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C22B2C" w14:textId="77777777" w:rsidR="00D0134D" w:rsidRDefault="00D0134D">
      <w:pPr>
        <w:pStyle w:val="Heading1"/>
        <w:rPr>
          <w:rFonts w:ascii="Times New Roman" w:hAnsi="Times New Roman"/>
        </w:rPr>
      </w:pPr>
      <w:r>
        <w:rPr>
          <w:rFonts w:ascii="Times New Roman" w:hAnsi="Times New Roman"/>
        </w:rPr>
        <w:t>TITLE 35: ENVIRONMENTAL PROTECTION</w:t>
      </w:r>
    </w:p>
    <w:p w14:paraId="27FED7CE" w14:textId="77777777" w:rsidR="00D0134D" w:rsidRDefault="00D0134D">
      <w:pPr>
        <w:pStyle w:val="Heading1"/>
        <w:rPr>
          <w:rFonts w:ascii="Times New Roman" w:hAnsi="Times New Roman"/>
        </w:rPr>
      </w:pPr>
      <w:r>
        <w:rPr>
          <w:rFonts w:ascii="Times New Roman" w:hAnsi="Times New Roman"/>
        </w:rPr>
        <w:t>SUBTITLE B: AIR POLLUTION</w:t>
      </w:r>
    </w:p>
    <w:p w14:paraId="76A9C2BD" w14:textId="77777777" w:rsidR="00D0134D" w:rsidRDefault="00D0134D">
      <w:pPr>
        <w:pStyle w:val="Heading3"/>
        <w:rPr>
          <w:rFonts w:ascii="Times New Roman" w:hAnsi="Times New Roman"/>
        </w:rPr>
      </w:pPr>
      <w:r>
        <w:rPr>
          <w:rFonts w:ascii="Times New Roman" w:hAnsi="Times New Roman"/>
        </w:rPr>
        <w:t>CHAPTER I: POLLUTION CONTROL BOARD</w:t>
      </w:r>
    </w:p>
    <w:p w14:paraId="69A0C2BF" w14:textId="77777777" w:rsidR="00D0134D" w:rsidRDefault="00D0134D">
      <w:pPr>
        <w:pStyle w:val="Heading3"/>
        <w:rPr>
          <w:rFonts w:ascii="Times New Roman" w:hAnsi="Times New Roman"/>
        </w:rPr>
      </w:pPr>
      <w:r>
        <w:rPr>
          <w:rFonts w:ascii="Times New Roman" w:hAnsi="Times New Roman"/>
        </w:rPr>
        <w:t>SUBCHAPTER c: EMISSION STANDARDS AND LIMITATIONS FOR STATIONARY SOURCES</w:t>
      </w:r>
    </w:p>
    <w:p w14:paraId="575BFD6A" w14:textId="77777777" w:rsidR="00D0134D" w:rsidRDefault="00D0134D">
      <w:pPr>
        <w:pStyle w:val="Heading4"/>
        <w:rPr>
          <w:rFonts w:ascii="Times New Roman" w:hAnsi="Times New Roman"/>
        </w:rPr>
      </w:pPr>
    </w:p>
    <w:p w14:paraId="7F15B826" w14:textId="77777777" w:rsidR="00D0134D" w:rsidRDefault="00D0134D">
      <w:pPr>
        <w:pStyle w:val="Heading3"/>
        <w:rPr>
          <w:rFonts w:ascii="Times New Roman" w:hAnsi="Times New Roman"/>
        </w:rPr>
      </w:pPr>
      <w:r>
        <w:rPr>
          <w:rFonts w:ascii="Times New Roman" w:hAnsi="Times New Roman"/>
        </w:rPr>
        <w:t>PART 212</w:t>
      </w:r>
    </w:p>
    <w:p w14:paraId="7F46988A" w14:textId="77777777" w:rsidR="00D0134D" w:rsidRDefault="00D0134D">
      <w:pPr>
        <w:pStyle w:val="Heading3"/>
        <w:rPr>
          <w:rFonts w:ascii="Times New Roman" w:hAnsi="Times New Roman"/>
        </w:rPr>
      </w:pPr>
      <w:r>
        <w:rPr>
          <w:rFonts w:ascii="Times New Roman" w:hAnsi="Times New Roman"/>
        </w:rPr>
        <w:t>VISIBLE AND PARTICULATE MATTER EMISSIONS</w:t>
      </w:r>
    </w:p>
    <w:p w14:paraId="5256E762" w14:textId="77777777" w:rsidR="00D0134D" w:rsidRDefault="00D0134D">
      <w:pPr>
        <w:pStyle w:val="Heading4"/>
        <w:rPr>
          <w:rFonts w:ascii="Times New Roman" w:hAnsi="Times New Roman"/>
        </w:rPr>
      </w:pPr>
    </w:p>
    <w:p w14:paraId="6AF7812D" w14:textId="77777777" w:rsidR="00D0134D" w:rsidRDefault="00D0134D">
      <w:pPr>
        <w:pStyle w:val="Heading4"/>
        <w:rPr>
          <w:rFonts w:ascii="Times New Roman" w:hAnsi="Times New Roman"/>
        </w:rPr>
      </w:pPr>
    </w:p>
    <w:p w14:paraId="34238EBD" w14:textId="77777777" w:rsidR="00D0134D" w:rsidRDefault="00D0134D">
      <w:pPr>
        <w:jc w:val="center"/>
        <w:rPr>
          <w:rFonts w:ascii="Times New Roman" w:hAnsi="Times New Roman"/>
          <w:b/>
        </w:rPr>
      </w:pPr>
      <w:r>
        <w:rPr>
          <w:rFonts w:ascii="Times New Roman" w:hAnsi="Times New Roman"/>
          <w:b/>
        </w:rPr>
        <w:t>SUBPART A: GENERAL</w:t>
      </w:r>
    </w:p>
    <w:p w14:paraId="5327B802" w14:textId="77777777" w:rsidR="00D0134D" w:rsidRDefault="00D0134D">
      <w:pPr>
        <w:rPr>
          <w:rFonts w:ascii="Times New Roman" w:hAnsi="Times New Roman"/>
          <w:b/>
        </w:rPr>
      </w:pPr>
    </w:p>
    <w:p w14:paraId="61B2A570" w14:textId="77777777" w:rsidR="00A128A1" w:rsidRPr="00BC6523" w:rsidRDefault="00A128A1" w:rsidP="00A128A1">
      <w:pPr>
        <w:rPr>
          <w:rFonts w:ascii="Times New Roman" w:hAnsi="Times New Roman"/>
          <w:szCs w:val="24"/>
        </w:rPr>
      </w:pPr>
      <w:r w:rsidRPr="00BC6523">
        <w:rPr>
          <w:rFonts w:ascii="Times New Roman" w:hAnsi="Times New Roman"/>
          <w:szCs w:val="24"/>
        </w:rPr>
        <w:t>Section</w:t>
      </w:r>
    </w:p>
    <w:p w14:paraId="1D81B000"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212.100</w:t>
      </w:r>
      <w:r w:rsidRPr="00BC6523">
        <w:rPr>
          <w:rFonts w:ascii="Times New Roman" w:hAnsi="Times New Roman"/>
          <w:szCs w:val="24"/>
        </w:rPr>
        <w:tab/>
        <w:t>Scope and Organization</w:t>
      </w:r>
    </w:p>
    <w:p w14:paraId="1349C293"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212.107</w:t>
      </w:r>
      <w:r w:rsidRPr="00BC6523">
        <w:rPr>
          <w:rFonts w:ascii="Times New Roman" w:hAnsi="Times New Roman"/>
          <w:szCs w:val="24"/>
        </w:rPr>
        <w:tab/>
        <w:t>Measurement Method for Visible Emissions</w:t>
      </w:r>
    </w:p>
    <w:p w14:paraId="0FBA3B53"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212.108</w:t>
      </w:r>
      <w:r w:rsidRPr="00BC6523">
        <w:rPr>
          <w:rFonts w:ascii="Times New Roman" w:hAnsi="Times New Roman"/>
          <w:szCs w:val="24"/>
        </w:rPr>
        <w:tab/>
        <w:t>Measurement Methods for PM</w:t>
      </w:r>
      <w:r w:rsidRPr="00BC6523">
        <w:rPr>
          <w:rFonts w:ascii="Times New Roman" w:hAnsi="Times New Roman"/>
          <w:szCs w:val="24"/>
        </w:rPr>
        <w:noBreakHyphen/>
        <w:t xml:space="preserve">10 Emissions and </w:t>
      </w:r>
      <w:proofErr w:type="spellStart"/>
      <w:r w:rsidRPr="00BC6523">
        <w:rPr>
          <w:rFonts w:ascii="Times New Roman" w:hAnsi="Times New Roman"/>
          <w:szCs w:val="24"/>
        </w:rPr>
        <w:t>Condensible</w:t>
      </w:r>
      <w:proofErr w:type="spellEnd"/>
      <w:r w:rsidRPr="00BC6523">
        <w:rPr>
          <w:rFonts w:ascii="Times New Roman" w:hAnsi="Times New Roman"/>
          <w:szCs w:val="24"/>
        </w:rPr>
        <w:t xml:space="preserve"> PM-10 Emissions</w:t>
      </w:r>
    </w:p>
    <w:p w14:paraId="7682A249"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212.109</w:t>
      </w:r>
      <w:r w:rsidRPr="00BC6523">
        <w:rPr>
          <w:rFonts w:ascii="Times New Roman" w:hAnsi="Times New Roman"/>
          <w:szCs w:val="24"/>
        </w:rPr>
        <w:tab/>
        <w:t>Measurement Methods for Opacity</w:t>
      </w:r>
    </w:p>
    <w:p w14:paraId="0C98C122"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212.110</w:t>
      </w:r>
      <w:r w:rsidRPr="00BC6523">
        <w:rPr>
          <w:rFonts w:ascii="Times New Roman" w:hAnsi="Times New Roman"/>
          <w:szCs w:val="24"/>
        </w:rPr>
        <w:tab/>
        <w:t>Measurement Methods For Particulate Matter</w:t>
      </w:r>
    </w:p>
    <w:p w14:paraId="5B35FD82"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212.111</w:t>
      </w:r>
      <w:r w:rsidRPr="00BC6523">
        <w:rPr>
          <w:rFonts w:ascii="Times New Roman" w:hAnsi="Times New Roman"/>
          <w:szCs w:val="24"/>
        </w:rPr>
        <w:tab/>
        <w:t>Abbreviations and Units</w:t>
      </w:r>
    </w:p>
    <w:p w14:paraId="414B3AFE"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212.112</w:t>
      </w:r>
      <w:r w:rsidRPr="00BC6523">
        <w:rPr>
          <w:rFonts w:ascii="Times New Roman" w:hAnsi="Times New Roman"/>
          <w:szCs w:val="24"/>
        </w:rPr>
        <w:tab/>
        <w:t>Definitions</w:t>
      </w:r>
    </w:p>
    <w:p w14:paraId="7E230926"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212.113</w:t>
      </w:r>
      <w:r w:rsidRPr="00BC6523">
        <w:rPr>
          <w:rFonts w:ascii="Times New Roman" w:hAnsi="Times New Roman"/>
          <w:szCs w:val="24"/>
        </w:rPr>
        <w:tab/>
        <w:t>Incorporations by Reference</w:t>
      </w:r>
    </w:p>
    <w:p w14:paraId="2122DFB5" w14:textId="77777777" w:rsidR="00A128A1" w:rsidRPr="00BC6523" w:rsidRDefault="00A128A1" w:rsidP="00A128A1">
      <w:pPr>
        <w:rPr>
          <w:rFonts w:ascii="Times New Roman" w:hAnsi="Times New Roman"/>
          <w:szCs w:val="24"/>
        </w:rPr>
      </w:pPr>
    </w:p>
    <w:p w14:paraId="51ECE19E" w14:textId="77777777" w:rsidR="00A128A1" w:rsidRPr="00BC6523" w:rsidRDefault="00A128A1" w:rsidP="00A128A1">
      <w:pPr>
        <w:jc w:val="center"/>
        <w:rPr>
          <w:rFonts w:ascii="Times New Roman" w:hAnsi="Times New Roman"/>
          <w:szCs w:val="24"/>
        </w:rPr>
      </w:pPr>
      <w:r w:rsidRPr="00BC6523">
        <w:rPr>
          <w:rFonts w:ascii="Times New Roman" w:hAnsi="Times New Roman"/>
          <w:szCs w:val="24"/>
        </w:rPr>
        <w:t>SUBPART B:  VISIBLE EMISSIONS</w:t>
      </w:r>
    </w:p>
    <w:p w14:paraId="07985374" w14:textId="77777777" w:rsidR="00A128A1" w:rsidRPr="00BC6523" w:rsidRDefault="00A128A1" w:rsidP="00A128A1">
      <w:pPr>
        <w:rPr>
          <w:rFonts w:ascii="Times New Roman" w:hAnsi="Times New Roman"/>
          <w:szCs w:val="24"/>
        </w:rPr>
      </w:pPr>
    </w:p>
    <w:p w14:paraId="79C62F93" w14:textId="77777777" w:rsidR="00A128A1" w:rsidRPr="00BC6523" w:rsidRDefault="00A128A1" w:rsidP="00A128A1">
      <w:pPr>
        <w:rPr>
          <w:rFonts w:ascii="Times New Roman" w:hAnsi="Times New Roman"/>
          <w:szCs w:val="24"/>
        </w:rPr>
      </w:pPr>
      <w:r w:rsidRPr="00BC6523">
        <w:rPr>
          <w:rFonts w:ascii="Times New Roman" w:hAnsi="Times New Roman"/>
          <w:szCs w:val="24"/>
        </w:rPr>
        <w:t>Section</w:t>
      </w:r>
    </w:p>
    <w:p w14:paraId="431C2193"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212.121</w:t>
      </w:r>
      <w:r w:rsidRPr="00BC6523">
        <w:rPr>
          <w:rFonts w:ascii="Times New Roman" w:hAnsi="Times New Roman"/>
          <w:szCs w:val="24"/>
        </w:rPr>
        <w:tab/>
        <w:t>Opacity Standards (Repealed)</w:t>
      </w:r>
    </w:p>
    <w:p w14:paraId="2940D1F4" w14:textId="77777777" w:rsidR="00A128A1" w:rsidRPr="00BC6523" w:rsidRDefault="00A128A1" w:rsidP="00A128A1">
      <w:pPr>
        <w:tabs>
          <w:tab w:val="left" w:pos="1440"/>
        </w:tabs>
        <w:ind w:left="1440" w:hanging="1440"/>
        <w:rPr>
          <w:rFonts w:ascii="Times New Roman" w:hAnsi="Times New Roman"/>
          <w:szCs w:val="24"/>
        </w:rPr>
      </w:pPr>
      <w:r w:rsidRPr="00BC6523">
        <w:rPr>
          <w:rFonts w:ascii="Times New Roman" w:hAnsi="Times New Roman"/>
          <w:szCs w:val="24"/>
        </w:rPr>
        <w:t>212.122</w:t>
      </w:r>
      <w:r w:rsidRPr="00BC6523">
        <w:rPr>
          <w:rFonts w:ascii="Times New Roman" w:hAnsi="Times New Roman"/>
          <w:szCs w:val="24"/>
        </w:rPr>
        <w:tab/>
        <w:t>Visible Emissions Limitations for Certain Emission Units For Which Construction or Modification Commenced On or After April 14, 1972</w:t>
      </w:r>
    </w:p>
    <w:p w14:paraId="36C35768"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212.123</w:t>
      </w:r>
      <w:r w:rsidRPr="00BC6523">
        <w:rPr>
          <w:rFonts w:ascii="Times New Roman" w:hAnsi="Times New Roman"/>
          <w:szCs w:val="24"/>
        </w:rPr>
        <w:tab/>
        <w:t>Visible Emissions Limitations for All Other Emission Units</w:t>
      </w:r>
    </w:p>
    <w:p w14:paraId="7EFCFB7B"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212.124</w:t>
      </w:r>
      <w:r w:rsidRPr="00BC6523">
        <w:rPr>
          <w:rFonts w:ascii="Times New Roman" w:hAnsi="Times New Roman"/>
          <w:szCs w:val="24"/>
        </w:rPr>
        <w:tab/>
        <w:t>Exceptions</w:t>
      </w:r>
    </w:p>
    <w:p w14:paraId="4A48A18F"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212.125</w:t>
      </w:r>
      <w:r w:rsidRPr="00BC6523">
        <w:rPr>
          <w:rFonts w:ascii="Times New Roman" w:hAnsi="Times New Roman"/>
          <w:szCs w:val="24"/>
        </w:rPr>
        <w:tab/>
        <w:t>Determination of Violations</w:t>
      </w:r>
    </w:p>
    <w:p w14:paraId="5F6AB8CC"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212.126</w:t>
      </w:r>
      <w:r w:rsidRPr="00BC6523">
        <w:rPr>
          <w:rFonts w:ascii="Times New Roman" w:hAnsi="Times New Roman"/>
          <w:szCs w:val="24"/>
        </w:rPr>
        <w:tab/>
        <w:t>Adjusted Opacity Standards Procedures</w:t>
      </w:r>
    </w:p>
    <w:p w14:paraId="1C405FC0" w14:textId="77777777" w:rsidR="00A128A1" w:rsidRPr="00BC6523" w:rsidRDefault="00A128A1" w:rsidP="00A128A1">
      <w:pPr>
        <w:rPr>
          <w:rFonts w:ascii="Times New Roman" w:hAnsi="Times New Roman"/>
          <w:szCs w:val="24"/>
        </w:rPr>
      </w:pPr>
    </w:p>
    <w:p w14:paraId="6CA602F8" w14:textId="77777777" w:rsidR="00A128A1" w:rsidRPr="00BC6523" w:rsidRDefault="00A128A1" w:rsidP="00A128A1">
      <w:pPr>
        <w:jc w:val="center"/>
        <w:rPr>
          <w:rFonts w:ascii="Times New Roman" w:hAnsi="Times New Roman"/>
          <w:szCs w:val="24"/>
        </w:rPr>
      </w:pPr>
      <w:r w:rsidRPr="00BC6523">
        <w:rPr>
          <w:rFonts w:ascii="Times New Roman" w:hAnsi="Times New Roman"/>
          <w:szCs w:val="24"/>
        </w:rPr>
        <w:t>SUBPART D:  PARTICULATE MATTER EMISSIONS FROM INCINERATORS</w:t>
      </w:r>
    </w:p>
    <w:p w14:paraId="37CCC31B" w14:textId="77777777" w:rsidR="00A128A1" w:rsidRPr="00BC6523" w:rsidRDefault="00A128A1" w:rsidP="00A128A1">
      <w:pPr>
        <w:rPr>
          <w:rFonts w:ascii="Times New Roman" w:hAnsi="Times New Roman"/>
          <w:szCs w:val="24"/>
        </w:rPr>
      </w:pPr>
    </w:p>
    <w:p w14:paraId="4565A293" w14:textId="77777777" w:rsidR="00A128A1" w:rsidRPr="00BC6523" w:rsidRDefault="00A128A1" w:rsidP="00A128A1">
      <w:pPr>
        <w:rPr>
          <w:rFonts w:ascii="Times New Roman" w:hAnsi="Times New Roman"/>
          <w:szCs w:val="24"/>
        </w:rPr>
      </w:pPr>
      <w:r w:rsidRPr="00BC6523">
        <w:rPr>
          <w:rFonts w:ascii="Times New Roman" w:hAnsi="Times New Roman"/>
          <w:szCs w:val="24"/>
        </w:rPr>
        <w:t>Section</w:t>
      </w:r>
    </w:p>
    <w:p w14:paraId="671AAAFB"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212.181</w:t>
      </w:r>
      <w:r w:rsidRPr="00BC6523">
        <w:rPr>
          <w:rFonts w:ascii="Times New Roman" w:hAnsi="Times New Roman"/>
          <w:szCs w:val="24"/>
        </w:rPr>
        <w:tab/>
        <w:t>Limitations for Incinerators</w:t>
      </w:r>
    </w:p>
    <w:p w14:paraId="051E4743"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212.182</w:t>
      </w:r>
      <w:r w:rsidRPr="00BC6523">
        <w:rPr>
          <w:rFonts w:ascii="Times New Roman" w:hAnsi="Times New Roman"/>
          <w:szCs w:val="24"/>
        </w:rPr>
        <w:tab/>
        <w:t>Aqueous Waste Incinerators</w:t>
      </w:r>
    </w:p>
    <w:p w14:paraId="75A09447"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212.183</w:t>
      </w:r>
      <w:r w:rsidRPr="00BC6523">
        <w:rPr>
          <w:rFonts w:ascii="Times New Roman" w:hAnsi="Times New Roman"/>
          <w:szCs w:val="24"/>
        </w:rPr>
        <w:tab/>
        <w:t>Certain Wood Waste Incinerators</w:t>
      </w:r>
    </w:p>
    <w:p w14:paraId="2C6557D0"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212.184</w:t>
      </w:r>
      <w:r w:rsidRPr="00BC6523">
        <w:rPr>
          <w:rFonts w:ascii="Times New Roman" w:hAnsi="Times New Roman"/>
          <w:szCs w:val="24"/>
        </w:rPr>
        <w:tab/>
        <w:t>Explosive Waste Incinerators</w:t>
      </w:r>
    </w:p>
    <w:p w14:paraId="46E68F51"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212.185</w:t>
      </w:r>
      <w:r w:rsidRPr="00BC6523">
        <w:rPr>
          <w:rFonts w:ascii="Times New Roman" w:hAnsi="Times New Roman"/>
          <w:szCs w:val="24"/>
        </w:rPr>
        <w:tab/>
        <w:t>Continuous Automatic Stoking Animal Pathological Waste Incinerators</w:t>
      </w:r>
    </w:p>
    <w:p w14:paraId="1614FE94" w14:textId="77777777" w:rsidR="00A128A1" w:rsidRPr="00BC6523" w:rsidRDefault="00A128A1" w:rsidP="00A128A1">
      <w:pPr>
        <w:rPr>
          <w:rFonts w:ascii="Times New Roman" w:hAnsi="Times New Roman"/>
          <w:szCs w:val="24"/>
        </w:rPr>
      </w:pPr>
    </w:p>
    <w:p w14:paraId="3E7739AD" w14:textId="77777777" w:rsidR="00A128A1" w:rsidRPr="00BC6523" w:rsidRDefault="00A128A1" w:rsidP="00A128A1">
      <w:pPr>
        <w:jc w:val="center"/>
        <w:rPr>
          <w:rFonts w:ascii="Times New Roman" w:hAnsi="Times New Roman"/>
          <w:szCs w:val="24"/>
        </w:rPr>
      </w:pPr>
      <w:r w:rsidRPr="00BC6523">
        <w:rPr>
          <w:rFonts w:ascii="Times New Roman" w:hAnsi="Times New Roman"/>
          <w:szCs w:val="24"/>
        </w:rPr>
        <w:t>SUBPART E:  PARTICULATE MATTER EMISSIONS FROM FUEL COMBUSTION EMISSION UNITS</w:t>
      </w:r>
    </w:p>
    <w:p w14:paraId="7EEC6761" w14:textId="77777777" w:rsidR="00A128A1" w:rsidRPr="00BC6523" w:rsidRDefault="00A128A1" w:rsidP="00A128A1">
      <w:pPr>
        <w:rPr>
          <w:rFonts w:ascii="Times New Roman" w:hAnsi="Times New Roman"/>
          <w:szCs w:val="24"/>
        </w:rPr>
      </w:pPr>
    </w:p>
    <w:p w14:paraId="4E46E3A8" w14:textId="77777777" w:rsidR="00A128A1" w:rsidRPr="00BC6523" w:rsidRDefault="00A128A1" w:rsidP="00A128A1">
      <w:pPr>
        <w:rPr>
          <w:rFonts w:ascii="Times New Roman" w:hAnsi="Times New Roman"/>
          <w:szCs w:val="24"/>
        </w:rPr>
      </w:pPr>
      <w:r w:rsidRPr="00BC6523">
        <w:rPr>
          <w:rFonts w:ascii="Times New Roman" w:hAnsi="Times New Roman"/>
          <w:szCs w:val="24"/>
        </w:rPr>
        <w:lastRenderedPageBreak/>
        <w:t>Section</w:t>
      </w:r>
    </w:p>
    <w:p w14:paraId="109881C5" w14:textId="77777777" w:rsidR="00A128A1" w:rsidRPr="00BC6523" w:rsidRDefault="00A128A1" w:rsidP="00A128A1">
      <w:pPr>
        <w:tabs>
          <w:tab w:val="left" w:pos="1440"/>
        </w:tabs>
        <w:ind w:left="1440" w:hanging="1440"/>
        <w:rPr>
          <w:rFonts w:ascii="Times New Roman" w:hAnsi="Times New Roman"/>
          <w:szCs w:val="24"/>
        </w:rPr>
      </w:pPr>
      <w:r w:rsidRPr="00BC6523">
        <w:rPr>
          <w:rFonts w:ascii="Times New Roman" w:hAnsi="Times New Roman"/>
          <w:szCs w:val="24"/>
        </w:rPr>
        <w:t>212.201</w:t>
      </w:r>
      <w:r w:rsidRPr="00BC6523">
        <w:rPr>
          <w:rFonts w:ascii="Times New Roman" w:hAnsi="Times New Roman"/>
          <w:szCs w:val="24"/>
        </w:rPr>
        <w:tab/>
        <w:t>Emission Units For Which Construction or Modification Commenced Prior to April 14, 1972, Using Solid Fuel Exclusively Located in the Chicago Area</w:t>
      </w:r>
    </w:p>
    <w:p w14:paraId="45B71EF5" w14:textId="77777777" w:rsidR="00A128A1" w:rsidRPr="00BC6523" w:rsidRDefault="00A128A1" w:rsidP="00A128A1">
      <w:pPr>
        <w:tabs>
          <w:tab w:val="left" w:pos="1440"/>
        </w:tabs>
        <w:ind w:left="1440" w:hanging="1440"/>
        <w:rPr>
          <w:rFonts w:ascii="Times New Roman" w:hAnsi="Times New Roman"/>
          <w:szCs w:val="24"/>
        </w:rPr>
      </w:pPr>
      <w:r w:rsidRPr="00BC6523">
        <w:rPr>
          <w:rFonts w:ascii="Times New Roman" w:hAnsi="Times New Roman"/>
          <w:szCs w:val="24"/>
        </w:rPr>
        <w:t>212.202</w:t>
      </w:r>
      <w:r w:rsidRPr="00BC6523">
        <w:rPr>
          <w:rFonts w:ascii="Times New Roman" w:hAnsi="Times New Roman"/>
          <w:szCs w:val="24"/>
        </w:rPr>
        <w:tab/>
        <w:t>Emission Units For Which Construction or Modification Commenced Prior to April 14, 1972, Using Solid Fuel Exclusively Located Outside the Chicago Area</w:t>
      </w:r>
    </w:p>
    <w:p w14:paraId="1D2B8648" w14:textId="77777777" w:rsidR="00A128A1" w:rsidRPr="00BC6523" w:rsidRDefault="00A128A1" w:rsidP="00A128A1">
      <w:pPr>
        <w:tabs>
          <w:tab w:val="left" w:pos="1440"/>
        </w:tabs>
        <w:ind w:left="1440" w:hanging="1440"/>
        <w:rPr>
          <w:rFonts w:ascii="Times New Roman" w:hAnsi="Times New Roman"/>
          <w:szCs w:val="24"/>
        </w:rPr>
      </w:pPr>
      <w:r w:rsidRPr="00BC6523">
        <w:rPr>
          <w:rFonts w:ascii="Times New Roman" w:hAnsi="Times New Roman"/>
          <w:szCs w:val="24"/>
        </w:rPr>
        <w:t>212.203</w:t>
      </w:r>
      <w:r w:rsidRPr="00BC6523">
        <w:rPr>
          <w:rFonts w:ascii="Times New Roman" w:hAnsi="Times New Roman"/>
          <w:szCs w:val="24"/>
        </w:rPr>
        <w:tab/>
        <w:t>Controlled Emission Units For Which Construction or Modification Commenced Prior to April 14, 1972, Using Solid Fuel Exclusively</w:t>
      </w:r>
    </w:p>
    <w:p w14:paraId="29CB3380" w14:textId="77777777" w:rsidR="00A128A1" w:rsidRPr="00BC6523" w:rsidRDefault="00A128A1" w:rsidP="00A128A1">
      <w:pPr>
        <w:tabs>
          <w:tab w:val="left" w:pos="1440"/>
        </w:tabs>
        <w:ind w:left="1440" w:hanging="1440"/>
        <w:rPr>
          <w:rFonts w:ascii="Times New Roman" w:hAnsi="Times New Roman"/>
          <w:szCs w:val="24"/>
        </w:rPr>
      </w:pPr>
      <w:r w:rsidRPr="00BC6523">
        <w:rPr>
          <w:rFonts w:ascii="Times New Roman" w:hAnsi="Times New Roman"/>
          <w:szCs w:val="24"/>
        </w:rPr>
        <w:t>212.204</w:t>
      </w:r>
      <w:r w:rsidRPr="00BC6523">
        <w:rPr>
          <w:rFonts w:ascii="Times New Roman" w:hAnsi="Times New Roman"/>
          <w:szCs w:val="24"/>
        </w:rPr>
        <w:tab/>
        <w:t>Emission Units For Which Construction or Modification Commenced On or After April 14, 1972, Using Solid Fuel Exclusively</w:t>
      </w:r>
    </w:p>
    <w:p w14:paraId="738389F1" w14:textId="77777777" w:rsidR="00A128A1" w:rsidRPr="00BC6523" w:rsidRDefault="00A128A1" w:rsidP="00A128A1">
      <w:pPr>
        <w:tabs>
          <w:tab w:val="left" w:pos="1440"/>
        </w:tabs>
        <w:ind w:left="1440" w:hanging="1440"/>
        <w:rPr>
          <w:rFonts w:ascii="Times New Roman" w:hAnsi="Times New Roman"/>
          <w:szCs w:val="24"/>
        </w:rPr>
      </w:pPr>
      <w:r w:rsidRPr="00BC6523">
        <w:rPr>
          <w:rFonts w:ascii="Times New Roman" w:hAnsi="Times New Roman"/>
          <w:szCs w:val="24"/>
        </w:rPr>
        <w:t>212.205</w:t>
      </w:r>
      <w:r w:rsidRPr="00BC6523">
        <w:rPr>
          <w:rFonts w:ascii="Times New Roman" w:hAnsi="Times New Roman"/>
          <w:szCs w:val="24"/>
        </w:rPr>
        <w:tab/>
        <w:t>Coal</w:t>
      </w:r>
      <w:r w:rsidRPr="00BC6523">
        <w:rPr>
          <w:rFonts w:ascii="Times New Roman" w:hAnsi="Times New Roman"/>
          <w:szCs w:val="24"/>
        </w:rPr>
        <w:noBreakHyphen/>
        <w:t>fired Industrial Boilers For Which Construction or Modification Commenced Prior to April 14, 1972, Equipped with Flue Gas Desulfurization Systems</w:t>
      </w:r>
    </w:p>
    <w:p w14:paraId="184FD797"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212.206</w:t>
      </w:r>
      <w:r w:rsidRPr="00BC6523">
        <w:rPr>
          <w:rFonts w:ascii="Times New Roman" w:hAnsi="Times New Roman"/>
          <w:szCs w:val="24"/>
        </w:rPr>
        <w:tab/>
        <w:t>Emission Units Using Liquid Fuel Exclusively</w:t>
      </w:r>
    </w:p>
    <w:p w14:paraId="4A0E8B34"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212.207</w:t>
      </w:r>
      <w:r w:rsidRPr="00BC6523">
        <w:rPr>
          <w:rFonts w:ascii="Times New Roman" w:hAnsi="Times New Roman"/>
          <w:szCs w:val="24"/>
        </w:rPr>
        <w:tab/>
        <w:t>Emission Units Using More Than One Type of Fuel</w:t>
      </w:r>
    </w:p>
    <w:p w14:paraId="2AFF3171" w14:textId="77777777" w:rsidR="00A128A1" w:rsidRPr="00BC6523" w:rsidRDefault="00A128A1" w:rsidP="00A128A1">
      <w:pPr>
        <w:tabs>
          <w:tab w:val="left" w:pos="1440"/>
        </w:tabs>
        <w:ind w:left="1440" w:hanging="1440"/>
        <w:rPr>
          <w:rFonts w:ascii="Times New Roman" w:hAnsi="Times New Roman"/>
          <w:szCs w:val="24"/>
        </w:rPr>
      </w:pPr>
      <w:r w:rsidRPr="00BC6523">
        <w:rPr>
          <w:rFonts w:ascii="Times New Roman" w:hAnsi="Times New Roman"/>
          <w:szCs w:val="24"/>
        </w:rPr>
        <w:t>212.208</w:t>
      </w:r>
      <w:r w:rsidRPr="00BC6523">
        <w:rPr>
          <w:rFonts w:ascii="Times New Roman" w:hAnsi="Times New Roman"/>
          <w:szCs w:val="24"/>
        </w:rPr>
        <w:tab/>
        <w:t>Aggregation of Emission Units For Which Construction or Modification Commenced Prior to April 14, 1972</w:t>
      </w:r>
    </w:p>
    <w:p w14:paraId="1B1896F1"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212.209</w:t>
      </w:r>
      <w:r w:rsidRPr="00BC6523">
        <w:rPr>
          <w:rFonts w:ascii="Times New Roman" w:hAnsi="Times New Roman"/>
          <w:szCs w:val="24"/>
        </w:rPr>
        <w:tab/>
        <w:t>Village of Winnetka Generating Station (Repealed)</w:t>
      </w:r>
    </w:p>
    <w:p w14:paraId="19635BB1" w14:textId="77777777" w:rsidR="00A128A1" w:rsidRPr="00BC6523" w:rsidRDefault="00A128A1" w:rsidP="00A128A1">
      <w:pPr>
        <w:tabs>
          <w:tab w:val="left" w:pos="1440"/>
        </w:tabs>
        <w:ind w:left="1440" w:hanging="1440"/>
        <w:rPr>
          <w:rFonts w:ascii="Times New Roman" w:hAnsi="Times New Roman"/>
          <w:szCs w:val="24"/>
        </w:rPr>
      </w:pPr>
      <w:r w:rsidRPr="00BC6523">
        <w:rPr>
          <w:rFonts w:ascii="Times New Roman" w:hAnsi="Times New Roman"/>
          <w:szCs w:val="24"/>
        </w:rPr>
        <w:t>212.210</w:t>
      </w:r>
      <w:r w:rsidRPr="00BC6523">
        <w:rPr>
          <w:rFonts w:ascii="Times New Roman" w:hAnsi="Times New Roman"/>
          <w:szCs w:val="24"/>
        </w:rPr>
        <w:tab/>
        <w:t>Emissions Limitations for Certain Fuel Combustion Emission Units Located in the Vicinity of Granite City</w:t>
      </w:r>
    </w:p>
    <w:p w14:paraId="13C15B5D" w14:textId="77777777" w:rsidR="00A128A1" w:rsidRPr="00BC6523" w:rsidRDefault="00A128A1" w:rsidP="00A128A1">
      <w:pPr>
        <w:rPr>
          <w:rFonts w:ascii="Times New Roman" w:hAnsi="Times New Roman"/>
          <w:szCs w:val="24"/>
        </w:rPr>
      </w:pPr>
    </w:p>
    <w:p w14:paraId="7BDAABE3" w14:textId="77777777" w:rsidR="00A128A1" w:rsidRPr="00BC6523" w:rsidRDefault="00A128A1" w:rsidP="00A128A1">
      <w:pPr>
        <w:jc w:val="center"/>
        <w:rPr>
          <w:rFonts w:ascii="Times New Roman" w:hAnsi="Times New Roman"/>
          <w:szCs w:val="24"/>
        </w:rPr>
      </w:pPr>
      <w:r w:rsidRPr="00BC6523">
        <w:rPr>
          <w:rFonts w:ascii="Times New Roman" w:hAnsi="Times New Roman"/>
          <w:szCs w:val="24"/>
        </w:rPr>
        <w:t>SUBPART K:  FUGITIVE PARTICULATE MATTER</w:t>
      </w:r>
    </w:p>
    <w:p w14:paraId="0F013102" w14:textId="77777777" w:rsidR="00A128A1" w:rsidRPr="00BC6523" w:rsidRDefault="00A128A1" w:rsidP="00A128A1">
      <w:pPr>
        <w:rPr>
          <w:rFonts w:ascii="Times New Roman" w:hAnsi="Times New Roman"/>
          <w:szCs w:val="24"/>
        </w:rPr>
      </w:pPr>
    </w:p>
    <w:p w14:paraId="3BC1D1D9" w14:textId="77777777" w:rsidR="00A128A1" w:rsidRPr="00BC6523" w:rsidRDefault="00A128A1" w:rsidP="00A128A1">
      <w:pPr>
        <w:rPr>
          <w:rFonts w:ascii="Times New Roman" w:hAnsi="Times New Roman"/>
          <w:szCs w:val="24"/>
        </w:rPr>
      </w:pPr>
      <w:r w:rsidRPr="00BC6523">
        <w:rPr>
          <w:rFonts w:ascii="Times New Roman" w:hAnsi="Times New Roman"/>
          <w:szCs w:val="24"/>
        </w:rPr>
        <w:t>Section</w:t>
      </w:r>
    </w:p>
    <w:p w14:paraId="159C4D8C"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212.301</w:t>
      </w:r>
      <w:r w:rsidRPr="00BC6523">
        <w:rPr>
          <w:rFonts w:ascii="Times New Roman" w:hAnsi="Times New Roman"/>
          <w:szCs w:val="24"/>
        </w:rPr>
        <w:tab/>
        <w:t>Fugitive Particulate Matter</w:t>
      </w:r>
    </w:p>
    <w:p w14:paraId="2857B3ED"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212.302</w:t>
      </w:r>
      <w:r w:rsidRPr="00BC6523">
        <w:rPr>
          <w:rFonts w:ascii="Times New Roman" w:hAnsi="Times New Roman"/>
          <w:szCs w:val="24"/>
        </w:rPr>
        <w:tab/>
        <w:t>Geographical Areas of Application</w:t>
      </w:r>
    </w:p>
    <w:p w14:paraId="479E4A30"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212.304</w:t>
      </w:r>
      <w:r w:rsidRPr="00BC6523">
        <w:rPr>
          <w:rFonts w:ascii="Times New Roman" w:hAnsi="Times New Roman"/>
          <w:szCs w:val="24"/>
        </w:rPr>
        <w:tab/>
        <w:t>Storage Piles</w:t>
      </w:r>
    </w:p>
    <w:p w14:paraId="1E90EB08"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212.305</w:t>
      </w:r>
      <w:r w:rsidRPr="00BC6523">
        <w:rPr>
          <w:rFonts w:ascii="Times New Roman" w:hAnsi="Times New Roman"/>
          <w:szCs w:val="24"/>
        </w:rPr>
        <w:tab/>
        <w:t>Conveyor Loading Operations</w:t>
      </w:r>
    </w:p>
    <w:p w14:paraId="38955258"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212.306</w:t>
      </w:r>
      <w:r w:rsidRPr="00BC6523">
        <w:rPr>
          <w:rFonts w:ascii="Times New Roman" w:hAnsi="Times New Roman"/>
          <w:szCs w:val="24"/>
        </w:rPr>
        <w:tab/>
        <w:t>Traffic Areas</w:t>
      </w:r>
    </w:p>
    <w:p w14:paraId="5384DBE6"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212.307</w:t>
      </w:r>
      <w:r w:rsidRPr="00BC6523">
        <w:rPr>
          <w:rFonts w:ascii="Times New Roman" w:hAnsi="Times New Roman"/>
          <w:szCs w:val="24"/>
        </w:rPr>
        <w:tab/>
        <w:t>Materials Collected by Pollution Control Equipment</w:t>
      </w:r>
    </w:p>
    <w:p w14:paraId="2AF4EFE8"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212.308</w:t>
      </w:r>
      <w:r w:rsidRPr="00BC6523">
        <w:rPr>
          <w:rFonts w:ascii="Times New Roman" w:hAnsi="Times New Roman"/>
          <w:szCs w:val="24"/>
        </w:rPr>
        <w:tab/>
        <w:t>Spraying or Choke-Feeding Required</w:t>
      </w:r>
    </w:p>
    <w:p w14:paraId="11A45999"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212.309</w:t>
      </w:r>
      <w:r w:rsidRPr="00BC6523">
        <w:rPr>
          <w:rFonts w:ascii="Times New Roman" w:hAnsi="Times New Roman"/>
          <w:szCs w:val="24"/>
        </w:rPr>
        <w:tab/>
        <w:t>Operating Program</w:t>
      </w:r>
    </w:p>
    <w:p w14:paraId="690DEC8A"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212.310</w:t>
      </w:r>
      <w:r w:rsidRPr="00BC6523">
        <w:rPr>
          <w:rFonts w:ascii="Times New Roman" w:hAnsi="Times New Roman"/>
          <w:szCs w:val="24"/>
        </w:rPr>
        <w:tab/>
        <w:t>Minimum Operating Program</w:t>
      </w:r>
    </w:p>
    <w:p w14:paraId="56385F8B"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212.312</w:t>
      </w:r>
      <w:r w:rsidRPr="00BC6523">
        <w:rPr>
          <w:rFonts w:ascii="Times New Roman" w:hAnsi="Times New Roman"/>
          <w:szCs w:val="24"/>
        </w:rPr>
        <w:tab/>
        <w:t>Amendment to Operating Program</w:t>
      </w:r>
    </w:p>
    <w:p w14:paraId="4BB64989"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212.313</w:t>
      </w:r>
      <w:r w:rsidRPr="00BC6523">
        <w:rPr>
          <w:rFonts w:ascii="Times New Roman" w:hAnsi="Times New Roman"/>
          <w:szCs w:val="24"/>
        </w:rPr>
        <w:tab/>
        <w:t>Emission Standard for Particulate Collection Equipment</w:t>
      </w:r>
    </w:p>
    <w:p w14:paraId="2B2FF825"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212.314</w:t>
      </w:r>
      <w:r w:rsidRPr="00BC6523">
        <w:rPr>
          <w:rFonts w:ascii="Times New Roman" w:hAnsi="Times New Roman"/>
          <w:szCs w:val="24"/>
        </w:rPr>
        <w:tab/>
        <w:t>Exception for Excess Wind Speed</w:t>
      </w:r>
    </w:p>
    <w:p w14:paraId="6A4F6214"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212.315</w:t>
      </w:r>
      <w:r w:rsidRPr="00BC6523">
        <w:rPr>
          <w:rFonts w:ascii="Times New Roman" w:hAnsi="Times New Roman"/>
          <w:szCs w:val="24"/>
        </w:rPr>
        <w:tab/>
        <w:t>Covering for Vehicles</w:t>
      </w:r>
    </w:p>
    <w:p w14:paraId="027293C7"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212.316</w:t>
      </w:r>
      <w:r w:rsidRPr="00BC6523">
        <w:rPr>
          <w:rFonts w:ascii="Times New Roman" w:hAnsi="Times New Roman"/>
          <w:szCs w:val="24"/>
        </w:rPr>
        <w:tab/>
        <w:t>Emissions Limitations for Emission Units in Certain Areas</w:t>
      </w:r>
    </w:p>
    <w:p w14:paraId="009BEC19" w14:textId="77777777" w:rsidR="00A128A1" w:rsidRPr="00BC6523" w:rsidRDefault="00A128A1" w:rsidP="00A128A1">
      <w:pPr>
        <w:rPr>
          <w:rFonts w:ascii="Times New Roman" w:hAnsi="Times New Roman"/>
          <w:szCs w:val="24"/>
        </w:rPr>
      </w:pPr>
    </w:p>
    <w:p w14:paraId="78BD3467" w14:textId="77777777" w:rsidR="00A128A1" w:rsidRPr="00BC6523" w:rsidRDefault="00A128A1" w:rsidP="00A128A1">
      <w:pPr>
        <w:jc w:val="center"/>
        <w:rPr>
          <w:rFonts w:ascii="Times New Roman" w:hAnsi="Times New Roman"/>
          <w:szCs w:val="24"/>
        </w:rPr>
      </w:pPr>
      <w:r w:rsidRPr="00BC6523">
        <w:rPr>
          <w:rFonts w:ascii="Times New Roman" w:hAnsi="Times New Roman"/>
          <w:szCs w:val="24"/>
        </w:rPr>
        <w:t xml:space="preserve">SUBPART L:  PARTICULATE MATTER EMISSIONS FROM PROCESS EMISSION UNITS </w:t>
      </w:r>
    </w:p>
    <w:p w14:paraId="0D904289" w14:textId="77777777" w:rsidR="00A128A1" w:rsidRPr="00BC6523" w:rsidRDefault="00A128A1" w:rsidP="00A128A1">
      <w:pPr>
        <w:rPr>
          <w:rFonts w:ascii="Times New Roman" w:hAnsi="Times New Roman"/>
          <w:szCs w:val="24"/>
        </w:rPr>
      </w:pPr>
    </w:p>
    <w:p w14:paraId="72553072" w14:textId="77777777" w:rsidR="00A128A1" w:rsidRPr="00BC6523" w:rsidRDefault="00A128A1" w:rsidP="00A128A1">
      <w:pPr>
        <w:rPr>
          <w:rFonts w:ascii="Times New Roman" w:hAnsi="Times New Roman"/>
          <w:szCs w:val="24"/>
        </w:rPr>
      </w:pPr>
      <w:r w:rsidRPr="00BC6523">
        <w:rPr>
          <w:rFonts w:ascii="Times New Roman" w:hAnsi="Times New Roman"/>
          <w:szCs w:val="24"/>
        </w:rPr>
        <w:t>Section</w:t>
      </w:r>
    </w:p>
    <w:p w14:paraId="49308BD6" w14:textId="77777777" w:rsidR="00A128A1" w:rsidRPr="00BC6523" w:rsidRDefault="00A128A1" w:rsidP="00A128A1">
      <w:pPr>
        <w:tabs>
          <w:tab w:val="left" w:pos="1440"/>
        </w:tabs>
        <w:ind w:left="1440" w:hanging="1440"/>
        <w:rPr>
          <w:rFonts w:ascii="Times New Roman" w:hAnsi="Times New Roman"/>
          <w:szCs w:val="24"/>
        </w:rPr>
      </w:pPr>
      <w:r w:rsidRPr="00BC6523">
        <w:rPr>
          <w:rFonts w:ascii="Times New Roman" w:hAnsi="Times New Roman"/>
          <w:szCs w:val="24"/>
        </w:rPr>
        <w:t>212.321</w:t>
      </w:r>
      <w:r w:rsidRPr="00BC6523">
        <w:rPr>
          <w:rFonts w:ascii="Times New Roman" w:hAnsi="Times New Roman"/>
          <w:szCs w:val="24"/>
        </w:rPr>
        <w:tab/>
        <w:t>Process Emission Units For Which Construction or Modification Commenced On or After April 14, 1972</w:t>
      </w:r>
    </w:p>
    <w:p w14:paraId="6671657C" w14:textId="77777777" w:rsidR="00A128A1" w:rsidRPr="00BC6523" w:rsidRDefault="00A128A1" w:rsidP="00A128A1">
      <w:pPr>
        <w:tabs>
          <w:tab w:val="left" w:pos="1440"/>
        </w:tabs>
        <w:ind w:left="1440" w:hanging="1440"/>
        <w:rPr>
          <w:rFonts w:ascii="Times New Roman" w:hAnsi="Times New Roman"/>
          <w:szCs w:val="24"/>
        </w:rPr>
      </w:pPr>
      <w:r w:rsidRPr="00BC6523">
        <w:rPr>
          <w:rFonts w:ascii="Times New Roman" w:hAnsi="Times New Roman"/>
          <w:szCs w:val="24"/>
        </w:rPr>
        <w:lastRenderedPageBreak/>
        <w:t>212.322</w:t>
      </w:r>
      <w:r w:rsidRPr="00BC6523">
        <w:rPr>
          <w:rFonts w:ascii="Times New Roman" w:hAnsi="Times New Roman"/>
          <w:szCs w:val="24"/>
        </w:rPr>
        <w:tab/>
        <w:t>Process Emission Units For Which Construction or Modification Commenced Prior to April 14, 1972</w:t>
      </w:r>
    </w:p>
    <w:p w14:paraId="274F3099"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212.323</w:t>
      </w:r>
      <w:r w:rsidRPr="00BC6523">
        <w:rPr>
          <w:rFonts w:ascii="Times New Roman" w:hAnsi="Times New Roman"/>
          <w:szCs w:val="24"/>
        </w:rPr>
        <w:tab/>
        <w:t>Stock Piles</w:t>
      </w:r>
    </w:p>
    <w:p w14:paraId="24081C4D"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212.324</w:t>
      </w:r>
      <w:r w:rsidRPr="00BC6523">
        <w:rPr>
          <w:rFonts w:ascii="Times New Roman" w:hAnsi="Times New Roman"/>
          <w:szCs w:val="24"/>
        </w:rPr>
        <w:tab/>
        <w:t>Process Emission Units in Certain Areas</w:t>
      </w:r>
    </w:p>
    <w:p w14:paraId="66326AB8" w14:textId="77777777" w:rsidR="00A128A1" w:rsidRPr="00BC6523" w:rsidRDefault="00A128A1" w:rsidP="00A128A1">
      <w:pPr>
        <w:rPr>
          <w:rFonts w:ascii="Times New Roman" w:hAnsi="Times New Roman"/>
          <w:szCs w:val="24"/>
        </w:rPr>
      </w:pPr>
    </w:p>
    <w:p w14:paraId="37351040" w14:textId="77777777" w:rsidR="00A128A1" w:rsidRPr="00BC6523" w:rsidRDefault="00A128A1" w:rsidP="00A128A1">
      <w:pPr>
        <w:jc w:val="center"/>
        <w:rPr>
          <w:rFonts w:ascii="Times New Roman" w:hAnsi="Times New Roman"/>
          <w:szCs w:val="24"/>
        </w:rPr>
      </w:pPr>
      <w:r w:rsidRPr="00BC6523">
        <w:rPr>
          <w:rFonts w:ascii="Times New Roman" w:hAnsi="Times New Roman"/>
          <w:szCs w:val="24"/>
        </w:rPr>
        <w:t>SUBPART N:  FOOD MANUFACTURING</w:t>
      </w:r>
    </w:p>
    <w:p w14:paraId="09BD4750" w14:textId="77777777" w:rsidR="00A128A1" w:rsidRPr="00BC6523" w:rsidRDefault="00A128A1" w:rsidP="00A128A1">
      <w:pPr>
        <w:rPr>
          <w:rFonts w:ascii="Times New Roman" w:hAnsi="Times New Roman"/>
          <w:szCs w:val="24"/>
        </w:rPr>
      </w:pPr>
    </w:p>
    <w:p w14:paraId="3D65764B" w14:textId="77777777" w:rsidR="00A128A1" w:rsidRPr="00BC6523" w:rsidRDefault="00A128A1" w:rsidP="00A128A1">
      <w:pPr>
        <w:rPr>
          <w:rFonts w:ascii="Times New Roman" w:hAnsi="Times New Roman"/>
          <w:szCs w:val="24"/>
        </w:rPr>
      </w:pPr>
      <w:r w:rsidRPr="00BC6523">
        <w:rPr>
          <w:rFonts w:ascii="Times New Roman" w:hAnsi="Times New Roman"/>
          <w:szCs w:val="24"/>
        </w:rPr>
        <w:t>Section</w:t>
      </w:r>
    </w:p>
    <w:p w14:paraId="7877F7DB"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212.361</w:t>
      </w:r>
      <w:r w:rsidRPr="00BC6523">
        <w:rPr>
          <w:rFonts w:ascii="Times New Roman" w:hAnsi="Times New Roman"/>
          <w:szCs w:val="24"/>
        </w:rPr>
        <w:tab/>
        <w:t>Corn Wet Milling Processes</w:t>
      </w:r>
    </w:p>
    <w:p w14:paraId="2D6C79E1"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212.362</w:t>
      </w:r>
      <w:r w:rsidRPr="00BC6523">
        <w:rPr>
          <w:rFonts w:ascii="Times New Roman" w:hAnsi="Times New Roman"/>
          <w:szCs w:val="24"/>
        </w:rPr>
        <w:tab/>
        <w:t>Emission Units in Certain Areas</w:t>
      </w:r>
    </w:p>
    <w:p w14:paraId="358C872D" w14:textId="77777777" w:rsidR="00A128A1" w:rsidRPr="00BC6523" w:rsidRDefault="00A128A1" w:rsidP="00A128A1">
      <w:pPr>
        <w:rPr>
          <w:rFonts w:ascii="Times New Roman" w:hAnsi="Times New Roman"/>
          <w:szCs w:val="24"/>
        </w:rPr>
      </w:pPr>
    </w:p>
    <w:p w14:paraId="6B2AAC67" w14:textId="77777777" w:rsidR="00A128A1" w:rsidRPr="00BC6523" w:rsidRDefault="00A128A1" w:rsidP="00A128A1">
      <w:pPr>
        <w:jc w:val="center"/>
        <w:rPr>
          <w:rFonts w:ascii="Times New Roman" w:hAnsi="Times New Roman"/>
          <w:szCs w:val="24"/>
        </w:rPr>
      </w:pPr>
      <w:r w:rsidRPr="00BC6523">
        <w:rPr>
          <w:rFonts w:ascii="Times New Roman" w:hAnsi="Times New Roman"/>
          <w:szCs w:val="24"/>
        </w:rPr>
        <w:t>SUBPART O:  PETROLEUM REFINING, PETROCHEMICAL AND CHEMICAL MANUFACTURING</w:t>
      </w:r>
    </w:p>
    <w:p w14:paraId="5F24CA33" w14:textId="77777777" w:rsidR="00A128A1" w:rsidRPr="00BC6523" w:rsidRDefault="00A128A1" w:rsidP="00A128A1">
      <w:pPr>
        <w:rPr>
          <w:rFonts w:ascii="Times New Roman" w:hAnsi="Times New Roman"/>
          <w:szCs w:val="24"/>
        </w:rPr>
      </w:pPr>
    </w:p>
    <w:p w14:paraId="216DFE31" w14:textId="77777777" w:rsidR="00A128A1" w:rsidRPr="00BC6523" w:rsidRDefault="00A128A1" w:rsidP="00A128A1">
      <w:pPr>
        <w:rPr>
          <w:rFonts w:ascii="Times New Roman" w:hAnsi="Times New Roman"/>
          <w:szCs w:val="24"/>
        </w:rPr>
      </w:pPr>
      <w:r w:rsidRPr="00BC6523">
        <w:rPr>
          <w:rFonts w:ascii="Times New Roman" w:hAnsi="Times New Roman"/>
          <w:szCs w:val="24"/>
        </w:rPr>
        <w:t>Section</w:t>
      </w:r>
    </w:p>
    <w:p w14:paraId="13BD545A"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212.381</w:t>
      </w:r>
      <w:r w:rsidRPr="00BC6523">
        <w:rPr>
          <w:rFonts w:ascii="Times New Roman" w:hAnsi="Times New Roman"/>
          <w:szCs w:val="24"/>
        </w:rPr>
        <w:tab/>
        <w:t>Catalyst Regenerators of Fluidized Catalytic Converters</w:t>
      </w:r>
    </w:p>
    <w:p w14:paraId="6159BD29" w14:textId="77777777" w:rsidR="00A128A1" w:rsidRPr="00BC6523" w:rsidRDefault="00A128A1" w:rsidP="00A128A1">
      <w:pPr>
        <w:rPr>
          <w:rFonts w:ascii="Times New Roman" w:hAnsi="Times New Roman"/>
          <w:szCs w:val="24"/>
        </w:rPr>
      </w:pPr>
    </w:p>
    <w:p w14:paraId="4ABABE23" w14:textId="77777777" w:rsidR="00A128A1" w:rsidRPr="00BC6523" w:rsidRDefault="00A128A1" w:rsidP="00A128A1">
      <w:pPr>
        <w:jc w:val="center"/>
        <w:rPr>
          <w:rFonts w:ascii="Times New Roman" w:hAnsi="Times New Roman"/>
          <w:szCs w:val="24"/>
        </w:rPr>
      </w:pPr>
      <w:r w:rsidRPr="00BC6523">
        <w:rPr>
          <w:rFonts w:ascii="Times New Roman" w:hAnsi="Times New Roman"/>
          <w:szCs w:val="24"/>
        </w:rPr>
        <w:t>SUBPART Q:  STONE, CLAY, GLASS AND CONCRETE MANUFACTURING</w:t>
      </w:r>
    </w:p>
    <w:p w14:paraId="791D224C" w14:textId="77777777" w:rsidR="00A128A1" w:rsidRPr="00BC6523" w:rsidRDefault="00A128A1" w:rsidP="00A128A1">
      <w:pPr>
        <w:rPr>
          <w:rFonts w:ascii="Times New Roman" w:hAnsi="Times New Roman"/>
          <w:szCs w:val="24"/>
        </w:rPr>
      </w:pPr>
    </w:p>
    <w:p w14:paraId="6DB9B8CA" w14:textId="77777777" w:rsidR="00A128A1" w:rsidRPr="00BC6523" w:rsidRDefault="00A128A1" w:rsidP="00A128A1">
      <w:pPr>
        <w:rPr>
          <w:rFonts w:ascii="Times New Roman" w:hAnsi="Times New Roman"/>
          <w:szCs w:val="24"/>
        </w:rPr>
      </w:pPr>
      <w:r w:rsidRPr="00BC6523">
        <w:rPr>
          <w:rFonts w:ascii="Times New Roman" w:hAnsi="Times New Roman"/>
          <w:szCs w:val="24"/>
        </w:rPr>
        <w:t>Section</w:t>
      </w:r>
    </w:p>
    <w:p w14:paraId="08F30EE7" w14:textId="77777777" w:rsidR="00A128A1" w:rsidRPr="00BC6523" w:rsidRDefault="00A128A1" w:rsidP="00A128A1">
      <w:pPr>
        <w:tabs>
          <w:tab w:val="left" w:pos="1440"/>
        </w:tabs>
        <w:ind w:left="1440" w:hanging="1440"/>
        <w:rPr>
          <w:rFonts w:ascii="Times New Roman" w:hAnsi="Times New Roman"/>
          <w:szCs w:val="24"/>
        </w:rPr>
      </w:pPr>
      <w:r w:rsidRPr="00BC6523">
        <w:rPr>
          <w:rFonts w:ascii="Times New Roman" w:hAnsi="Times New Roman"/>
          <w:szCs w:val="24"/>
        </w:rPr>
        <w:t>212.421</w:t>
      </w:r>
      <w:r w:rsidRPr="00BC6523">
        <w:rPr>
          <w:rFonts w:ascii="Times New Roman" w:hAnsi="Times New Roman"/>
          <w:szCs w:val="24"/>
        </w:rPr>
        <w:tab/>
        <w:t>Portland Cement Processes For Which Construction or Modification Commenced On or After April 14, 1972</w:t>
      </w:r>
    </w:p>
    <w:p w14:paraId="6F8F6E96"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212.422</w:t>
      </w:r>
      <w:r w:rsidRPr="00BC6523">
        <w:rPr>
          <w:rFonts w:ascii="Times New Roman" w:hAnsi="Times New Roman"/>
          <w:szCs w:val="24"/>
        </w:rPr>
        <w:tab/>
        <w:t>Portland Cement Manufacturing Processes</w:t>
      </w:r>
    </w:p>
    <w:p w14:paraId="6C9252F2" w14:textId="77777777" w:rsidR="00A128A1" w:rsidRPr="00BC6523" w:rsidRDefault="00A128A1" w:rsidP="00A128A1">
      <w:pPr>
        <w:tabs>
          <w:tab w:val="left" w:pos="1440"/>
        </w:tabs>
        <w:ind w:left="1440" w:hanging="1440"/>
        <w:rPr>
          <w:rFonts w:ascii="Times New Roman" w:hAnsi="Times New Roman"/>
          <w:szCs w:val="24"/>
        </w:rPr>
      </w:pPr>
      <w:r w:rsidRPr="00BC6523">
        <w:rPr>
          <w:rFonts w:ascii="Times New Roman" w:hAnsi="Times New Roman"/>
          <w:szCs w:val="24"/>
        </w:rPr>
        <w:t>212.423</w:t>
      </w:r>
      <w:r w:rsidRPr="00BC6523">
        <w:rPr>
          <w:rFonts w:ascii="Times New Roman" w:hAnsi="Times New Roman"/>
          <w:szCs w:val="24"/>
        </w:rPr>
        <w:tab/>
        <w:t>Emission Limits for the Portland Cement Manufacturing Plant Located in LaSalle County, South of the Illinois River</w:t>
      </w:r>
    </w:p>
    <w:p w14:paraId="448501D4" w14:textId="77777777" w:rsidR="00A128A1" w:rsidRPr="00BC6523" w:rsidRDefault="00A128A1" w:rsidP="00A128A1">
      <w:pPr>
        <w:tabs>
          <w:tab w:val="left" w:pos="1440"/>
        </w:tabs>
        <w:ind w:left="1440" w:hanging="1440"/>
        <w:rPr>
          <w:rFonts w:ascii="Times New Roman" w:hAnsi="Times New Roman"/>
          <w:szCs w:val="24"/>
        </w:rPr>
      </w:pPr>
      <w:r w:rsidRPr="00BC6523">
        <w:rPr>
          <w:rFonts w:ascii="Times New Roman" w:hAnsi="Times New Roman"/>
          <w:szCs w:val="24"/>
        </w:rPr>
        <w:t>212.424</w:t>
      </w:r>
      <w:r w:rsidRPr="00BC6523">
        <w:rPr>
          <w:rFonts w:ascii="Times New Roman" w:hAnsi="Times New Roman"/>
          <w:szCs w:val="24"/>
        </w:rPr>
        <w:tab/>
        <w:t>Fugitive Particulate Matter Control for the Portland Cement Manufacturing Plant and Associated Quarry Operations Located in LaSalle County, South of the Illinois River</w:t>
      </w:r>
    </w:p>
    <w:p w14:paraId="3DA3FBDB"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212.425</w:t>
      </w:r>
      <w:r w:rsidRPr="00BC6523">
        <w:rPr>
          <w:rFonts w:ascii="Times New Roman" w:hAnsi="Times New Roman"/>
          <w:szCs w:val="24"/>
        </w:rPr>
        <w:tab/>
        <w:t>Emission Units in Certain Areas</w:t>
      </w:r>
    </w:p>
    <w:p w14:paraId="5701D23B" w14:textId="77777777" w:rsidR="00A128A1" w:rsidRPr="00BC6523" w:rsidRDefault="00A128A1" w:rsidP="00A128A1">
      <w:pPr>
        <w:rPr>
          <w:rFonts w:ascii="Times New Roman" w:hAnsi="Times New Roman"/>
          <w:szCs w:val="24"/>
        </w:rPr>
      </w:pPr>
    </w:p>
    <w:p w14:paraId="7BEAFAD2" w14:textId="77777777" w:rsidR="00A128A1" w:rsidRPr="00BC6523" w:rsidRDefault="00A128A1" w:rsidP="00A128A1">
      <w:pPr>
        <w:jc w:val="center"/>
        <w:rPr>
          <w:rFonts w:ascii="Times New Roman" w:hAnsi="Times New Roman"/>
          <w:szCs w:val="24"/>
        </w:rPr>
      </w:pPr>
      <w:r w:rsidRPr="00BC6523">
        <w:rPr>
          <w:rFonts w:ascii="Times New Roman" w:hAnsi="Times New Roman"/>
          <w:szCs w:val="24"/>
        </w:rPr>
        <w:t>SUBPART R:  PRIMARY AND FABRICATED METAL PRODUCTS AND MACHINERY MANUFACTURE</w:t>
      </w:r>
    </w:p>
    <w:p w14:paraId="00A53EE2" w14:textId="77777777" w:rsidR="00A128A1" w:rsidRPr="00BC6523" w:rsidRDefault="00A128A1" w:rsidP="00A128A1">
      <w:pPr>
        <w:rPr>
          <w:rFonts w:ascii="Times New Roman" w:hAnsi="Times New Roman"/>
          <w:szCs w:val="24"/>
        </w:rPr>
      </w:pPr>
    </w:p>
    <w:p w14:paraId="5E6A097D" w14:textId="77777777" w:rsidR="00A128A1" w:rsidRPr="00BC6523" w:rsidRDefault="00A128A1" w:rsidP="00A128A1">
      <w:pPr>
        <w:rPr>
          <w:rFonts w:ascii="Times New Roman" w:hAnsi="Times New Roman"/>
          <w:szCs w:val="24"/>
        </w:rPr>
      </w:pPr>
      <w:r w:rsidRPr="00BC6523">
        <w:rPr>
          <w:rFonts w:ascii="Times New Roman" w:hAnsi="Times New Roman"/>
          <w:szCs w:val="24"/>
        </w:rPr>
        <w:t>Section</w:t>
      </w:r>
    </w:p>
    <w:p w14:paraId="24FAF2C1"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212.441</w:t>
      </w:r>
      <w:r w:rsidRPr="00BC6523">
        <w:rPr>
          <w:rFonts w:ascii="Times New Roman" w:hAnsi="Times New Roman"/>
          <w:szCs w:val="24"/>
        </w:rPr>
        <w:tab/>
        <w:t>Steel Manufacturing Processes</w:t>
      </w:r>
    </w:p>
    <w:p w14:paraId="4A3F9C19"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212.442</w:t>
      </w:r>
      <w:r w:rsidRPr="00BC6523">
        <w:rPr>
          <w:rFonts w:ascii="Times New Roman" w:hAnsi="Times New Roman"/>
          <w:szCs w:val="24"/>
        </w:rPr>
        <w:tab/>
        <w:t>Beehive Coke Ovens</w:t>
      </w:r>
    </w:p>
    <w:p w14:paraId="05543796"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212.443</w:t>
      </w:r>
      <w:r w:rsidRPr="00BC6523">
        <w:rPr>
          <w:rFonts w:ascii="Times New Roman" w:hAnsi="Times New Roman"/>
          <w:szCs w:val="24"/>
        </w:rPr>
        <w:tab/>
        <w:t>Coke Plants</w:t>
      </w:r>
    </w:p>
    <w:p w14:paraId="0AE53A6E"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212.444</w:t>
      </w:r>
      <w:r w:rsidRPr="00BC6523">
        <w:rPr>
          <w:rFonts w:ascii="Times New Roman" w:hAnsi="Times New Roman"/>
          <w:szCs w:val="24"/>
        </w:rPr>
        <w:tab/>
        <w:t>Sinter Processes</w:t>
      </w:r>
    </w:p>
    <w:p w14:paraId="16FF45A3"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212.445</w:t>
      </w:r>
      <w:r w:rsidRPr="00BC6523">
        <w:rPr>
          <w:rFonts w:ascii="Times New Roman" w:hAnsi="Times New Roman"/>
          <w:szCs w:val="24"/>
        </w:rPr>
        <w:tab/>
        <w:t>Blast Furnace Cast Houses</w:t>
      </w:r>
    </w:p>
    <w:p w14:paraId="5A1F301E"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212.446</w:t>
      </w:r>
      <w:r w:rsidRPr="00BC6523">
        <w:rPr>
          <w:rFonts w:ascii="Times New Roman" w:hAnsi="Times New Roman"/>
          <w:szCs w:val="24"/>
        </w:rPr>
        <w:tab/>
        <w:t>Basic Oxygen Furnaces</w:t>
      </w:r>
    </w:p>
    <w:p w14:paraId="7985C7AF"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212.447</w:t>
      </w:r>
      <w:r w:rsidRPr="00BC6523">
        <w:rPr>
          <w:rFonts w:ascii="Times New Roman" w:hAnsi="Times New Roman"/>
          <w:szCs w:val="24"/>
        </w:rPr>
        <w:tab/>
        <w:t>Hot Metal Desulfurization Not Located in the BOF</w:t>
      </w:r>
    </w:p>
    <w:p w14:paraId="1C4A8E25"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212.448</w:t>
      </w:r>
      <w:r w:rsidRPr="00BC6523">
        <w:rPr>
          <w:rFonts w:ascii="Times New Roman" w:hAnsi="Times New Roman"/>
          <w:szCs w:val="24"/>
        </w:rPr>
        <w:tab/>
        <w:t>Electric Arc Furnaces</w:t>
      </w:r>
    </w:p>
    <w:p w14:paraId="733BE7CC"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212.449</w:t>
      </w:r>
      <w:r w:rsidRPr="00BC6523">
        <w:rPr>
          <w:rFonts w:ascii="Times New Roman" w:hAnsi="Times New Roman"/>
          <w:szCs w:val="24"/>
        </w:rPr>
        <w:tab/>
        <w:t>Argon-Oxygen Decarburization Vessels</w:t>
      </w:r>
    </w:p>
    <w:p w14:paraId="5C386C74"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212.450</w:t>
      </w:r>
      <w:r w:rsidRPr="00BC6523">
        <w:rPr>
          <w:rFonts w:ascii="Times New Roman" w:hAnsi="Times New Roman"/>
          <w:szCs w:val="24"/>
        </w:rPr>
        <w:tab/>
        <w:t>Liquid Steel Charging</w:t>
      </w:r>
    </w:p>
    <w:p w14:paraId="7BA574FB"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212.451</w:t>
      </w:r>
      <w:r w:rsidRPr="00BC6523">
        <w:rPr>
          <w:rFonts w:ascii="Times New Roman" w:hAnsi="Times New Roman"/>
          <w:szCs w:val="24"/>
        </w:rPr>
        <w:tab/>
        <w:t>Hot Scarfing Machines</w:t>
      </w:r>
    </w:p>
    <w:p w14:paraId="1585AF08"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212.452</w:t>
      </w:r>
      <w:r w:rsidRPr="00BC6523">
        <w:rPr>
          <w:rFonts w:ascii="Times New Roman" w:hAnsi="Times New Roman"/>
          <w:szCs w:val="24"/>
        </w:rPr>
        <w:tab/>
        <w:t>Measurement Methods</w:t>
      </w:r>
    </w:p>
    <w:p w14:paraId="44988479"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lastRenderedPageBreak/>
        <w:t>212.455</w:t>
      </w:r>
      <w:r w:rsidRPr="00BC6523">
        <w:rPr>
          <w:rFonts w:ascii="Times New Roman" w:hAnsi="Times New Roman"/>
          <w:szCs w:val="24"/>
        </w:rPr>
        <w:tab/>
        <w:t>Highlines on Steel Mills</w:t>
      </w:r>
    </w:p>
    <w:p w14:paraId="2A1EE323"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212.456</w:t>
      </w:r>
      <w:r w:rsidRPr="00BC6523">
        <w:rPr>
          <w:rFonts w:ascii="Times New Roman" w:hAnsi="Times New Roman"/>
          <w:szCs w:val="24"/>
        </w:rPr>
        <w:tab/>
        <w:t>Certain Small Foundries</w:t>
      </w:r>
    </w:p>
    <w:p w14:paraId="7DFC6CA2"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212.457</w:t>
      </w:r>
      <w:r w:rsidRPr="00BC6523">
        <w:rPr>
          <w:rFonts w:ascii="Times New Roman" w:hAnsi="Times New Roman"/>
          <w:szCs w:val="24"/>
        </w:rPr>
        <w:tab/>
        <w:t>Certain Small Iron-Melting Air Furnaces</w:t>
      </w:r>
    </w:p>
    <w:p w14:paraId="57E08886"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212.458</w:t>
      </w:r>
      <w:r w:rsidRPr="00BC6523">
        <w:rPr>
          <w:rFonts w:ascii="Times New Roman" w:hAnsi="Times New Roman"/>
          <w:szCs w:val="24"/>
        </w:rPr>
        <w:tab/>
        <w:t>Emission Units in Certain Areas</w:t>
      </w:r>
    </w:p>
    <w:p w14:paraId="5BE25851" w14:textId="77777777" w:rsidR="00A128A1" w:rsidRPr="00BC6523" w:rsidRDefault="00A128A1" w:rsidP="00A128A1">
      <w:pPr>
        <w:rPr>
          <w:rFonts w:ascii="Times New Roman" w:hAnsi="Times New Roman"/>
          <w:szCs w:val="24"/>
        </w:rPr>
      </w:pPr>
    </w:p>
    <w:p w14:paraId="1562FAE3" w14:textId="77777777" w:rsidR="00A128A1" w:rsidRPr="00BC6523" w:rsidRDefault="00A128A1" w:rsidP="00A128A1">
      <w:pPr>
        <w:jc w:val="center"/>
        <w:rPr>
          <w:rFonts w:ascii="Times New Roman" w:hAnsi="Times New Roman"/>
          <w:szCs w:val="24"/>
        </w:rPr>
      </w:pPr>
      <w:r w:rsidRPr="00BC6523">
        <w:rPr>
          <w:rFonts w:ascii="Times New Roman" w:hAnsi="Times New Roman"/>
          <w:szCs w:val="24"/>
        </w:rPr>
        <w:t>SUBPART S:  AGRICULTURE</w:t>
      </w:r>
    </w:p>
    <w:p w14:paraId="113F99AE" w14:textId="77777777" w:rsidR="00A128A1" w:rsidRPr="00BC6523" w:rsidRDefault="00A128A1" w:rsidP="00A128A1">
      <w:pPr>
        <w:rPr>
          <w:rFonts w:ascii="Times New Roman" w:hAnsi="Times New Roman"/>
          <w:szCs w:val="24"/>
        </w:rPr>
      </w:pPr>
    </w:p>
    <w:p w14:paraId="4FF75910" w14:textId="77777777" w:rsidR="00A128A1" w:rsidRPr="00BC6523" w:rsidRDefault="00A128A1" w:rsidP="00A128A1">
      <w:pPr>
        <w:rPr>
          <w:rFonts w:ascii="Times New Roman" w:hAnsi="Times New Roman"/>
          <w:szCs w:val="24"/>
        </w:rPr>
      </w:pPr>
      <w:r w:rsidRPr="00BC6523">
        <w:rPr>
          <w:rFonts w:ascii="Times New Roman" w:hAnsi="Times New Roman"/>
          <w:szCs w:val="24"/>
        </w:rPr>
        <w:t>Section</w:t>
      </w:r>
    </w:p>
    <w:p w14:paraId="5F20A522"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212.461</w:t>
      </w:r>
      <w:r w:rsidRPr="00BC6523">
        <w:rPr>
          <w:rFonts w:ascii="Times New Roman" w:hAnsi="Times New Roman"/>
          <w:szCs w:val="24"/>
        </w:rPr>
        <w:tab/>
        <w:t>Grain-Handling and Drying in General</w:t>
      </w:r>
    </w:p>
    <w:p w14:paraId="026BFFE4"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212.462</w:t>
      </w:r>
      <w:r w:rsidRPr="00BC6523">
        <w:rPr>
          <w:rFonts w:ascii="Times New Roman" w:hAnsi="Times New Roman"/>
          <w:szCs w:val="24"/>
        </w:rPr>
        <w:tab/>
        <w:t>Grain-Handling Operations</w:t>
      </w:r>
    </w:p>
    <w:p w14:paraId="04448EF2"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212.463</w:t>
      </w:r>
      <w:r w:rsidRPr="00BC6523">
        <w:rPr>
          <w:rFonts w:ascii="Times New Roman" w:hAnsi="Times New Roman"/>
          <w:szCs w:val="24"/>
        </w:rPr>
        <w:tab/>
        <w:t>Grain Drying Operations</w:t>
      </w:r>
    </w:p>
    <w:p w14:paraId="552C8779"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212.464</w:t>
      </w:r>
      <w:r w:rsidRPr="00BC6523">
        <w:rPr>
          <w:rFonts w:ascii="Times New Roman" w:hAnsi="Times New Roman"/>
          <w:szCs w:val="24"/>
        </w:rPr>
        <w:tab/>
        <w:t>Sources in Certain Areas</w:t>
      </w:r>
    </w:p>
    <w:p w14:paraId="28560836" w14:textId="77777777" w:rsidR="00A128A1" w:rsidRPr="00BC6523" w:rsidRDefault="00A128A1" w:rsidP="00A128A1">
      <w:pPr>
        <w:rPr>
          <w:rFonts w:ascii="Times New Roman" w:hAnsi="Times New Roman"/>
          <w:szCs w:val="24"/>
        </w:rPr>
      </w:pPr>
    </w:p>
    <w:p w14:paraId="0785D351" w14:textId="77777777" w:rsidR="00A128A1" w:rsidRPr="00BC6523" w:rsidRDefault="00A128A1" w:rsidP="00A128A1">
      <w:pPr>
        <w:jc w:val="center"/>
        <w:rPr>
          <w:rFonts w:ascii="Times New Roman" w:hAnsi="Times New Roman"/>
          <w:szCs w:val="24"/>
        </w:rPr>
      </w:pPr>
      <w:r w:rsidRPr="00BC6523">
        <w:rPr>
          <w:rFonts w:ascii="Times New Roman" w:hAnsi="Times New Roman"/>
          <w:szCs w:val="24"/>
        </w:rPr>
        <w:t>SUBPART T:  CONSTRUCTION AND WOOD PRODUCTS</w:t>
      </w:r>
    </w:p>
    <w:p w14:paraId="340879C8" w14:textId="77777777" w:rsidR="00A128A1" w:rsidRPr="00BC6523" w:rsidRDefault="00A128A1" w:rsidP="00A128A1">
      <w:pPr>
        <w:rPr>
          <w:rFonts w:ascii="Times New Roman" w:hAnsi="Times New Roman"/>
          <w:szCs w:val="24"/>
        </w:rPr>
      </w:pPr>
    </w:p>
    <w:p w14:paraId="4434BFB4" w14:textId="77777777" w:rsidR="00A128A1" w:rsidRPr="00BC6523" w:rsidRDefault="00A128A1" w:rsidP="00A128A1">
      <w:pPr>
        <w:rPr>
          <w:rFonts w:ascii="Times New Roman" w:hAnsi="Times New Roman"/>
          <w:szCs w:val="24"/>
        </w:rPr>
      </w:pPr>
      <w:r w:rsidRPr="00BC6523">
        <w:rPr>
          <w:rFonts w:ascii="Times New Roman" w:hAnsi="Times New Roman"/>
          <w:szCs w:val="24"/>
        </w:rPr>
        <w:t>Section</w:t>
      </w:r>
    </w:p>
    <w:p w14:paraId="36AB3242"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212.681</w:t>
      </w:r>
      <w:r w:rsidRPr="00BC6523">
        <w:rPr>
          <w:rFonts w:ascii="Times New Roman" w:hAnsi="Times New Roman"/>
          <w:szCs w:val="24"/>
        </w:rPr>
        <w:tab/>
        <w:t>Grinding, Woodworking, Sandblasting and Shotblasting</w:t>
      </w:r>
    </w:p>
    <w:p w14:paraId="60B3EDF5" w14:textId="77777777" w:rsidR="00A128A1" w:rsidRPr="00BC6523" w:rsidRDefault="00A128A1" w:rsidP="00A128A1">
      <w:pPr>
        <w:rPr>
          <w:rFonts w:ascii="Times New Roman" w:hAnsi="Times New Roman"/>
          <w:szCs w:val="24"/>
        </w:rPr>
      </w:pPr>
    </w:p>
    <w:p w14:paraId="71BCC3FD" w14:textId="77777777" w:rsidR="00A128A1" w:rsidRPr="00BC6523" w:rsidRDefault="00A128A1" w:rsidP="00A128A1">
      <w:pPr>
        <w:jc w:val="center"/>
        <w:rPr>
          <w:rFonts w:ascii="Times New Roman" w:hAnsi="Times New Roman"/>
          <w:szCs w:val="24"/>
        </w:rPr>
      </w:pPr>
      <w:r w:rsidRPr="00BC6523">
        <w:rPr>
          <w:rFonts w:ascii="Times New Roman" w:hAnsi="Times New Roman"/>
          <w:szCs w:val="24"/>
        </w:rPr>
        <w:t>SUBPART U:  ADDITIONAL CONTROL MEASURES</w:t>
      </w:r>
    </w:p>
    <w:p w14:paraId="71B7C801" w14:textId="77777777" w:rsidR="00A128A1" w:rsidRPr="00BC6523" w:rsidRDefault="00A128A1" w:rsidP="00A128A1">
      <w:pPr>
        <w:rPr>
          <w:rFonts w:ascii="Times New Roman" w:hAnsi="Times New Roman"/>
          <w:bCs/>
          <w:szCs w:val="24"/>
        </w:rPr>
      </w:pPr>
    </w:p>
    <w:p w14:paraId="3280BB63" w14:textId="77777777" w:rsidR="00A128A1" w:rsidRPr="00BC6523" w:rsidRDefault="00A128A1" w:rsidP="00A128A1">
      <w:pPr>
        <w:rPr>
          <w:rFonts w:ascii="Times New Roman" w:hAnsi="Times New Roman"/>
          <w:bCs/>
          <w:szCs w:val="24"/>
        </w:rPr>
      </w:pPr>
      <w:r w:rsidRPr="00BC6523">
        <w:rPr>
          <w:rFonts w:ascii="Times New Roman" w:hAnsi="Times New Roman"/>
          <w:bCs/>
          <w:szCs w:val="24"/>
        </w:rPr>
        <w:t>Section</w:t>
      </w:r>
    </w:p>
    <w:p w14:paraId="0FA18389"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212.700</w:t>
      </w:r>
      <w:r w:rsidRPr="00BC6523">
        <w:rPr>
          <w:rFonts w:ascii="Times New Roman" w:hAnsi="Times New Roman"/>
          <w:szCs w:val="24"/>
        </w:rPr>
        <w:tab/>
        <w:t>Applicability</w:t>
      </w:r>
    </w:p>
    <w:p w14:paraId="423FC595"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212.701</w:t>
      </w:r>
      <w:r w:rsidRPr="00BC6523">
        <w:rPr>
          <w:rFonts w:ascii="Times New Roman" w:hAnsi="Times New Roman"/>
          <w:szCs w:val="24"/>
        </w:rPr>
        <w:tab/>
        <w:t>Contingency Measure Plans, Submittal and Compliance Date</w:t>
      </w:r>
    </w:p>
    <w:p w14:paraId="238BC26B"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212.702</w:t>
      </w:r>
      <w:r w:rsidRPr="00BC6523">
        <w:rPr>
          <w:rFonts w:ascii="Times New Roman" w:hAnsi="Times New Roman"/>
          <w:szCs w:val="24"/>
        </w:rPr>
        <w:tab/>
        <w:t>Determination of Contributing Sources</w:t>
      </w:r>
    </w:p>
    <w:p w14:paraId="43AE3BD1"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212.703</w:t>
      </w:r>
      <w:r w:rsidRPr="00BC6523">
        <w:rPr>
          <w:rFonts w:ascii="Times New Roman" w:hAnsi="Times New Roman"/>
          <w:szCs w:val="24"/>
        </w:rPr>
        <w:tab/>
        <w:t>Contingency Measure Plan Elements</w:t>
      </w:r>
    </w:p>
    <w:p w14:paraId="0E399C91"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212.704</w:t>
      </w:r>
      <w:r w:rsidRPr="00BC6523">
        <w:rPr>
          <w:rFonts w:ascii="Times New Roman" w:hAnsi="Times New Roman"/>
          <w:szCs w:val="24"/>
        </w:rPr>
        <w:tab/>
        <w:t>Implementation</w:t>
      </w:r>
    </w:p>
    <w:p w14:paraId="53381FC5" w14:textId="77777777" w:rsidR="00A128A1" w:rsidRPr="00BC6523" w:rsidRDefault="00A128A1" w:rsidP="00A128A1">
      <w:pPr>
        <w:tabs>
          <w:tab w:val="left" w:pos="1440"/>
        </w:tabs>
        <w:rPr>
          <w:rFonts w:ascii="Times New Roman" w:hAnsi="Times New Roman"/>
          <w:szCs w:val="24"/>
        </w:rPr>
      </w:pPr>
      <w:r w:rsidRPr="00BC6523">
        <w:rPr>
          <w:rFonts w:ascii="Times New Roman" w:hAnsi="Times New Roman"/>
          <w:szCs w:val="24"/>
        </w:rPr>
        <w:t>212.705</w:t>
      </w:r>
      <w:r w:rsidRPr="00BC6523">
        <w:rPr>
          <w:rFonts w:ascii="Times New Roman" w:hAnsi="Times New Roman"/>
          <w:szCs w:val="24"/>
        </w:rPr>
        <w:tab/>
        <w:t>Alternative Implementation</w:t>
      </w:r>
    </w:p>
    <w:p w14:paraId="2B27B224" w14:textId="77777777" w:rsidR="00A128A1" w:rsidRPr="00BC6523" w:rsidRDefault="00A128A1" w:rsidP="00A128A1">
      <w:pPr>
        <w:rPr>
          <w:rFonts w:ascii="Times New Roman" w:hAnsi="Times New Roman"/>
          <w:szCs w:val="24"/>
        </w:rPr>
      </w:pPr>
    </w:p>
    <w:p w14:paraId="2CE9E64C" w14:textId="77777777" w:rsidR="00A128A1" w:rsidRPr="00BC6523" w:rsidRDefault="00A128A1" w:rsidP="00A128A1">
      <w:pPr>
        <w:tabs>
          <w:tab w:val="left" w:pos="2178"/>
        </w:tabs>
        <w:rPr>
          <w:rFonts w:ascii="Times New Roman" w:hAnsi="Times New Roman"/>
          <w:szCs w:val="24"/>
        </w:rPr>
      </w:pPr>
      <w:r w:rsidRPr="00BC6523">
        <w:rPr>
          <w:rFonts w:ascii="Times New Roman" w:hAnsi="Times New Roman"/>
          <w:szCs w:val="24"/>
        </w:rPr>
        <w:t>212.Appendix A</w:t>
      </w:r>
      <w:r w:rsidRPr="00BC6523">
        <w:rPr>
          <w:rFonts w:ascii="Times New Roman" w:hAnsi="Times New Roman"/>
          <w:szCs w:val="24"/>
        </w:rPr>
        <w:tab/>
        <w:t>Rule into Section Table</w:t>
      </w:r>
    </w:p>
    <w:p w14:paraId="2434B592" w14:textId="77777777" w:rsidR="00A128A1" w:rsidRPr="00BC6523" w:rsidRDefault="00A128A1" w:rsidP="00A128A1">
      <w:pPr>
        <w:tabs>
          <w:tab w:val="left" w:pos="2178"/>
        </w:tabs>
        <w:rPr>
          <w:rFonts w:ascii="Times New Roman" w:hAnsi="Times New Roman"/>
          <w:szCs w:val="24"/>
        </w:rPr>
      </w:pPr>
      <w:r w:rsidRPr="00BC6523">
        <w:rPr>
          <w:rFonts w:ascii="Times New Roman" w:hAnsi="Times New Roman"/>
          <w:szCs w:val="24"/>
        </w:rPr>
        <w:t>212.Appendix B</w:t>
      </w:r>
      <w:r w:rsidRPr="00BC6523">
        <w:rPr>
          <w:rFonts w:ascii="Times New Roman" w:hAnsi="Times New Roman"/>
          <w:szCs w:val="24"/>
        </w:rPr>
        <w:tab/>
        <w:t>Section into Rule Table</w:t>
      </w:r>
    </w:p>
    <w:p w14:paraId="15267237" w14:textId="77777777" w:rsidR="00A128A1" w:rsidRPr="00BC6523" w:rsidRDefault="00A128A1" w:rsidP="00A128A1">
      <w:pPr>
        <w:tabs>
          <w:tab w:val="left" w:pos="2178"/>
        </w:tabs>
        <w:rPr>
          <w:rFonts w:ascii="Times New Roman" w:hAnsi="Times New Roman"/>
          <w:szCs w:val="24"/>
        </w:rPr>
      </w:pPr>
      <w:r w:rsidRPr="00BC6523">
        <w:rPr>
          <w:rFonts w:ascii="Times New Roman" w:hAnsi="Times New Roman"/>
          <w:szCs w:val="24"/>
        </w:rPr>
        <w:t>212.Appendix C</w:t>
      </w:r>
      <w:r w:rsidRPr="00BC6523">
        <w:rPr>
          <w:rFonts w:ascii="Times New Roman" w:hAnsi="Times New Roman"/>
          <w:szCs w:val="24"/>
        </w:rPr>
        <w:tab/>
        <w:t>Past Compliance Dates</w:t>
      </w:r>
    </w:p>
    <w:p w14:paraId="7EF86917" w14:textId="77777777" w:rsidR="00A128A1" w:rsidRPr="00BC6523" w:rsidRDefault="00A128A1" w:rsidP="00A128A1">
      <w:pPr>
        <w:tabs>
          <w:tab w:val="left" w:pos="2178"/>
        </w:tabs>
        <w:ind w:left="2160" w:hanging="2160"/>
        <w:rPr>
          <w:rFonts w:ascii="Times New Roman" w:hAnsi="Times New Roman"/>
          <w:szCs w:val="24"/>
        </w:rPr>
      </w:pPr>
      <w:r w:rsidRPr="00BC6523">
        <w:rPr>
          <w:rFonts w:ascii="Times New Roman" w:hAnsi="Times New Roman"/>
          <w:szCs w:val="24"/>
        </w:rPr>
        <w:t>212.Illustration A</w:t>
      </w:r>
      <w:r w:rsidRPr="00BC6523">
        <w:rPr>
          <w:rFonts w:ascii="Times New Roman" w:hAnsi="Times New Roman"/>
          <w:szCs w:val="24"/>
        </w:rPr>
        <w:tab/>
        <w:t>Allowable Emissions From Solid Fuel Combustion Emission Sources Outside Chicago (Repealed)</w:t>
      </w:r>
    </w:p>
    <w:p w14:paraId="1AE491A4" w14:textId="77777777" w:rsidR="00A128A1" w:rsidRPr="00BC6523" w:rsidRDefault="00A128A1" w:rsidP="00A128A1">
      <w:pPr>
        <w:tabs>
          <w:tab w:val="left" w:pos="2178"/>
        </w:tabs>
        <w:rPr>
          <w:rFonts w:ascii="Times New Roman" w:hAnsi="Times New Roman"/>
          <w:szCs w:val="24"/>
        </w:rPr>
      </w:pPr>
      <w:r w:rsidRPr="00BC6523">
        <w:rPr>
          <w:rFonts w:ascii="Times New Roman" w:hAnsi="Times New Roman"/>
          <w:szCs w:val="24"/>
        </w:rPr>
        <w:t>212.Illustration B</w:t>
      </w:r>
      <w:r w:rsidRPr="00BC6523">
        <w:rPr>
          <w:rFonts w:ascii="Times New Roman" w:hAnsi="Times New Roman"/>
          <w:szCs w:val="24"/>
        </w:rPr>
        <w:tab/>
        <w:t>Limitations for all New Process Emission Sources (Repealed)</w:t>
      </w:r>
    </w:p>
    <w:p w14:paraId="4DB404D6" w14:textId="77777777" w:rsidR="00A128A1" w:rsidRPr="00BC6523" w:rsidRDefault="00A128A1" w:rsidP="00A128A1">
      <w:pPr>
        <w:tabs>
          <w:tab w:val="left" w:pos="2178"/>
        </w:tabs>
        <w:rPr>
          <w:rFonts w:ascii="Times New Roman" w:hAnsi="Times New Roman"/>
          <w:szCs w:val="24"/>
        </w:rPr>
      </w:pPr>
      <w:r w:rsidRPr="00BC6523">
        <w:rPr>
          <w:rFonts w:ascii="Times New Roman" w:hAnsi="Times New Roman"/>
          <w:szCs w:val="24"/>
        </w:rPr>
        <w:t>212.Illustration C</w:t>
      </w:r>
      <w:r w:rsidRPr="00BC6523">
        <w:rPr>
          <w:rFonts w:ascii="Times New Roman" w:hAnsi="Times New Roman"/>
          <w:szCs w:val="24"/>
        </w:rPr>
        <w:tab/>
        <w:t>Limitations for all Existing Process Emission Sources (Repealed)</w:t>
      </w:r>
    </w:p>
    <w:p w14:paraId="0E2A71CB" w14:textId="77777777" w:rsidR="00A128A1" w:rsidRPr="00BC6523" w:rsidRDefault="00A128A1" w:rsidP="00A128A1">
      <w:pPr>
        <w:tabs>
          <w:tab w:val="left" w:pos="2178"/>
        </w:tabs>
        <w:rPr>
          <w:rFonts w:ascii="Times New Roman" w:hAnsi="Times New Roman"/>
          <w:szCs w:val="24"/>
        </w:rPr>
      </w:pPr>
      <w:r w:rsidRPr="00BC6523">
        <w:rPr>
          <w:rFonts w:ascii="Times New Roman" w:hAnsi="Times New Roman"/>
          <w:szCs w:val="24"/>
        </w:rPr>
        <w:t>212.Illustration D</w:t>
      </w:r>
      <w:r w:rsidRPr="00BC6523">
        <w:rPr>
          <w:rFonts w:ascii="Times New Roman" w:hAnsi="Times New Roman"/>
          <w:szCs w:val="24"/>
        </w:rPr>
        <w:tab/>
        <w:t>McCook Vicinity Map</w:t>
      </w:r>
    </w:p>
    <w:p w14:paraId="0D5C2961" w14:textId="77777777" w:rsidR="00A128A1" w:rsidRPr="00BC6523" w:rsidRDefault="00A128A1" w:rsidP="00A128A1">
      <w:pPr>
        <w:tabs>
          <w:tab w:val="left" w:pos="2178"/>
        </w:tabs>
        <w:rPr>
          <w:rFonts w:ascii="Times New Roman" w:hAnsi="Times New Roman"/>
          <w:szCs w:val="24"/>
        </w:rPr>
      </w:pPr>
      <w:r w:rsidRPr="00BC6523">
        <w:rPr>
          <w:rFonts w:ascii="Times New Roman" w:hAnsi="Times New Roman"/>
          <w:szCs w:val="24"/>
        </w:rPr>
        <w:t>212.Illustration E</w:t>
      </w:r>
      <w:r w:rsidRPr="00BC6523">
        <w:rPr>
          <w:rFonts w:ascii="Times New Roman" w:hAnsi="Times New Roman"/>
          <w:szCs w:val="24"/>
        </w:rPr>
        <w:tab/>
        <w:t>Lake Calumet Vicinity Map</w:t>
      </w:r>
    </w:p>
    <w:p w14:paraId="23AC1D4C" w14:textId="77777777" w:rsidR="00A128A1" w:rsidRPr="00BC6523" w:rsidRDefault="00A128A1" w:rsidP="00A128A1">
      <w:pPr>
        <w:tabs>
          <w:tab w:val="left" w:pos="2178"/>
        </w:tabs>
        <w:rPr>
          <w:rFonts w:ascii="Times New Roman" w:hAnsi="Times New Roman"/>
          <w:szCs w:val="24"/>
        </w:rPr>
      </w:pPr>
      <w:r w:rsidRPr="00BC6523">
        <w:rPr>
          <w:rFonts w:ascii="Times New Roman" w:hAnsi="Times New Roman"/>
          <w:szCs w:val="24"/>
        </w:rPr>
        <w:t xml:space="preserve">212.Illustration </w:t>
      </w:r>
      <w:proofErr w:type="spellStart"/>
      <w:r w:rsidRPr="00BC6523">
        <w:rPr>
          <w:rFonts w:ascii="Times New Roman" w:hAnsi="Times New Roman"/>
          <w:szCs w:val="24"/>
        </w:rPr>
        <w:t>F</w:t>
      </w:r>
      <w:proofErr w:type="spellEnd"/>
      <w:r w:rsidRPr="00BC6523">
        <w:rPr>
          <w:rFonts w:ascii="Times New Roman" w:hAnsi="Times New Roman"/>
          <w:szCs w:val="24"/>
        </w:rPr>
        <w:tab/>
        <w:t>Granite City Vicinity Map</w:t>
      </w:r>
    </w:p>
    <w:p w14:paraId="1CECA2C9" w14:textId="77777777" w:rsidR="00A128A1" w:rsidRPr="00BC6523" w:rsidRDefault="00A128A1" w:rsidP="00A128A1">
      <w:pPr>
        <w:rPr>
          <w:rFonts w:ascii="Times New Roman" w:hAnsi="Times New Roman"/>
          <w:szCs w:val="24"/>
        </w:rPr>
      </w:pPr>
    </w:p>
    <w:p w14:paraId="3D2DB902" w14:textId="77777777" w:rsidR="00A128A1" w:rsidRPr="00BC6523" w:rsidRDefault="00A128A1" w:rsidP="00A128A1">
      <w:pPr>
        <w:rPr>
          <w:rFonts w:ascii="Times New Roman" w:hAnsi="Times New Roman"/>
          <w:szCs w:val="24"/>
        </w:rPr>
      </w:pPr>
      <w:r w:rsidRPr="00BC6523">
        <w:rPr>
          <w:rFonts w:ascii="Times New Roman" w:hAnsi="Times New Roman"/>
          <w:szCs w:val="24"/>
        </w:rPr>
        <w:t>AUTHORITY:</w:t>
      </w:r>
      <w:r>
        <w:rPr>
          <w:rFonts w:ascii="Times New Roman" w:hAnsi="Times New Roman"/>
          <w:szCs w:val="24"/>
        </w:rPr>
        <w:t xml:space="preserve"> </w:t>
      </w:r>
      <w:r w:rsidRPr="00BC6523">
        <w:rPr>
          <w:rFonts w:ascii="Times New Roman" w:hAnsi="Times New Roman"/>
          <w:szCs w:val="24"/>
        </w:rPr>
        <w:t xml:space="preserve"> Implementing Section 10 and authorized by Section 27 and 28.5 of the Environmental Protection Act [415 ILCS 5/10, 27 and 28.5].</w:t>
      </w:r>
    </w:p>
    <w:p w14:paraId="1E1F6037" w14:textId="77777777" w:rsidR="00A128A1" w:rsidRPr="00BC6523" w:rsidRDefault="00A128A1" w:rsidP="00A128A1">
      <w:pPr>
        <w:rPr>
          <w:rFonts w:ascii="Times New Roman" w:hAnsi="Times New Roman"/>
          <w:szCs w:val="24"/>
        </w:rPr>
      </w:pPr>
    </w:p>
    <w:p w14:paraId="44E2E391" w14:textId="5DFA2A42" w:rsidR="00D0134D" w:rsidRDefault="00A128A1">
      <w:pPr>
        <w:rPr>
          <w:rFonts w:ascii="Times New Roman" w:hAnsi="Times New Roman"/>
          <w:szCs w:val="24"/>
        </w:rPr>
      </w:pPr>
      <w:r w:rsidRPr="00BC6523">
        <w:rPr>
          <w:rFonts w:ascii="Times New Roman" w:hAnsi="Times New Roman"/>
          <w:szCs w:val="24"/>
        </w:rPr>
        <w:t xml:space="preserve">SOURCE: </w:t>
      </w:r>
      <w:r>
        <w:rPr>
          <w:rFonts w:ascii="Times New Roman" w:hAnsi="Times New Roman"/>
          <w:szCs w:val="24"/>
        </w:rPr>
        <w:t xml:space="preserve"> </w:t>
      </w:r>
      <w:r w:rsidRPr="00BC6523">
        <w:rPr>
          <w:rFonts w:ascii="Times New Roman" w:hAnsi="Times New Roman"/>
          <w:szCs w:val="24"/>
        </w:rPr>
        <w:t xml:space="preserve">Adopted as Chapter 2: Air Pollution, Rules 202 and 203: Visual and Particulate Emission Standards and Limitations, R71-23, 4 PCB 191, filed and effective April 14, 1972; amended in R77-15, 32 PCB 403, at 3 Ill. Reg. 5, p. 798, effective February 3, 1979; amended in R78-10, 35 PCB 347, at 3 Ill. Reg. 39, p. 184, effective </w:t>
      </w:r>
      <w:r w:rsidRPr="00BC6523">
        <w:rPr>
          <w:rFonts w:ascii="Times New Roman" w:hAnsi="Times New Roman"/>
          <w:szCs w:val="24"/>
        </w:rPr>
        <w:lastRenderedPageBreak/>
        <w:t xml:space="preserve">September 28, 1979; amended in R78-11, 35 PCB 505, at 3 Ill. Reg. 45, p. 100, effective October 26, 1979; amended in R78-9, 38 PCB 411, at 4 Ill. Reg. 24, p. 514, effective June 4, 1980; amended in R79-11, 43 PCB 481, at 5 Ill. Reg. 11590, effective October 19, 1981; codified at 7 Ill. Reg. 13591; amended in R82-1 (Docket A), at 10 Ill. Reg. 12637, effective July 9, 1986; amended in R85-33 at 10 Ill. Reg. 18030, effective October 7, 1986; amended in R84-48 at 11 Ill. Reg. 691, effective December 18, 1986; amended in R84-42 at 11 Ill. Reg. 1410, effective December 30, 1986; amended in R82-1 (Docket B) at 12 Ill. Reg. 12492, effective July 13, 1988; amended in R91-6 at 15 Ill. Reg. 15708, effective October 4, 1991; amended in R89-7(B) at 15 Ill. Reg. 17710, effective November 26, 1991; amended in R91-22 at 16 Ill. Reg. 7880, effective May 11, 1992; amended in R91-35 at 16 Ill. Reg. 8204, effective May 15, 1992; amended in R93-30 at 18 Ill. Reg. 11587, effective July 11, 1994; amended in R96-5 at 20 Ill. Reg.7605, effective May 22, 1996; amended in R23-18 at </w:t>
      </w:r>
      <w:r w:rsidRPr="00674F39">
        <w:rPr>
          <w:rFonts w:ascii="Times New Roman" w:hAnsi="Times New Roman"/>
          <w:szCs w:val="24"/>
        </w:rPr>
        <w:t xml:space="preserve">47 Ill. Reg. </w:t>
      </w:r>
      <w:r>
        <w:rPr>
          <w:rFonts w:ascii="Times New Roman" w:hAnsi="Times New Roman"/>
          <w:szCs w:val="24"/>
        </w:rPr>
        <w:t>12107</w:t>
      </w:r>
      <w:r w:rsidRPr="00674F39">
        <w:rPr>
          <w:rFonts w:ascii="Times New Roman" w:hAnsi="Times New Roman"/>
          <w:szCs w:val="24"/>
        </w:rPr>
        <w:t xml:space="preserve">, effective </w:t>
      </w:r>
      <w:r w:rsidRPr="0009096E">
        <w:rPr>
          <w:rFonts w:ascii="Times New Roman" w:hAnsi="Times New Roman"/>
          <w:szCs w:val="24"/>
        </w:rPr>
        <w:t>July 25, 2023</w:t>
      </w:r>
      <w:r>
        <w:rPr>
          <w:rFonts w:ascii="Times New Roman" w:hAnsi="Times New Roman"/>
          <w:szCs w:val="24"/>
        </w:rPr>
        <w:t>.</w:t>
      </w:r>
    </w:p>
    <w:p w14:paraId="613406A2" w14:textId="77777777" w:rsidR="00A128A1" w:rsidRDefault="00A128A1">
      <w:pPr>
        <w:rPr>
          <w:rFonts w:ascii="Times New Roman" w:hAnsi="Times New Roman"/>
        </w:rPr>
      </w:pPr>
    </w:p>
    <w:p w14:paraId="4F410FDC" w14:textId="77777777" w:rsidR="00D0134D" w:rsidRDefault="00D0134D">
      <w:pPr>
        <w:rPr>
          <w:rFonts w:ascii="Times New Roman" w:hAnsi="Times New Roman"/>
        </w:rPr>
      </w:pPr>
      <w:r>
        <w:rPr>
          <w:rFonts w:ascii="Times New Roman" w:hAnsi="Times New Roman"/>
        </w:rPr>
        <w:t>BOARD NOTE:  This Part implements the Illinois Environmental Protection Act as of July 1, 1994.</w:t>
      </w:r>
    </w:p>
    <w:p w14:paraId="0E0A5121" w14:textId="77777777" w:rsidR="00D0134D" w:rsidRDefault="00D0134D">
      <w:pPr>
        <w:rPr>
          <w:rFonts w:ascii="Times New Roman" w:hAnsi="Times New Roman"/>
        </w:rPr>
      </w:pPr>
    </w:p>
    <w:p w14:paraId="3CD7092C" w14:textId="77777777" w:rsidR="00D0134D" w:rsidRDefault="00D0134D">
      <w:pPr>
        <w:pStyle w:val="Heading4"/>
        <w:rPr>
          <w:rFonts w:ascii="Times New Roman" w:hAnsi="Times New Roman"/>
        </w:rPr>
      </w:pPr>
    </w:p>
    <w:p w14:paraId="2087C0F1" w14:textId="77777777" w:rsidR="00D0134D" w:rsidRDefault="00D0134D">
      <w:pPr>
        <w:pStyle w:val="Heading3"/>
        <w:rPr>
          <w:rFonts w:ascii="Times New Roman" w:hAnsi="Times New Roman"/>
        </w:rPr>
      </w:pPr>
      <w:r>
        <w:rPr>
          <w:rFonts w:ascii="Times New Roman" w:hAnsi="Times New Roman"/>
        </w:rPr>
        <w:t>SUBPART A: GENERAL</w:t>
      </w:r>
    </w:p>
    <w:p w14:paraId="13019CDE" w14:textId="77777777" w:rsidR="00D0134D" w:rsidRDefault="00D0134D">
      <w:pPr>
        <w:rPr>
          <w:rFonts w:ascii="Times New Roman" w:hAnsi="Times New Roman"/>
        </w:rPr>
      </w:pPr>
    </w:p>
    <w:p w14:paraId="3FEBB6C8" w14:textId="77777777" w:rsidR="00D0134D" w:rsidRDefault="00D0134D">
      <w:pPr>
        <w:pStyle w:val="Heading4"/>
        <w:rPr>
          <w:rFonts w:ascii="Times New Roman" w:hAnsi="Times New Roman"/>
        </w:rPr>
      </w:pPr>
      <w:r>
        <w:rPr>
          <w:rFonts w:ascii="Times New Roman" w:hAnsi="Times New Roman"/>
        </w:rPr>
        <w:t>Section 212.100</w:t>
      </w:r>
      <w:r>
        <w:rPr>
          <w:rFonts w:ascii="Times New Roman" w:hAnsi="Times New Roman"/>
        </w:rPr>
        <w:tab/>
        <w:t>Scope and Organization</w:t>
      </w:r>
    </w:p>
    <w:p w14:paraId="50CFF118" w14:textId="77777777" w:rsidR="00D0134D" w:rsidRDefault="00D0134D">
      <w:pPr>
        <w:rPr>
          <w:rFonts w:ascii="Times New Roman" w:hAnsi="Times New Roman"/>
        </w:rPr>
      </w:pPr>
    </w:p>
    <w:p w14:paraId="546108C6"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This Part contains standards and limitations for visible and particulate matter emissions from stationary emission units.</w:t>
      </w:r>
    </w:p>
    <w:p w14:paraId="299A72B7" w14:textId="77777777" w:rsidR="00D0134D" w:rsidRDefault="00D0134D">
      <w:pPr>
        <w:ind w:left="1440" w:hanging="720"/>
        <w:rPr>
          <w:rFonts w:ascii="Times New Roman" w:hAnsi="Times New Roman"/>
        </w:rPr>
      </w:pPr>
    </w:p>
    <w:p w14:paraId="252FA7B4"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Permits for sources subject to this Part may be required pursuant to 35 Ill. Adm. Code 201.</w:t>
      </w:r>
    </w:p>
    <w:p w14:paraId="30417A56" w14:textId="77777777" w:rsidR="00D0134D" w:rsidRDefault="00D0134D">
      <w:pPr>
        <w:ind w:left="1440" w:hanging="720"/>
        <w:rPr>
          <w:rFonts w:ascii="Times New Roman" w:hAnsi="Times New Roman"/>
        </w:rPr>
      </w:pPr>
    </w:p>
    <w:p w14:paraId="5AFEF5D4"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Notwithstanding the provisions of this Part, the air quality standards contained in 35 Ill. Adm. Code 243 may not be violated.</w:t>
      </w:r>
    </w:p>
    <w:p w14:paraId="0229B5E3" w14:textId="77777777" w:rsidR="00D0134D" w:rsidRDefault="00D0134D">
      <w:pPr>
        <w:ind w:left="1440" w:hanging="720"/>
        <w:rPr>
          <w:rFonts w:ascii="Times New Roman" w:hAnsi="Times New Roman"/>
        </w:rPr>
      </w:pPr>
    </w:p>
    <w:p w14:paraId="15338036"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This Part includes Subparts which are arranged as follows:</w:t>
      </w:r>
    </w:p>
    <w:p w14:paraId="73CA5AAD" w14:textId="77777777" w:rsidR="00D0134D" w:rsidRDefault="00D0134D">
      <w:pPr>
        <w:ind w:left="2160" w:hanging="720"/>
        <w:rPr>
          <w:rFonts w:ascii="Times New Roman" w:hAnsi="Times New Roman"/>
        </w:rPr>
      </w:pPr>
      <w:r>
        <w:rPr>
          <w:rFonts w:ascii="Times New Roman" w:hAnsi="Times New Roman"/>
        </w:rPr>
        <w:t>Subpart A: General Provisions;</w:t>
      </w:r>
    </w:p>
    <w:p w14:paraId="3505A57F" w14:textId="77777777" w:rsidR="00D0134D" w:rsidRDefault="00D0134D">
      <w:pPr>
        <w:ind w:left="2160" w:hanging="720"/>
        <w:rPr>
          <w:rFonts w:ascii="Times New Roman" w:hAnsi="Times New Roman"/>
        </w:rPr>
      </w:pPr>
    </w:p>
    <w:p w14:paraId="34AABC59"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Subpart B: Visible Emissions;</w:t>
      </w:r>
    </w:p>
    <w:p w14:paraId="1508798D" w14:textId="77777777" w:rsidR="00D0134D" w:rsidRDefault="00D0134D">
      <w:pPr>
        <w:ind w:left="2160" w:hanging="720"/>
        <w:rPr>
          <w:rFonts w:ascii="Times New Roman" w:hAnsi="Times New Roman"/>
        </w:rPr>
      </w:pPr>
    </w:p>
    <w:p w14:paraId="012BDA30"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Subparts C-J: Incinerators and Fuel Combustion Emission Units;</w:t>
      </w:r>
    </w:p>
    <w:p w14:paraId="0A5E0D40" w14:textId="77777777" w:rsidR="00D0134D" w:rsidRDefault="00D0134D">
      <w:pPr>
        <w:ind w:left="2160" w:hanging="720"/>
        <w:rPr>
          <w:rFonts w:ascii="Times New Roman" w:hAnsi="Times New Roman"/>
        </w:rPr>
      </w:pPr>
    </w:p>
    <w:p w14:paraId="552F115D"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Subparts K-M: Fugitive and Process Emission Units;</w:t>
      </w:r>
    </w:p>
    <w:p w14:paraId="09B9FC36" w14:textId="77777777" w:rsidR="00D0134D" w:rsidRDefault="00D0134D">
      <w:pPr>
        <w:ind w:left="2160" w:hanging="720"/>
        <w:rPr>
          <w:rFonts w:ascii="Times New Roman" w:hAnsi="Times New Roman"/>
        </w:rPr>
      </w:pPr>
    </w:p>
    <w:p w14:paraId="3F0D5020"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Subparts N-T: Site specific and industry specific rules; and</w:t>
      </w:r>
    </w:p>
    <w:p w14:paraId="7CC7B16A" w14:textId="77777777" w:rsidR="00D0134D" w:rsidRDefault="00D0134D">
      <w:pPr>
        <w:ind w:left="2160" w:hanging="720"/>
        <w:rPr>
          <w:rFonts w:ascii="Times New Roman" w:hAnsi="Times New Roman"/>
        </w:rPr>
      </w:pPr>
    </w:p>
    <w:p w14:paraId="13EE2EE4" w14:textId="77777777" w:rsidR="00D0134D" w:rsidRDefault="00D0134D">
      <w:pPr>
        <w:ind w:left="2160" w:hanging="720"/>
        <w:rPr>
          <w:rFonts w:ascii="Times New Roman" w:hAnsi="Times New Roman"/>
        </w:rPr>
      </w:pPr>
      <w:r>
        <w:rPr>
          <w:rFonts w:ascii="Times New Roman" w:hAnsi="Times New Roman"/>
        </w:rPr>
        <w:t>5)</w:t>
      </w:r>
      <w:r>
        <w:rPr>
          <w:rFonts w:ascii="Times New Roman" w:hAnsi="Times New Roman"/>
        </w:rPr>
        <w:tab/>
        <w:t>Subpart U:  Additional control measures.</w:t>
      </w:r>
    </w:p>
    <w:p w14:paraId="33898C36" w14:textId="77777777" w:rsidR="00D0134D" w:rsidRDefault="00D0134D">
      <w:pPr>
        <w:ind w:left="1440" w:hanging="720"/>
        <w:rPr>
          <w:rFonts w:ascii="Times New Roman" w:hAnsi="Times New Roman"/>
        </w:rPr>
      </w:pPr>
    </w:p>
    <w:p w14:paraId="3ED4D3FA" w14:textId="77777777" w:rsidR="00D0134D" w:rsidRDefault="00D0134D">
      <w:pPr>
        <w:ind w:left="1440" w:hanging="720"/>
        <w:rPr>
          <w:rFonts w:ascii="Times New Roman" w:hAnsi="Times New Roman"/>
        </w:rPr>
      </w:pPr>
      <w:r>
        <w:rPr>
          <w:rFonts w:ascii="Times New Roman" w:hAnsi="Times New Roman"/>
        </w:rPr>
        <w:lastRenderedPageBreak/>
        <w:t>e)</w:t>
      </w:r>
      <w:r>
        <w:rPr>
          <w:rFonts w:ascii="Times New Roman" w:hAnsi="Times New Roman"/>
        </w:rPr>
        <w:tab/>
        <w:t>Rules have been grouped for the convenience of the public; the scope of each is determined by its language and history.</w:t>
      </w:r>
    </w:p>
    <w:p w14:paraId="05D4E7EE" w14:textId="77777777" w:rsidR="00D0134D" w:rsidRDefault="00D0134D">
      <w:pPr>
        <w:ind w:left="1440" w:hanging="720"/>
        <w:rPr>
          <w:rFonts w:ascii="Times New Roman" w:hAnsi="Times New Roman"/>
        </w:rPr>
      </w:pPr>
    </w:p>
    <w:p w14:paraId="53D23B39" w14:textId="77777777" w:rsidR="00D0134D" w:rsidRDefault="00D0134D">
      <w:pPr>
        <w:rPr>
          <w:rFonts w:ascii="Times New Roman" w:hAnsi="Times New Roman"/>
        </w:rPr>
      </w:pPr>
      <w:r>
        <w:rPr>
          <w:rFonts w:ascii="Times New Roman" w:hAnsi="Times New Roman"/>
        </w:rPr>
        <w:t>(Source:  Amended at 20 Ill. Reg.7605, effective May 22, 1996)</w:t>
      </w:r>
    </w:p>
    <w:p w14:paraId="4336E887" w14:textId="77777777" w:rsidR="00D0134D" w:rsidRDefault="00D0134D">
      <w:pPr>
        <w:rPr>
          <w:rFonts w:ascii="Times New Roman" w:hAnsi="Times New Roman"/>
        </w:rPr>
      </w:pPr>
    </w:p>
    <w:p w14:paraId="2C834F52" w14:textId="77777777" w:rsidR="00D0134D" w:rsidRDefault="00D0134D">
      <w:pPr>
        <w:pStyle w:val="Heading4"/>
        <w:rPr>
          <w:rFonts w:ascii="Times New Roman" w:hAnsi="Times New Roman"/>
        </w:rPr>
      </w:pPr>
      <w:r>
        <w:rPr>
          <w:rFonts w:ascii="Times New Roman" w:hAnsi="Times New Roman"/>
        </w:rPr>
        <w:t>Section 212.107 Measurement Method for Visible Emissions</w:t>
      </w:r>
    </w:p>
    <w:p w14:paraId="4486D32E" w14:textId="77777777" w:rsidR="00D0134D" w:rsidRDefault="00D0134D">
      <w:pPr>
        <w:rPr>
          <w:rFonts w:ascii="Times New Roman" w:hAnsi="Times New Roman"/>
        </w:rPr>
      </w:pPr>
    </w:p>
    <w:p w14:paraId="0360761D" w14:textId="77777777" w:rsidR="00D0134D" w:rsidRDefault="00D0134D">
      <w:pPr>
        <w:rPr>
          <w:rFonts w:ascii="Times New Roman" w:hAnsi="Times New Roman"/>
        </w:rPr>
      </w:pPr>
      <w:r>
        <w:rPr>
          <w:rFonts w:ascii="Times New Roman" w:hAnsi="Times New Roman"/>
        </w:rPr>
        <w:t>For both fugitive and nonfugitive particulate matter emissions, a determination as to the presence or absence of visible emissions from emission units shall be conducted in accordance with Method 22, 40 CFR part 60, Appendix A, incorporated by reference in Section 212.113 of this Subpart, except that the length of the observing period shall be at the discretion of the observer, but not less than one minute.  This Subpart shall not apply to Section 212.301 of this Part.</w:t>
      </w:r>
    </w:p>
    <w:p w14:paraId="269FE751" w14:textId="77777777" w:rsidR="00D0134D" w:rsidRDefault="00D0134D">
      <w:pPr>
        <w:rPr>
          <w:rFonts w:ascii="Times New Roman" w:hAnsi="Times New Roman"/>
        </w:rPr>
      </w:pPr>
    </w:p>
    <w:p w14:paraId="5F79CB6A" w14:textId="77777777" w:rsidR="00D0134D" w:rsidRDefault="00D0134D">
      <w:pPr>
        <w:rPr>
          <w:rFonts w:ascii="Times New Roman" w:hAnsi="Times New Roman"/>
        </w:rPr>
      </w:pPr>
      <w:r>
        <w:rPr>
          <w:rFonts w:ascii="Times New Roman" w:hAnsi="Times New Roman"/>
        </w:rPr>
        <w:t xml:space="preserve"> (Source:  Amended at 20 Ill. Reg.7605, effective May 22, 1996)</w:t>
      </w:r>
    </w:p>
    <w:p w14:paraId="5E7D9C2A" w14:textId="77777777" w:rsidR="00D0134D" w:rsidRDefault="00D0134D">
      <w:pPr>
        <w:rPr>
          <w:rFonts w:ascii="Times New Roman" w:hAnsi="Times New Roman"/>
        </w:rPr>
      </w:pPr>
    </w:p>
    <w:p w14:paraId="13DCDE5D" w14:textId="77777777" w:rsidR="00D0134D" w:rsidRDefault="00D0134D">
      <w:pPr>
        <w:pStyle w:val="Heading4"/>
        <w:ind w:left="1800" w:hanging="1800"/>
        <w:rPr>
          <w:rFonts w:ascii="Times New Roman" w:hAnsi="Times New Roman"/>
        </w:rPr>
      </w:pPr>
      <w:r>
        <w:rPr>
          <w:rFonts w:ascii="Times New Roman" w:hAnsi="Times New Roman"/>
        </w:rPr>
        <w:t xml:space="preserve">Section 212.108  Measurement Methods for PM-10 Emissions and </w:t>
      </w:r>
      <w:proofErr w:type="spellStart"/>
      <w:r>
        <w:rPr>
          <w:rFonts w:ascii="Times New Roman" w:hAnsi="Times New Roman"/>
        </w:rPr>
        <w:t>Condensible</w:t>
      </w:r>
      <w:proofErr w:type="spellEnd"/>
      <w:r>
        <w:rPr>
          <w:rFonts w:ascii="Times New Roman" w:hAnsi="Times New Roman"/>
        </w:rPr>
        <w:t xml:space="preserve"> PM-10 Emissions</w:t>
      </w:r>
    </w:p>
    <w:p w14:paraId="1B4B46DE" w14:textId="77777777" w:rsidR="00D0134D" w:rsidRDefault="00D0134D">
      <w:pPr>
        <w:rPr>
          <w:rFonts w:ascii="Times New Roman" w:hAnsi="Times New Roman"/>
        </w:rPr>
      </w:pPr>
    </w:p>
    <w:p w14:paraId="31EA6527"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Emissions of PM-10 shall be measured by any of the following methods at the option of the owner or operator of an emission unit.</w:t>
      </w:r>
    </w:p>
    <w:p w14:paraId="08374CFB" w14:textId="77777777" w:rsidR="00D0134D" w:rsidRDefault="00D0134D">
      <w:pPr>
        <w:ind w:left="1440" w:hanging="720"/>
        <w:rPr>
          <w:rFonts w:ascii="Times New Roman" w:hAnsi="Times New Roman"/>
        </w:rPr>
      </w:pPr>
    </w:p>
    <w:p w14:paraId="4C90FB6B"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Method 201, 40 CFR part 51, Appendix M, incorporated by reference in Section 212.113 of this Subpart.</w:t>
      </w:r>
    </w:p>
    <w:p w14:paraId="710A2796" w14:textId="77777777" w:rsidR="00D0134D" w:rsidRDefault="00D0134D">
      <w:pPr>
        <w:ind w:left="1440" w:hanging="720"/>
        <w:rPr>
          <w:rFonts w:ascii="Times New Roman" w:hAnsi="Times New Roman"/>
        </w:rPr>
      </w:pPr>
    </w:p>
    <w:p w14:paraId="2D9D9F07"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Method 201A, 40 CFR part 51, Appendix M, incorporated by reference in Section 212.113 of this Subpart.</w:t>
      </w:r>
    </w:p>
    <w:p w14:paraId="12EA9B00" w14:textId="77777777" w:rsidR="00D0134D" w:rsidRDefault="00D0134D">
      <w:pPr>
        <w:ind w:left="2160" w:hanging="720"/>
        <w:rPr>
          <w:rFonts w:ascii="Times New Roman" w:hAnsi="Times New Roman"/>
        </w:rPr>
      </w:pPr>
    </w:p>
    <w:p w14:paraId="4D48FF1A"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Method 5, 40 CFR part 60, Appendix A, incorporated by reference in Section 212.113 of this Subpart, provided that all particulate matter measured by Method 5 shall be considered to be PM-10.</w:t>
      </w:r>
    </w:p>
    <w:p w14:paraId="046F79D1" w14:textId="77777777" w:rsidR="00D0134D" w:rsidRDefault="00D0134D">
      <w:pPr>
        <w:ind w:left="1440" w:hanging="720"/>
        <w:rPr>
          <w:rFonts w:ascii="Times New Roman" w:hAnsi="Times New Roman"/>
        </w:rPr>
      </w:pPr>
    </w:p>
    <w:p w14:paraId="43A0F395"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 xml:space="preserve">Emissions of </w:t>
      </w:r>
      <w:proofErr w:type="spellStart"/>
      <w:r>
        <w:rPr>
          <w:rFonts w:ascii="Times New Roman" w:hAnsi="Times New Roman"/>
        </w:rPr>
        <w:t>condensible</w:t>
      </w:r>
      <w:proofErr w:type="spellEnd"/>
      <w:r>
        <w:rPr>
          <w:rFonts w:ascii="Times New Roman" w:hAnsi="Times New Roman"/>
        </w:rPr>
        <w:t xml:space="preserve"> PM-10 shall be measured by Method 202, 40 CFR part 51, Appendix M, incorporated by reference in Section 212.113 of this Subpart.</w:t>
      </w:r>
    </w:p>
    <w:p w14:paraId="10AD7EDD" w14:textId="77777777" w:rsidR="00D0134D" w:rsidRDefault="00D0134D">
      <w:pPr>
        <w:ind w:left="1440" w:hanging="720"/>
        <w:rPr>
          <w:rFonts w:ascii="Times New Roman" w:hAnsi="Times New Roman"/>
        </w:rPr>
      </w:pPr>
    </w:p>
    <w:p w14:paraId="6AE88EB1"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The volumetric flow rate and gas velocity for stack test methods shall be determined in accordance with Methods 1, 1A, 2, 2A, 2C, 2D, 3, or 4, 40 CFR part 60, Appendix A, incorporated by reference in Section 212.113 of this Subpart.</w:t>
      </w:r>
    </w:p>
    <w:p w14:paraId="76B71528" w14:textId="77777777" w:rsidR="00D0134D" w:rsidRDefault="00D0134D">
      <w:pPr>
        <w:ind w:left="1440" w:hanging="720"/>
        <w:rPr>
          <w:rFonts w:ascii="Times New Roman" w:hAnsi="Times New Roman"/>
        </w:rPr>
      </w:pPr>
    </w:p>
    <w:p w14:paraId="68B39F48"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Upon a written notification by the Illinois Environmental Protection Agency (Agency), the owner or operator of a PM</w:t>
      </w:r>
      <w:r>
        <w:rPr>
          <w:rFonts w:ascii="Times New Roman" w:hAnsi="Times New Roman"/>
        </w:rPr>
        <w:noBreakHyphen/>
        <w:t>10 emission unit subject to this Section shall conduct the applicable testing for PM</w:t>
      </w:r>
      <w:r>
        <w:rPr>
          <w:rFonts w:ascii="Times New Roman" w:hAnsi="Times New Roman"/>
        </w:rPr>
        <w:noBreakHyphen/>
        <w:t xml:space="preserve">10 emissions, </w:t>
      </w:r>
      <w:proofErr w:type="spellStart"/>
      <w:r>
        <w:rPr>
          <w:rFonts w:ascii="Times New Roman" w:hAnsi="Times New Roman"/>
        </w:rPr>
        <w:t>condensible</w:t>
      </w:r>
      <w:proofErr w:type="spellEnd"/>
      <w:r>
        <w:rPr>
          <w:rFonts w:ascii="Times New Roman" w:hAnsi="Times New Roman"/>
        </w:rPr>
        <w:t xml:space="preserve"> PM-10 emissions, opacity, or visible emissions at such person's own expense, to demonstrate compliance.  Such test results shall </w:t>
      </w:r>
      <w:r>
        <w:rPr>
          <w:rFonts w:ascii="Times New Roman" w:hAnsi="Times New Roman"/>
        </w:rPr>
        <w:lastRenderedPageBreak/>
        <w:t>be submitted to the Agency within thirty (30) days after conducting the test unless an alternative time for submittal is agreed to by the Agency.</w:t>
      </w:r>
    </w:p>
    <w:p w14:paraId="4DF281D2" w14:textId="77777777" w:rsidR="00D0134D" w:rsidRDefault="00D0134D">
      <w:pPr>
        <w:ind w:left="1440" w:hanging="720"/>
        <w:rPr>
          <w:rFonts w:ascii="Times New Roman" w:hAnsi="Times New Roman"/>
        </w:rPr>
      </w:pPr>
    </w:p>
    <w:p w14:paraId="6B6B2802"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A person planning to conduct testing for PM</w:t>
      </w:r>
      <w:r>
        <w:rPr>
          <w:rFonts w:ascii="Times New Roman" w:hAnsi="Times New Roman"/>
        </w:rPr>
        <w:noBreakHyphen/>
        <w:t xml:space="preserve">10 or </w:t>
      </w:r>
      <w:proofErr w:type="spellStart"/>
      <w:r>
        <w:rPr>
          <w:rFonts w:ascii="Times New Roman" w:hAnsi="Times New Roman"/>
        </w:rPr>
        <w:t>condensible</w:t>
      </w:r>
      <w:proofErr w:type="spellEnd"/>
      <w:r>
        <w:rPr>
          <w:rFonts w:ascii="Times New Roman" w:hAnsi="Times New Roman"/>
        </w:rPr>
        <w:t xml:space="preserve"> PM-10 emissions to demonstrate compliance shall give written notice to the Agency of that intent.  Such notification shall be given at least thirty (30) days prior to initiation of the test unless a shorter pre</w:t>
      </w:r>
      <w:r>
        <w:rPr>
          <w:rFonts w:ascii="Times New Roman" w:hAnsi="Times New Roman"/>
        </w:rPr>
        <w:noBreakHyphen/>
        <w:t>notification is agreed to by the Agency.  Such notification shall state the specific test methods from subsection (a) of this Section that will be used.</w:t>
      </w:r>
    </w:p>
    <w:p w14:paraId="08EAC2F3" w14:textId="77777777" w:rsidR="00D0134D" w:rsidRDefault="00D0134D">
      <w:pPr>
        <w:ind w:left="1440" w:hanging="720"/>
        <w:rPr>
          <w:rFonts w:ascii="Times New Roman" w:hAnsi="Times New Roman"/>
        </w:rPr>
      </w:pPr>
    </w:p>
    <w:p w14:paraId="31459F3F" w14:textId="77777777" w:rsidR="00D0134D" w:rsidRDefault="00D0134D">
      <w:pPr>
        <w:ind w:left="1440" w:hanging="720"/>
        <w:rPr>
          <w:rFonts w:ascii="Times New Roman" w:hAnsi="Times New Roman"/>
        </w:rPr>
      </w:pPr>
      <w:r>
        <w:rPr>
          <w:rFonts w:ascii="Times New Roman" w:hAnsi="Times New Roman"/>
        </w:rPr>
        <w:t>f)</w:t>
      </w:r>
      <w:r>
        <w:rPr>
          <w:rFonts w:ascii="Times New Roman" w:hAnsi="Times New Roman"/>
        </w:rPr>
        <w:tab/>
        <w:t>The owner or operator of an emission unit subject to this Section shall retain records of all tests which are performed. These records shall be retained for at least three (3) years after the date a test is performed.</w:t>
      </w:r>
    </w:p>
    <w:p w14:paraId="56FB0BDA" w14:textId="77777777" w:rsidR="00D0134D" w:rsidRDefault="00D0134D">
      <w:pPr>
        <w:ind w:left="1440" w:hanging="720"/>
        <w:rPr>
          <w:rFonts w:ascii="Times New Roman" w:hAnsi="Times New Roman"/>
        </w:rPr>
      </w:pPr>
    </w:p>
    <w:p w14:paraId="78028D79" w14:textId="77777777" w:rsidR="00D0134D" w:rsidRDefault="00D0134D">
      <w:pPr>
        <w:ind w:left="1440" w:hanging="720"/>
        <w:rPr>
          <w:rFonts w:ascii="Times New Roman" w:hAnsi="Times New Roman"/>
        </w:rPr>
      </w:pPr>
      <w:r>
        <w:rPr>
          <w:rFonts w:ascii="Times New Roman" w:hAnsi="Times New Roman"/>
        </w:rPr>
        <w:t>g)</w:t>
      </w:r>
      <w:r>
        <w:rPr>
          <w:rFonts w:ascii="Times New Roman" w:hAnsi="Times New Roman"/>
        </w:rPr>
        <w:tab/>
        <w:t>This Section shall not affect the authority of the United States Environmental Protection Agency (USEPA) under Section 114 of the Clean Air Act (CAA) (42 U.S.C. § 7414 (1990)).</w:t>
      </w:r>
    </w:p>
    <w:p w14:paraId="14FA4EA6" w14:textId="77777777" w:rsidR="00D0134D" w:rsidRDefault="00D0134D">
      <w:pPr>
        <w:rPr>
          <w:rFonts w:ascii="Times New Roman" w:hAnsi="Times New Roman"/>
        </w:rPr>
      </w:pPr>
    </w:p>
    <w:p w14:paraId="61A7FB29" w14:textId="77777777" w:rsidR="00D0134D" w:rsidRDefault="00D0134D">
      <w:pPr>
        <w:rPr>
          <w:rFonts w:ascii="Times New Roman" w:hAnsi="Times New Roman"/>
        </w:rPr>
      </w:pPr>
      <w:r>
        <w:rPr>
          <w:rFonts w:ascii="Times New Roman" w:hAnsi="Times New Roman"/>
        </w:rPr>
        <w:t>(Source:  Amended at 20 Ill. Reg.7605, effective May 22, 1996)</w:t>
      </w:r>
    </w:p>
    <w:p w14:paraId="045B5154" w14:textId="77777777" w:rsidR="00D0134D" w:rsidRDefault="00D0134D">
      <w:pPr>
        <w:rPr>
          <w:rFonts w:ascii="Times New Roman" w:hAnsi="Times New Roman"/>
        </w:rPr>
      </w:pPr>
    </w:p>
    <w:p w14:paraId="3E4BB98A" w14:textId="77777777" w:rsidR="00D0134D" w:rsidRDefault="00D0134D">
      <w:pPr>
        <w:pStyle w:val="Heading4"/>
        <w:rPr>
          <w:rFonts w:ascii="Times New Roman" w:hAnsi="Times New Roman"/>
        </w:rPr>
      </w:pPr>
      <w:r>
        <w:rPr>
          <w:rFonts w:ascii="Times New Roman" w:hAnsi="Times New Roman"/>
        </w:rPr>
        <w:t>Section 212.109</w:t>
      </w:r>
      <w:r>
        <w:rPr>
          <w:rFonts w:ascii="Times New Roman" w:hAnsi="Times New Roman"/>
        </w:rPr>
        <w:tab/>
        <w:t>Measurement Methods for Opacity</w:t>
      </w:r>
    </w:p>
    <w:p w14:paraId="7A19BB8C" w14:textId="77777777" w:rsidR="00D0134D" w:rsidRDefault="00D0134D">
      <w:pPr>
        <w:rPr>
          <w:rFonts w:ascii="Times New Roman" w:hAnsi="Times New Roman"/>
        </w:rPr>
      </w:pPr>
    </w:p>
    <w:p w14:paraId="483CD096" w14:textId="77777777" w:rsidR="00D0134D" w:rsidRDefault="00D0134D">
      <w:pPr>
        <w:rPr>
          <w:rFonts w:ascii="Times New Roman" w:hAnsi="Times New Roman"/>
        </w:rPr>
      </w:pPr>
      <w:r>
        <w:rPr>
          <w:rFonts w:ascii="Times New Roman" w:hAnsi="Times New Roman"/>
        </w:rPr>
        <w:t>Except as otherwise provided in this Part, and except for the methods of data reduction when applied to Sections 212.122 and 212.123 of this Part, measurements of opacity shall be conducted in accordance with Method 9, 40 CFR part 60, Appendix A, and the procedures in 40 CFR 60.675(c) and (d), if applicable, incorporated by reference in Section 212.113 of this Subpart, except that for roadways and parking areas the number of readings required for each vehicle pass will be three taken at 5</w:t>
      </w:r>
      <w:r>
        <w:rPr>
          <w:rFonts w:ascii="Times New Roman" w:hAnsi="Times New Roman"/>
        </w:rPr>
        <w:noBreakHyphen/>
        <w:t>second intervals.  The first reading shall be at the point of maximum opacity and second and third readings shall be made at the same point, the observer standing at right angles to the plume at least 15 feet away from the plume and observing 4 feet above the surface of the roadway or parking area.  After four vehicles have passed, the 12 readings will be averaged.</w:t>
      </w:r>
    </w:p>
    <w:p w14:paraId="601AE587" w14:textId="77777777" w:rsidR="00D0134D" w:rsidRDefault="00D0134D">
      <w:pPr>
        <w:rPr>
          <w:rFonts w:ascii="Times New Roman" w:hAnsi="Times New Roman"/>
        </w:rPr>
      </w:pPr>
    </w:p>
    <w:p w14:paraId="02E4607C" w14:textId="77777777" w:rsidR="00D0134D" w:rsidRDefault="00D0134D">
      <w:pPr>
        <w:rPr>
          <w:rFonts w:ascii="Times New Roman" w:hAnsi="Times New Roman"/>
        </w:rPr>
      </w:pPr>
      <w:r>
        <w:rPr>
          <w:rFonts w:ascii="Times New Roman" w:hAnsi="Times New Roman"/>
        </w:rPr>
        <w:t>(Source:  Amended at 20 Ill. Reg.7605, effective May 22, 1996)</w:t>
      </w:r>
    </w:p>
    <w:p w14:paraId="0E5632DE" w14:textId="77777777" w:rsidR="00D0134D" w:rsidRDefault="00D0134D">
      <w:pPr>
        <w:rPr>
          <w:rFonts w:ascii="Times New Roman" w:hAnsi="Times New Roman"/>
        </w:rPr>
      </w:pPr>
    </w:p>
    <w:p w14:paraId="1BEA1C82" w14:textId="77777777" w:rsidR="00D0134D" w:rsidRDefault="00D0134D">
      <w:pPr>
        <w:pStyle w:val="Heading4"/>
        <w:rPr>
          <w:rFonts w:ascii="Times New Roman" w:hAnsi="Times New Roman"/>
        </w:rPr>
      </w:pPr>
      <w:r>
        <w:rPr>
          <w:rFonts w:ascii="Times New Roman" w:hAnsi="Times New Roman"/>
        </w:rPr>
        <w:t>Section 212.110</w:t>
      </w:r>
      <w:r>
        <w:rPr>
          <w:rFonts w:ascii="Times New Roman" w:hAnsi="Times New Roman"/>
        </w:rPr>
        <w:tab/>
        <w:t>Measurement Methods For Particulate Matter</w:t>
      </w:r>
    </w:p>
    <w:p w14:paraId="7F5477FF" w14:textId="77777777" w:rsidR="00D0134D" w:rsidRDefault="00D0134D">
      <w:pPr>
        <w:rPr>
          <w:rFonts w:ascii="Times New Roman" w:hAnsi="Times New Roman"/>
        </w:rPr>
      </w:pPr>
    </w:p>
    <w:p w14:paraId="668C6A7E"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Measurement of particulate matter emissions from stationary emission units subject to this Part shall be conducted in accordance with 40 CFR part 60, Appendix A, Methods 5, 5A, 5D, or 5E, as incorporated by reference in Section 212.113 of this Subpart.</w:t>
      </w:r>
    </w:p>
    <w:p w14:paraId="33DE6387" w14:textId="77777777" w:rsidR="00D0134D" w:rsidRDefault="00D0134D">
      <w:pPr>
        <w:ind w:left="1440" w:hanging="720"/>
        <w:rPr>
          <w:rFonts w:ascii="Times New Roman" w:hAnsi="Times New Roman"/>
        </w:rPr>
      </w:pPr>
    </w:p>
    <w:p w14:paraId="759D0044"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The volumetric flow rate and gas velocity shall be determined in accordance with 40 CFR part 60, Appendix A, Methods 1, 1A, 2, 2A, 2C, 2D, 3, and 4, incorporated by reference in Section 212.113 of this Subpart.</w:t>
      </w:r>
    </w:p>
    <w:p w14:paraId="232022D2" w14:textId="77777777" w:rsidR="00D0134D" w:rsidRDefault="00D0134D">
      <w:pPr>
        <w:ind w:left="1440" w:hanging="720"/>
        <w:rPr>
          <w:rFonts w:ascii="Times New Roman" w:hAnsi="Times New Roman"/>
        </w:rPr>
      </w:pPr>
    </w:p>
    <w:p w14:paraId="22E49E58" w14:textId="77777777" w:rsidR="00D0134D" w:rsidRDefault="00D0134D">
      <w:pPr>
        <w:ind w:left="1440" w:hanging="720"/>
        <w:rPr>
          <w:rFonts w:ascii="Times New Roman" w:hAnsi="Times New Roman"/>
        </w:rPr>
      </w:pPr>
      <w:r>
        <w:rPr>
          <w:rFonts w:ascii="Times New Roman" w:hAnsi="Times New Roman"/>
        </w:rPr>
        <w:lastRenderedPageBreak/>
        <w:t>c)</w:t>
      </w:r>
      <w:r>
        <w:rPr>
          <w:rFonts w:ascii="Times New Roman" w:hAnsi="Times New Roman"/>
        </w:rPr>
        <w:tab/>
        <w:t>Upon a written notification by the Agency, the owner or operator of a particulate matter emission unit subject to this Part shall conduct the applicable testing for particulate matter emissions, opacity, or visible emissions at such person's own expense, to demonstrate compliance.  Such test results shall be submitted to the Agency within thirty (30) days after conducting the test unless an alternative time for submittal is agreed to by the Agency.</w:t>
      </w:r>
    </w:p>
    <w:p w14:paraId="379B5775" w14:textId="77777777" w:rsidR="00D0134D" w:rsidRDefault="00D0134D">
      <w:pPr>
        <w:ind w:left="1440" w:hanging="720"/>
        <w:rPr>
          <w:rFonts w:ascii="Times New Roman" w:hAnsi="Times New Roman"/>
        </w:rPr>
      </w:pPr>
    </w:p>
    <w:p w14:paraId="5D76F3E7"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A person planning to conduct testing for particulate matter emissions to demonstrate compliance shall give written notice to the Agency of that intent.  Such notification shall be given at least thirty (30) days prior to the initiation of the test unless a shorter period is agreed to by the Agency.  Such notification shall state the specific test methods from this Section that will be used.</w:t>
      </w:r>
    </w:p>
    <w:p w14:paraId="3777BAF0" w14:textId="77777777" w:rsidR="00D0134D" w:rsidRDefault="00D0134D">
      <w:pPr>
        <w:ind w:left="1440" w:hanging="720"/>
        <w:rPr>
          <w:rFonts w:ascii="Times New Roman" w:hAnsi="Times New Roman"/>
        </w:rPr>
      </w:pPr>
    </w:p>
    <w:p w14:paraId="074B50BF"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The owner or operator of an emission unit subject to this Part shall retain records of all tests which are performed.  These records shall be retained for at least three (3) years after the date a test is performed.</w:t>
      </w:r>
    </w:p>
    <w:p w14:paraId="6F6574C5" w14:textId="77777777" w:rsidR="00D0134D" w:rsidRDefault="00D0134D">
      <w:pPr>
        <w:ind w:left="1440" w:hanging="720"/>
        <w:rPr>
          <w:rFonts w:ascii="Times New Roman" w:hAnsi="Times New Roman"/>
        </w:rPr>
      </w:pPr>
    </w:p>
    <w:p w14:paraId="223D8B0D" w14:textId="77777777" w:rsidR="00D0134D" w:rsidRDefault="00D0134D">
      <w:pPr>
        <w:ind w:left="1440" w:hanging="720"/>
        <w:rPr>
          <w:rFonts w:ascii="Times New Roman" w:hAnsi="Times New Roman"/>
        </w:rPr>
      </w:pPr>
      <w:r>
        <w:rPr>
          <w:rFonts w:ascii="Times New Roman" w:hAnsi="Times New Roman"/>
        </w:rPr>
        <w:t>f)</w:t>
      </w:r>
      <w:r>
        <w:rPr>
          <w:rFonts w:ascii="Times New Roman" w:hAnsi="Times New Roman"/>
        </w:rPr>
        <w:tab/>
        <w:t>This Section shall not affect the authority of the USEPA under Section 114 of the CAA.</w:t>
      </w:r>
    </w:p>
    <w:p w14:paraId="2E0C3157" w14:textId="77777777" w:rsidR="00D0134D" w:rsidRDefault="00D0134D">
      <w:pPr>
        <w:ind w:left="1440" w:hanging="720"/>
        <w:rPr>
          <w:rFonts w:ascii="Times New Roman" w:hAnsi="Times New Roman"/>
        </w:rPr>
      </w:pPr>
    </w:p>
    <w:p w14:paraId="24CD9240" w14:textId="77777777" w:rsidR="00D0134D" w:rsidRDefault="00D0134D">
      <w:pPr>
        <w:rPr>
          <w:rFonts w:ascii="Times New Roman" w:hAnsi="Times New Roman"/>
        </w:rPr>
      </w:pPr>
      <w:r>
        <w:rPr>
          <w:rFonts w:ascii="Times New Roman" w:hAnsi="Times New Roman"/>
        </w:rPr>
        <w:t>(Source:  Amended at 20 Ill. Reg.7605, effective May 22, 1996)</w:t>
      </w:r>
    </w:p>
    <w:p w14:paraId="7D706B33" w14:textId="77777777" w:rsidR="00D0134D" w:rsidRDefault="00D0134D">
      <w:pPr>
        <w:rPr>
          <w:rFonts w:ascii="Times New Roman" w:hAnsi="Times New Roman"/>
        </w:rPr>
      </w:pPr>
    </w:p>
    <w:p w14:paraId="5CCD8E71" w14:textId="77777777" w:rsidR="00D0134D" w:rsidRDefault="00D0134D">
      <w:pPr>
        <w:pStyle w:val="Heading4"/>
        <w:rPr>
          <w:rFonts w:ascii="Times New Roman" w:hAnsi="Times New Roman"/>
        </w:rPr>
      </w:pPr>
      <w:r>
        <w:rPr>
          <w:rFonts w:ascii="Times New Roman" w:hAnsi="Times New Roman"/>
        </w:rPr>
        <w:t>Section 212.111</w:t>
      </w:r>
      <w:r>
        <w:rPr>
          <w:rFonts w:ascii="Times New Roman" w:hAnsi="Times New Roman"/>
        </w:rPr>
        <w:tab/>
        <w:t>Abbreviations and Units</w:t>
      </w:r>
    </w:p>
    <w:p w14:paraId="54DE7C43" w14:textId="77777777" w:rsidR="00D0134D" w:rsidRDefault="00D0134D">
      <w:pPr>
        <w:ind w:left="720"/>
        <w:rPr>
          <w:rFonts w:ascii="Times New Roman" w:hAnsi="Times New Roman"/>
        </w:rPr>
      </w:pPr>
    </w:p>
    <w:p w14:paraId="7651EFCD" w14:textId="77777777" w:rsidR="00D0134D" w:rsidRDefault="00D0134D">
      <w:pPr>
        <w:ind w:left="720"/>
        <w:rPr>
          <w:rFonts w:ascii="Times New Roman" w:hAnsi="Times New Roman"/>
        </w:rPr>
      </w:pPr>
      <w:r>
        <w:rPr>
          <w:rFonts w:ascii="Times New Roman" w:hAnsi="Times New Roman"/>
        </w:rPr>
        <w:t>a)</w:t>
      </w:r>
      <w:r>
        <w:rPr>
          <w:rFonts w:ascii="Times New Roman" w:hAnsi="Times New Roman"/>
        </w:rPr>
        <w:tab/>
        <w:t>The following abbreviations are used in this Part:</w:t>
      </w:r>
    </w:p>
    <w:p w14:paraId="40698708" w14:textId="77777777" w:rsidR="00D0134D" w:rsidRDefault="00D0134D">
      <w:pPr>
        <w:ind w:left="2160" w:hanging="1440"/>
        <w:rPr>
          <w:rFonts w:ascii="Times New Roman" w:hAnsi="Times New Roman"/>
        </w:rPr>
      </w:pPr>
    </w:p>
    <w:tbl>
      <w:tblPr>
        <w:tblW w:w="0" w:type="auto"/>
        <w:tblLayout w:type="fixed"/>
        <w:tblLook w:val="0000" w:firstRow="0" w:lastRow="0" w:firstColumn="0" w:lastColumn="0" w:noHBand="0" w:noVBand="0"/>
      </w:tblPr>
      <w:tblGrid>
        <w:gridCol w:w="1668"/>
        <w:gridCol w:w="2551"/>
        <w:gridCol w:w="4678"/>
      </w:tblGrid>
      <w:tr w:rsidR="00D0134D" w14:paraId="1A2A1944" w14:textId="77777777">
        <w:tc>
          <w:tcPr>
            <w:tcW w:w="1668" w:type="dxa"/>
          </w:tcPr>
          <w:p w14:paraId="2B6E059D" w14:textId="77777777" w:rsidR="00D0134D" w:rsidRDefault="00D0134D">
            <w:pPr>
              <w:suppressAutoHyphens/>
              <w:rPr>
                <w:rFonts w:ascii="Times New Roman" w:hAnsi="Times New Roman"/>
              </w:rPr>
            </w:pPr>
          </w:p>
        </w:tc>
        <w:tc>
          <w:tcPr>
            <w:tcW w:w="2551" w:type="dxa"/>
          </w:tcPr>
          <w:p w14:paraId="36DA2B5B" w14:textId="77777777" w:rsidR="00D0134D" w:rsidRDefault="00D0134D">
            <w:pPr>
              <w:suppressAutoHyphens/>
              <w:rPr>
                <w:rFonts w:ascii="Times New Roman" w:hAnsi="Times New Roman"/>
              </w:rPr>
            </w:pPr>
            <w:r>
              <w:rPr>
                <w:rFonts w:ascii="Times New Roman" w:hAnsi="Times New Roman"/>
              </w:rPr>
              <w:t>btu</w:t>
            </w:r>
          </w:p>
        </w:tc>
        <w:tc>
          <w:tcPr>
            <w:tcW w:w="4678" w:type="dxa"/>
          </w:tcPr>
          <w:p w14:paraId="6ABE1B4C" w14:textId="77777777" w:rsidR="00D0134D" w:rsidRDefault="00D0134D">
            <w:pPr>
              <w:suppressAutoHyphens/>
              <w:rPr>
                <w:rFonts w:ascii="Times New Roman" w:hAnsi="Times New Roman"/>
              </w:rPr>
            </w:pPr>
            <w:r>
              <w:rPr>
                <w:rFonts w:ascii="Times New Roman" w:hAnsi="Times New Roman"/>
              </w:rPr>
              <w:t>British thermal units (60 1/4</w:t>
            </w:r>
            <w:r>
              <w:rPr>
                <w:rFonts w:ascii="Times New Roman" w:hAnsi="Times New Roman"/>
                <w:vertAlign w:val="superscript"/>
              </w:rPr>
              <w:t>°</w:t>
            </w:r>
            <w:r>
              <w:rPr>
                <w:rFonts w:ascii="Times New Roman" w:hAnsi="Times New Roman"/>
              </w:rPr>
              <w:t>F)</w:t>
            </w:r>
          </w:p>
        </w:tc>
      </w:tr>
      <w:tr w:rsidR="00D0134D" w14:paraId="64FA99AE" w14:textId="77777777">
        <w:tc>
          <w:tcPr>
            <w:tcW w:w="1668" w:type="dxa"/>
          </w:tcPr>
          <w:p w14:paraId="5C17F355" w14:textId="77777777" w:rsidR="00D0134D" w:rsidRDefault="00D0134D">
            <w:pPr>
              <w:suppressAutoHyphens/>
              <w:rPr>
                <w:rFonts w:ascii="Times New Roman" w:hAnsi="Times New Roman"/>
              </w:rPr>
            </w:pPr>
          </w:p>
        </w:tc>
        <w:tc>
          <w:tcPr>
            <w:tcW w:w="2551" w:type="dxa"/>
          </w:tcPr>
          <w:p w14:paraId="1DDEF579" w14:textId="77777777" w:rsidR="00D0134D" w:rsidRDefault="00D0134D">
            <w:pPr>
              <w:suppressAutoHyphens/>
              <w:rPr>
                <w:rFonts w:ascii="Times New Roman" w:hAnsi="Times New Roman"/>
              </w:rPr>
            </w:pPr>
            <w:proofErr w:type="spellStart"/>
            <w:r>
              <w:rPr>
                <w:rFonts w:ascii="Times New Roman" w:hAnsi="Times New Roman"/>
              </w:rPr>
              <w:t>dscf</w:t>
            </w:r>
            <w:proofErr w:type="spellEnd"/>
          </w:p>
        </w:tc>
        <w:tc>
          <w:tcPr>
            <w:tcW w:w="4678" w:type="dxa"/>
          </w:tcPr>
          <w:p w14:paraId="0D7BE486" w14:textId="77777777" w:rsidR="00D0134D" w:rsidRDefault="00D0134D">
            <w:pPr>
              <w:suppressAutoHyphens/>
              <w:rPr>
                <w:rFonts w:ascii="Times New Roman" w:hAnsi="Times New Roman"/>
              </w:rPr>
            </w:pPr>
            <w:r>
              <w:rPr>
                <w:rFonts w:ascii="Times New Roman" w:hAnsi="Times New Roman"/>
              </w:rPr>
              <w:t>dry standard cubic foot</w:t>
            </w:r>
          </w:p>
        </w:tc>
      </w:tr>
      <w:tr w:rsidR="00D0134D" w14:paraId="6406202D" w14:textId="77777777">
        <w:tc>
          <w:tcPr>
            <w:tcW w:w="1668" w:type="dxa"/>
          </w:tcPr>
          <w:p w14:paraId="7CE6A078" w14:textId="77777777" w:rsidR="00D0134D" w:rsidRDefault="00D0134D">
            <w:pPr>
              <w:suppressAutoHyphens/>
              <w:rPr>
                <w:rFonts w:ascii="Times New Roman" w:hAnsi="Times New Roman"/>
              </w:rPr>
            </w:pPr>
          </w:p>
        </w:tc>
        <w:tc>
          <w:tcPr>
            <w:tcW w:w="2551" w:type="dxa"/>
          </w:tcPr>
          <w:p w14:paraId="36A709E4" w14:textId="77777777" w:rsidR="00D0134D" w:rsidRDefault="00D0134D">
            <w:pPr>
              <w:suppressAutoHyphens/>
              <w:rPr>
                <w:rFonts w:ascii="Times New Roman" w:hAnsi="Times New Roman"/>
              </w:rPr>
            </w:pPr>
            <w:r>
              <w:rPr>
                <w:rFonts w:ascii="Times New Roman" w:hAnsi="Times New Roman"/>
              </w:rPr>
              <w:t>ft</w:t>
            </w:r>
          </w:p>
        </w:tc>
        <w:tc>
          <w:tcPr>
            <w:tcW w:w="4678" w:type="dxa"/>
          </w:tcPr>
          <w:p w14:paraId="413331B1" w14:textId="77777777" w:rsidR="00D0134D" w:rsidRDefault="00D0134D">
            <w:pPr>
              <w:suppressAutoHyphens/>
              <w:rPr>
                <w:rFonts w:ascii="Times New Roman" w:hAnsi="Times New Roman"/>
              </w:rPr>
            </w:pPr>
            <w:r>
              <w:rPr>
                <w:rFonts w:ascii="Times New Roman" w:hAnsi="Times New Roman"/>
              </w:rPr>
              <w:t>foot</w:t>
            </w:r>
          </w:p>
        </w:tc>
      </w:tr>
      <w:tr w:rsidR="00D0134D" w14:paraId="61571A40" w14:textId="77777777">
        <w:tc>
          <w:tcPr>
            <w:tcW w:w="1668" w:type="dxa"/>
          </w:tcPr>
          <w:p w14:paraId="5A0D461F" w14:textId="77777777" w:rsidR="00D0134D" w:rsidRDefault="00D0134D">
            <w:pPr>
              <w:suppressAutoHyphens/>
              <w:rPr>
                <w:rFonts w:ascii="Times New Roman" w:hAnsi="Times New Roman"/>
              </w:rPr>
            </w:pPr>
          </w:p>
        </w:tc>
        <w:tc>
          <w:tcPr>
            <w:tcW w:w="2551" w:type="dxa"/>
          </w:tcPr>
          <w:p w14:paraId="4A48030E" w14:textId="77777777" w:rsidR="00D0134D" w:rsidRDefault="00D0134D">
            <w:pPr>
              <w:suppressAutoHyphens/>
              <w:rPr>
                <w:rFonts w:ascii="Times New Roman" w:hAnsi="Times New Roman"/>
              </w:rPr>
            </w:pPr>
            <w:r>
              <w:rPr>
                <w:rFonts w:ascii="Times New Roman" w:hAnsi="Times New Roman"/>
              </w:rPr>
              <w:t>ft</w:t>
            </w:r>
            <w:r>
              <w:rPr>
                <w:rFonts w:ascii="Times New Roman" w:hAnsi="Times New Roman"/>
                <w:vertAlign w:val="superscript"/>
              </w:rPr>
              <w:t>2</w:t>
            </w:r>
          </w:p>
        </w:tc>
        <w:tc>
          <w:tcPr>
            <w:tcW w:w="4678" w:type="dxa"/>
          </w:tcPr>
          <w:p w14:paraId="47AA0A39" w14:textId="77777777" w:rsidR="00D0134D" w:rsidRDefault="00D0134D">
            <w:pPr>
              <w:suppressAutoHyphens/>
              <w:rPr>
                <w:rFonts w:ascii="Times New Roman" w:hAnsi="Times New Roman"/>
              </w:rPr>
            </w:pPr>
            <w:r>
              <w:rPr>
                <w:rFonts w:ascii="Times New Roman" w:hAnsi="Times New Roman"/>
              </w:rPr>
              <w:t>square feet</w:t>
            </w:r>
          </w:p>
        </w:tc>
      </w:tr>
      <w:tr w:rsidR="00D0134D" w14:paraId="22C03D1E" w14:textId="77777777">
        <w:tc>
          <w:tcPr>
            <w:tcW w:w="1668" w:type="dxa"/>
          </w:tcPr>
          <w:p w14:paraId="6596F884" w14:textId="77777777" w:rsidR="00D0134D" w:rsidRDefault="00D0134D">
            <w:pPr>
              <w:suppressAutoHyphens/>
              <w:rPr>
                <w:rFonts w:ascii="Times New Roman" w:hAnsi="Times New Roman"/>
              </w:rPr>
            </w:pPr>
          </w:p>
        </w:tc>
        <w:tc>
          <w:tcPr>
            <w:tcW w:w="2551" w:type="dxa"/>
          </w:tcPr>
          <w:p w14:paraId="6BC8D60A" w14:textId="77777777" w:rsidR="00D0134D" w:rsidRDefault="00D0134D">
            <w:pPr>
              <w:suppressAutoHyphens/>
              <w:rPr>
                <w:rFonts w:ascii="Times New Roman" w:hAnsi="Times New Roman"/>
              </w:rPr>
            </w:pPr>
            <w:r>
              <w:rPr>
                <w:rFonts w:ascii="Times New Roman" w:hAnsi="Times New Roman"/>
              </w:rPr>
              <w:t>fpm</w:t>
            </w:r>
          </w:p>
        </w:tc>
        <w:tc>
          <w:tcPr>
            <w:tcW w:w="4678" w:type="dxa"/>
          </w:tcPr>
          <w:p w14:paraId="12C821AA" w14:textId="77777777" w:rsidR="00D0134D" w:rsidRDefault="00D0134D">
            <w:pPr>
              <w:suppressAutoHyphens/>
              <w:rPr>
                <w:rFonts w:ascii="Times New Roman" w:hAnsi="Times New Roman"/>
              </w:rPr>
            </w:pPr>
            <w:r>
              <w:rPr>
                <w:rFonts w:ascii="Times New Roman" w:hAnsi="Times New Roman"/>
              </w:rPr>
              <w:t>feet per minute</w:t>
            </w:r>
          </w:p>
        </w:tc>
      </w:tr>
      <w:tr w:rsidR="00D0134D" w14:paraId="5C08EEAB" w14:textId="77777777">
        <w:tc>
          <w:tcPr>
            <w:tcW w:w="1668" w:type="dxa"/>
          </w:tcPr>
          <w:p w14:paraId="43F570E1" w14:textId="77777777" w:rsidR="00D0134D" w:rsidRDefault="00D0134D">
            <w:pPr>
              <w:suppressAutoHyphens/>
              <w:rPr>
                <w:rFonts w:ascii="Times New Roman" w:hAnsi="Times New Roman"/>
              </w:rPr>
            </w:pPr>
          </w:p>
        </w:tc>
        <w:tc>
          <w:tcPr>
            <w:tcW w:w="2551" w:type="dxa"/>
          </w:tcPr>
          <w:p w14:paraId="39F83E6E" w14:textId="77777777" w:rsidR="00D0134D" w:rsidRDefault="00D0134D">
            <w:pPr>
              <w:suppressAutoHyphens/>
              <w:rPr>
                <w:rFonts w:ascii="Times New Roman" w:hAnsi="Times New Roman"/>
              </w:rPr>
            </w:pPr>
            <w:r>
              <w:rPr>
                <w:rFonts w:ascii="Times New Roman" w:hAnsi="Times New Roman"/>
              </w:rPr>
              <w:t>gal</w:t>
            </w:r>
          </w:p>
        </w:tc>
        <w:tc>
          <w:tcPr>
            <w:tcW w:w="4678" w:type="dxa"/>
          </w:tcPr>
          <w:p w14:paraId="037FE1E0" w14:textId="77777777" w:rsidR="00D0134D" w:rsidRDefault="00D0134D">
            <w:pPr>
              <w:suppressAutoHyphens/>
              <w:rPr>
                <w:rFonts w:ascii="Times New Roman" w:hAnsi="Times New Roman"/>
              </w:rPr>
            </w:pPr>
            <w:r>
              <w:rPr>
                <w:rFonts w:ascii="Times New Roman" w:hAnsi="Times New Roman"/>
              </w:rPr>
              <w:t>gallon</w:t>
            </w:r>
          </w:p>
        </w:tc>
      </w:tr>
      <w:tr w:rsidR="00D0134D" w14:paraId="5AD62936" w14:textId="77777777">
        <w:tc>
          <w:tcPr>
            <w:tcW w:w="1668" w:type="dxa"/>
          </w:tcPr>
          <w:p w14:paraId="5DB8FAF9" w14:textId="77777777" w:rsidR="00D0134D" w:rsidRDefault="00D0134D">
            <w:pPr>
              <w:suppressAutoHyphens/>
              <w:rPr>
                <w:rFonts w:ascii="Times New Roman" w:hAnsi="Times New Roman"/>
              </w:rPr>
            </w:pPr>
          </w:p>
        </w:tc>
        <w:tc>
          <w:tcPr>
            <w:tcW w:w="2551" w:type="dxa"/>
          </w:tcPr>
          <w:p w14:paraId="1C810F08" w14:textId="77777777" w:rsidR="00D0134D" w:rsidRDefault="00D0134D">
            <w:pPr>
              <w:suppressAutoHyphens/>
              <w:rPr>
                <w:rFonts w:ascii="Times New Roman" w:hAnsi="Times New Roman"/>
              </w:rPr>
            </w:pPr>
            <w:r>
              <w:rPr>
                <w:rFonts w:ascii="Times New Roman" w:hAnsi="Times New Roman"/>
              </w:rPr>
              <w:t>gr</w:t>
            </w:r>
          </w:p>
        </w:tc>
        <w:tc>
          <w:tcPr>
            <w:tcW w:w="4678" w:type="dxa"/>
          </w:tcPr>
          <w:p w14:paraId="1E2A60F4" w14:textId="77777777" w:rsidR="00D0134D" w:rsidRDefault="00D0134D">
            <w:pPr>
              <w:suppressAutoHyphens/>
              <w:rPr>
                <w:rFonts w:ascii="Times New Roman" w:hAnsi="Times New Roman"/>
              </w:rPr>
            </w:pPr>
            <w:r>
              <w:rPr>
                <w:rFonts w:ascii="Times New Roman" w:hAnsi="Times New Roman"/>
              </w:rPr>
              <w:t>grains</w:t>
            </w:r>
          </w:p>
        </w:tc>
      </w:tr>
      <w:tr w:rsidR="00D0134D" w14:paraId="17291249" w14:textId="77777777">
        <w:tc>
          <w:tcPr>
            <w:tcW w:w="1668" w:type="dxa"/>
          </w:tcPr>
          <w:p w14:paraId="64F7DBC6" w14:textId="77777777" w:rsidR="00D0134D" w:rsidRDefault="00D0134D">
            <w:pPr>
              <w:suppressAutoHyphens/>
              <w:rPr>
                <w:rFonts w:ascii="Times New Roman" w:hAnsi="Times New Roman"/>
              </w:rPr>
            </w:pPr>
          </w:p>
        </w:tc>
        <w:tc>
          <w:tcPr>
            <w:tcW w:w="2551" w:type="dxa"/>
          </w:tcPr>
          <w:p w14:paraId="13B72EFF" w14:textId="77777777" w:rsidR="00D0134D" w:rsidRDefault="00D0134D">
            <w:pPr>
              <w:suppressAutoHyphens/>
              <w:rPr>
                <w:rFonts w:ascii="Times New Roman" w:hAnsi="Times New Roman"/>
              </w:rPr>
            </w:pPr>
            <w:r>
              <w:rPr>
                <w:rFonts w:ascii="Times New Roman" w:hAnsi="Times New Roman"/>
              </w:rPr>
              <w:t>gr/</w:t>
            </w:r>
            <w:proofErr w:type="spellStart"/>
            <w:r>
              <w:rPr>
                <w:rFonts w:ascii="Times New Roman" w:hAnsi="Times New Roman"/>
              </w:rPr>
              <w:t>scf</w:t>
            </w:r>
            <w:proofErr w:type="spellEnd"/>
          </w:p>
        </w:tc>
        <w:tc>
          <w:tcPr>
            <w:tcW w:w="4678" w:type="dxa"/>
          </w:tcPr>
          <w:p w14:paraId="7592ADF9" w14:textId="77777777" w:rsidR="00D0134D" w:rsidRDefault="00D0134D">
            <w:pPr>
              <w:suppressAutoHyphens/>
              <w:rPr>
                <w:rFonts w:ascii="Times New Roman" w:hAnsi="Times New Roman"/>
              </w:rPr>
            </w:pPr>
            <w:r>
              <w:rPr>
                <w:rFonts w:ascii="Times New Roman" w:hAnsi="Times New Roman"/>
              </w:rPr>
              <w:t>grains per standard cubic foot</w:t>
            </w:r>
          </w:p>
        </w:tc>
      </w:tr>
      <w:tr w:rsidR="00D0134D" w14:paraId="699825BF" w14:textId="77777777">
        <w:tc>
          <w:tcPr>
            <w:tcW w:w="1668" w:type="dxa"/>
          </w:tcPr>
          <w:p w14:paraId="1DAF327E" w14:textId="77777777" w:rsidR="00D0134D" w:rsidRDefault="00D0134D">
            <w:pPr>
              <w:suppressAutoHyphens/>
              <w:rPr>
                <w:rFonts w:ascii="Times New Roman" w:hAnsi="Times New Roman"/>
              </w:rPr>
            </w:pPr>
          </w:p>
        </w:tc>
        <w:tc>
          <w:tcPr>
            <w:tcW w:w="2551" w:type="dxa"/>
          </w:tcPr>
          <w:p w14:paraId="6530D98C" w14:textId="77777777" w:rsidR="00D0134D" w:rsidRDefault="00D0134D">
            <w:pPr>
              <w:suppressAutoHyphens/>
              <w:rPr>
                <w:rFonts w:ascii="Times New Roman" w:hAnsi="Times New Roman"/>
              </w:rPr>
            </w:pPr>
            <w:r>
              <w:rPr>
                <w:rFonts w:ascii="Times New Roman" w:hAnsi="Times New Roman"/>
              </w:rPr>
              <w:t>gr/</w:t>
            </w:r>
            <w:proofErr w:type="spellStart"/>
            <w:r>
              <w:rPr>
                <w:rFonts w:ascii="Times New Roman" w:hAnsi="Times New Roman"/>
              </w:rPr>
              <w:t>dscf</w:t>
            </w:r>
            <w:proofErr w:type="spellEnd"/>
          </w:p>
        </w:tc>
        <w:tc>
          <w:tcPr>
            <w:tcW w:w="4678" w:type="dxa"/>
          </w:tcPr>
          <w:p w14:paraId="1E16BE88" w14:textId="77777777" w:rsidR="00D0134D" w:rsidRDefault="00D0134D">
            <w:pPr>
              <w:suppressAutoHyphens/>
              <w:rPr>
                <w:rFonts w:ascii="Times New Roman" w:hAnsi="Times New Roman"/>
              </w:rPr>
            </w:pPr>
            <w:r>
              <w:rPr>
                <w:rFonts w:ascii="Times New Roman" w:hAnsi="Times New Roman"/>
              </w:rPr>
              <w:t>grains per dry standard cubic foot</w:t>
            </w:r>
          </w:p>
        </w:tc>
      </w:tr>
      <w:tr w:rsidR="00D0134D" w14:paraId="46AD2BC9" w14:textId="77777777">
        <w:tc>
          <w:tcPr>
            <w:tcW w:w="1668" w:type="dxa"/>
          </w:tcPr>
          <w:p w14:paraId="0CECEF06" w14:textId="77777777" w:rsidR="00D0134D" w:rsidRDefault="00D0134D">
            <w:pPr>
              <w:suppressAutoHyphens/>
              <w:rPr>
                <w:rFonts w:ascii="Times New Roman" w:hAnsi="Times New Roman"/>
              </w:rPr>
            </w:pPr>
          </w:p>
        </w:tc>
        <w:tc>
          <w:tcPr>
            <w:tcW w:w="2551" w:type="dxa"/>
          </w:tcPr>
          <w:p w14:paraId="789A7C76" w14:textId="77777777" w:rsidR="00D0134D" w:rsidRDefault="00D0134D">
            <w:pPr>
              <w:suppressAutoHyphens/>
              <w:rPr>
                <w:rFonts w:ascii="Times New Roman" w:hAnsi="Times New Roman"/>
              </w:rPr>
            </w:pPr>
            <w:proofErr w:type="spellStart"/>
            <w:r>
              <w:rPr>
                <w:rFonts w:ascii="Times New Roman" w:hAnsi="Times New Roman"/>
              </w:rPr>
              <w:t>hr</w:t>
            </w:r>
            <w:proofErr w:type="spellEnd"/>
          </w:p>
        </w:tc>
        <w:tc>
          <w:tcPr>
            <w:tcW w:w="4678" w:type="dxa"/>
          </w:tcPr>
          <w:p w14:paraId="59A5BF6A" w14:textId="77777777" w:rsidR="00D0134D" w:rsidRDefault="00D0134D">
            <w:pPr>
              <w:suppressAutoHyphens/>
              <w:rPr>
                <w:rFonts w:ascii="Times New Roman" w:hAnsi="Times New Roman"/>
              </w:rPr>
            </w:pPr>
            <w:r>
              <w:rPr>
                <w:rFonts w:ascii="Times New Roman" w:hAnsi="Times New Roman"/>
              </w:rPr>
              <w:t>hour</w:t>
            </w:r>
          </w:p>
        </w:tc>
      </w:tr>
      <w:tr w:rsidR="00D0134D" w14:paraId="37363C7C" w14:textId="77777777">
        <w:tc>
          <w:tcPr>
            <w:tcW w:w="1668" w:type="dxa"/>
          </w:tcPr>
          <w:p w14:paraId="7C759588" w14:textId="77777777" w:rsidR="00D0134D" w:rsidRDefault="00D0134D">
            <w:pPr>
              <w:suppressAutoHyphens/>
              <w:rPr>
                <w:rFonts w:ascii="Times New Roman" w:hAnsi="Times New Roman"/>
              </w:rPr>
            </w:pPr>
          </w:p>
        </w:tc>
        <w:tc>
          <w:tcPr>
            <w:tcW w:w="2551" w:type="dxa"/>
          </w:tcPr>
          <w:p w14:paraId="45F6889A" w14:textId="77777777" w:rsidR="00D0134D" w:rsidRDefault="00D0134D">
            <w:pPr>
              <w:suppressAutoHyphens/>
              <w:rPr>
                <w:rFonts w:ascii="Times New Roman" w:hAnsi="Times New Roman"/>
              </w:rPr>
            </w:pPr>
            <w:r>
              <w:rPr>
                <w:rFonts w:ascii="Times New Roman" w:hAnsi="Times New Roman"/>
              </w:rPr>
              <w:t>J</w:t>
            </w:r>
          </w:p>
        </w:tc>
        <w:tc>
          <w:tcPr>
            <w:tcW w:w="4678" w:type="dxa"/>
          </w:tcPr>
          <w:p w14:paraId="1DE36213" w14:textId="77777777" w:rsidR="00D0134D" w:rsidRDefault="00D0134D">
            <w:pPr>
              <w:suppressAutoHyphens/>
              <w:rPr>
                <w:rFonts w:ascii="Times New Roman" w:hAnsi="Times New Roman"/>
              </w:rPr>
            </w:pPr>
            <w:r>
              <w:rPr>
                <w:rFonts w:ascii="Times New Roman" w:hAnsi="Times New Roman"/>
              </w:rPr>
              <w:t>Joule</w:t>
            </w:r>
          </w:p>
        </w:tc>
      </w:tr>
      <w:tr w:rsidR="00D0134D" w14:paraId="34F2D8BE" w14:textId="77777777">
        <w:tc>
          <w:tcPr>
            <w:tcW w:w="1668" w:type="dxa"/>
          </w:tcPr>
          <w:p w14:paraId="36BB22C3" w14:textId="77777777" w:rsidR="00D0134D" w:rsidRDefault="00D0134D">
            <w:pPr>
              <w:suppressAutoHyphens/>
              <w:rPr>
                <w:rFonts w:ascii="Times New Roman" w:hAnsi="Times New Roman"/>
              </w:rPr>
            </w:pPr>
          </w:p>
        </w:tc>
        <w:tc>
          <w:tcPr>
            <w:tcW w:w="2551" w:type="dxa"/>
          </w:tcPr>
          <w:p w14:paraId="443151C8" w14:textId="77777777" w:rsidR="00D0134D" w:rsidRDefault="00D0134D">
            <w:pPr>
              <w:suppressAutoHyphens/>
              <w:rPr>
                <w:rFonts w:ascii="Times New Roman" w:hAnsi="Times New Roman"/>
              </w:rPr>
            </w:pPr>
            <w:r>
              <w:rPr>
                <w:rFonts w:ascii="Times New Roman" w:hAnsi="Times New Roman"/>
              </w:rPr>
              <w:t>kg</w:t>
            </w:r>
          </w:p>
        </w:tc>
        <w:tc>
          <w:tcPr>
            <w:tcW w:w="4678" w:type="dxa"/>
          </w:tcPr>
          <w:p w14:paraId="331B2F50" w14:textId="77777777" w:rsidR="00D0134D" w:rsidRDefault="00D0134D">
            <w:pPr>
              <w:suppressAutoHyphens/>
              <w:rPr>
                <w:rFonts w:ascii="Times New Roman" w:hAnsi="Times New Roman"/>
              </w:rPr>
            </w:pPr>
            <w:r>
              <w:rPr>
                <w:rFonts w:ascii="Times New Roman" w:hAnsi="Times New Roman"/>
              </w:rPr>
              <w:t>kilogram</w:t>
            </w:r>
          </w:p>
        </w:tc>
      </w:tr>
      <w:tr w:rsidR="00D0134D" w14:paraId="01408DCB" w14:textId="77777777">
        <w:tc>
          <w:tcPr>
            <w:tcW w:w="1668" w:type="dxa"/>
          </w:tcPr>
          <w:p w14:paraId="6371D234" w14:textId="77777777" w:rsidR="00D0134D" w:rsidRDefault="00D0134D">
            <w:pPr>
              <w:suppressAutoHyphens/>
              <w:rPr>
                <w:rFonts w:ascii="Times New Roman" w:hAnsi="Times New Roman"/>
              </w:rPr>
            </w:pPr>
          </w:p>
        </w:tc>
        <w:tc>
          <w:tcPr>
            <w:tcW w:w="2551" w:type="dxa"/>
          </w:tcPr>
          <w:p w14:paraId="209A0549" w14:textId="77777777" w:rsidR="00D0134D" w:rsidRDefault="00D0134D">
            <w:pPr>
              <w:suppressAutoHyphens/>
              <w:rPr>
                <w:rFonts w:ascii="Times New Roman" w:hAnsi="Times New Roman"/>
              </w:rPr>
            </w:pPr>
            <w:r>
              <w:rPr>
                <w:rFonts w:ascii="Times New Roman" w:hAnsi="Times New Roman"/>
              </w:rPr>
              <w:t>kg/MW</w:t>
            </w:r>
            <w:r>
              <w:rPr>
                <w:rFonts w:ascii="Times New Roman" w:hAnsi="Times New Roman"/>
              </w:rPr>
              <w:noBreakHyphen/>
            </w:r>
            <w:proofErr w:type="spellStart"/>
            <w:r>
              <w:rPr>
                <w:rFonts w:ascii="Times New Roman" w:hAnsi="Times New Roman"/>
              </w:rPr>
              <w:t>hr</w:t>
            </w:r>
            <w:proofErr w:type="spellEnd"/>
          </w:p>
        </w:tc>
        <w:tc>
          <w:tcPr>
            <w:tcW w:w="4678" w:type="dxa"/>
          </w:tcPr>
          <w:p w14:paraId="4FC986AD" w14:textId="77777777" w:rsidR="00D0134D" w:rsidRDefault="00D0134D">
            <w:pPr>
              <w:suppressAutoHyphens/>
              <w:rPr>
                <w:rFonts w:ascii="Times New Roman" w:hAnsi="Times New Roman"/>
              </w:rPr>
            </w:pPr>
            <w:r>
              <w:rPr>
                <w:rFonts w:ascii="Times New Roman" w:hAnsi="Times New Roman"/>
              </w:rPr>
              <w:t>kilograms per megawatt-hour</w:t>
            </w:r>
          </w:p>
        </w:tc>
      </w:tr>
      <w:tr w:rsidR="00D0134D" w14:paraId="31197326" w14:textId="77777777">
        <w:tc>
          <w:tcPr>
            <w:tcW w:w="1668" w:type="dxa"/>
          </w:tcPr>
          <w:p w14:paraId="248C4A4A" w14:textId="77777777" w:rsidR="00D0134D" w:rsidRDefault="00D0134D">
            <w:pPr>
              <w:suppressAutoHyphens/>
              <w:rPr>
                <w:rFonts w:ascii="Times New Roman" w:hAnsi="Times New Roman"/>
              </w:rPr>
            </w:pPr>
          </w:p>
        </w:tc>
        <w:tc>
          <w:tcPr>
            <w:tcW w:w="2551" w:type="dxa"/>
          </w:tcPr>
          <w:p w14:paraId="350AAC70" w14:textId="77777777" w:rsidR="00D0134D" w:rsidRDefault="00D0134D">
            <w:pPr>
              <w:suppressAutoHyphens/>
              <w:rPr>
                <w:rFonts w:ascii="Times New Roman" w:hAnsi="Times New Roman"/>
              </w:rPr>
            </w:pPr>
            <w:r>
              <w:rPr>
                <w:rFonts w:ascii="Times New Roman" w:hAnsi="Times New Roman"/>
              </w:rPr>
              <w:t>km</w:t>
            </w:r>
          </w:p>
        </w:tc>
        <w:tc>
          <w:tcPr>
            <w:tcW w:w="4678" w:type="dxa"/>
          </w:tcPr>
          <w:p w14:paraId="75860277" w14:textId="77777777" w:rsidR="00D0134D" w:rsidRDefault="00D0134D">
            <w:pPr>
              <w:suppressAutoHyphens/>
              <w:rPr>
                <w:rFonts w:ascii="Times New Roman" w:hAnsi="Times New Roman"/>
              </w:rPr>
            </w:pPr>
            <w:r>
              <w:rPr>
                <w:rFonts w:ascii="Times New Roman" w:hAnsi="Times New Roman"/>
              </w:rPr>
              <w:t>kilometer</w:t>
            </w:r>
          </w:p>
        </w:tc>
      </w:tr>
      <w:tr w:rsidR="00D0134D" w14:paraId="07C0A3A1" w14:textId="77777777">
        <w:tc>
          <w:tcPr>
            <w:tcW w:w="1668" w:type="dxa"/>
          </w:tcPr>
          <w:p w14:paraId="386347DB" w14:textId="77777777" w:rsidR="00D0134D" w:rsidRDefault="00D0134D">
            <w:pPr>
              <w:suppressAutoHyphens/>
              <w:rPr>
                <w:rFonts w:ascii="Times New Roman" w:hAnsi="Times New Roman"/>
              </w:rPr>
            </w:pPr>
          </w:p>
        </w:tc>
        <w:tc>
          <w:tcPr>
            <w:tcW w:w="2551" w:type="dxa"/>
          </w:tcPr>
          <w:p w14:paraId="53C8683C" w14:textId="77777777" w:rsidR="00D0134D" w:rsidRDefault="00D0134D">
            <w:pPr>
              <w:suppressAutoHyphens/>
              <w:rPr>
                <w:rFonts w:ascii="Times New Roman" w:hAnsi="Times New Roman"/>
              </w:rPr>
            </w:pPr>
            <w:r>
              <w:rPr>
                <w:rFonts w:ascii="Times New Roman" w:hAnsi="Times New Roman"/>
              </w:rPr>
              <w:t>L</w:t>
            </w:r>
          </w:p>
        </w:tc>
        <w:tc>
          <w:tcPr>
            <w:tcW w:w="4678" w:type="dxa"/>
          </w:tcPr>
          <w:p w14:paraId="4A53B12B" w14:textId="77777777" w:rsidR="00D0134D" w:rsidRDefault="00D0134D">
            <w:pPr>
              <w:suppressAutoHyphens/>
              <w:rPr>
                <w:rFonts w:ascii="Times New Roman" w:hAnsi="Times New Roman"/>
              </w:rPr>
            </w:pPr>
            <w:r>
              <w:rPr>
                <w:rFonts w:ascii="Times New Roman" w:hAnsi="Times New Roman"/>
              </w:rPr>
              <w:t>liter</w:t>
            </w:r>
          </w:p>
        </w:tc>
      </w:tr>
      <w:tr w:rsidR="00D0134D" w14:paraId="27459B04" w14:textId="77777777">
        <w:tc>
          <w:tcPr>
            <w:tcW w:w="1668" w:type="dxa"/>
          </w:tcPr>
          <w:p w14:paraId="04520546" w14:textId="77777777" w:rsidR="00D0134D" w:rsidRDefault="00D0134D">
            <w:pPr>
              <w:suppressAutoHyphens/>
              <w:rPr>
                <w:rFonts w:ascii="Times New Roman" w:hAnsi="Times New Roman"/>
              </w:rPr>
            </w:pPr>
          </w:p>
        </w:tc>
        <w:tc>
          <w:tcPr>
            <w:tcW w:w="2551" w:type="dxa"/>
          </w:tcPr>
          <w:p w14:paraId="59A1013B" w14:textId="77777777" w:rsidR="00D0134D" w:rsidRDefault="00D0134D">
            <w:pPr>
              <w:suppressAutoHyphens/>
              <w:rPr>
                <w:rFonts w:ascii="Times New Roman" w:hAnsi="Times New Roman"/>
              </w:rPr>
            </w:pPr>
            <w:proofErr w:type="spellStart"/>
            <w:r>
              <w:rPr>
                <w:rFonts w:ascii="Times New Roman" w:hAnsi="Times New Roman"/>
              </w:rPr>
              <w:t>lbs</w:t>
            </w:r>
            <w:proofErr w:type="spellEnd"/>
          </w:p>
        </w:tc>
        <w:tc>
          <w:tcPr>
            <w:tcW w:w="4678" w:type="dxa"/>
          </w:tcPr>
          <w:p w14:paraId="10B9141F" w14:textId="77777777" w:rsidR="00D0134D" w:rsidRDefault="00D0134D">
            <w:pPr>
              <w:suppressAutoHyphens/>
              <w:rPr>
                <w:rFonts w:ascii="Times New Roman" w:hAnsi="Times New Roman"/>
              </w:rPr>
            </w:pPr>
            <w:r>
              <w:rPr>
                <w:rFonts w:ascii="Times New Roman" w:hAnsi="Times New Roman"/>
              </w:rPr>
              <w:t>pounds</w:t>
            </w:r>
          </w:p>
        </w:tc>
      </w:tr>
      <w:tr w:rsidR="00D0134D" w14:paraId="47E5F683" w14:textId="77777777">
        <w:tc>
          <w:tcPr>
            <w:tcW w:w="1668" w:type="dxa"/>
          </w:tcPr>
          <w:p w14:paraId="3458B34F" w14:textId="77777777" w:rsidR="00D0134D" w:rsidRDefault="00D0134D">
            <w:pPr>
              <w:suppressAutoHyphens/>
              <w:rPr>
                <w:rFonts w:ascii="Times New Roman" w:hAnsi="Times New Roman"/>
              </w:rPr>
            </w:pPr>
          </w:p>
        </w:tc>
        <w:tc>
          <w:tcPr>
            <w:tcW w:w="2551" w:type="dxa"/>
          </w:tcPr>
          <w:p w14:paraId="49E3A2C8" w14:textId="77777777" w:rsidR="00D0134D" w:rsidRDefault="00D0134D">
            <w:pPr>
              <w:suppressAutoHyphens/>
              <w:rPr>
                <w:rFonts w:ascii="Times New Roman" w:hAnsi="Times New Roman"/>
              </w:rPr>
            </w:pP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p>
        </w:tc>
        <w:tc>
          <w:tcPr>
            <w:tcW w:w="4678" w:type="dxa"/>
          </w:tcPr>
          <w:p w14:paraId="3CE8BEA1" w14:textId="77777777" w:rsidR="00D0134D" w:rsidRDefault="00D0134D">
            <w:pPr>
              <w:suppressAutoHyphens/>
              <w:rPr>
                <w:rFonts w:ascii="Times New Roman" w:hAnsi="Times New Roman"/>
              </w:rPr>
            </w:pPr>
            <w:r>
              <w:rPr>
                <w:rFonts w:ascii="Times New Roman" w:hAnsi="Times New Roman"/>
              </w:rPr>
              <w:t>pounds per hour</w:t>
            </w:r>
          </w:p>
        </w:tc>
      </w:tr>
      <w:tr w:rsidR="00D0134D" w14:paraId="0D6E29F1" w14:textId="77777777">
        <w:tc>
          <w:tcPr>
            <w:tcW w:w="1668" w:type="dxa"/>
          </w:tcPr>
          <w:p w14:paraId="5C2ED921" w14:textId="77777777" w:rsidR="00D0134D" w:rsidRDefault="00D0134D">
            <w:pPr>
              <w:suppressAutoHyphens/>
              <w:rPr>
                <w:rFonts w:ascii="Times New Roman" w:hAnsi="Times New Roman"/>
              </w:rPr>
            </w:pPr>
          </w:p>
        </w:tc>
        <w:tc>
          <w:tcPr>
            <w:tcW w:w="2551" w:type="dxa"/>
          </w:tcPr>
          <w:p w14:paraId="0C4CA327" w14:textId="77777777" w:rsidR="00D0134D" w:rsidRDefault="00D0134D">
            <w:pPr>
              <w:suppressAutoHyphens/>
              <w:rPr>
                <w:rFonts w:ascii="Times New Roman" w:hAnsi="Times New Roman"/>
              </w:rPr>
            </w:pP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p>
        </w:tc>
        <w:tc>
          <w:tcPr>
            <w:tcW w:w="4678" w:type="dxa"/>
          </w:tcPr>
          <w:p w14:paraId="731BD2AD" w14:textId="77777777" w:rsidR="00D0134D" w:rsidRDefault="00D0134D">
            <w:pPr>
              <w:suppressAutoHyphens/>
              <w:rPr>
                <w:rFonts w:ascii="Times New Roman" w:hAnsi="Times New Roman"/>
              </w:rPr>
            </w:pPr>
            <w:r>
              <w:rPr>
                <w:rFonts w:ascii="Times New Roman" w:hAnsi="Times New Roman"/>
              </w:rPr>
              <w:t>pounds per million btu</w:t>
            </w:r>
          </w:p>
        </w:tc>
      </w:tr>
      <w:tr w:rsidR="00D0134D" w14:paraId="07A241BE" w14:textId="77777777">
        <w:tc>
          <w:tcPr>
            <w:tcW w:w="1668" w:type="dxa"/>
          </w:tcPr>
          <w:p w14:paraId="564BB607" w14:textId="77777777" w:rsidR="00D0134D" w:rsidRDefault="00D0134D">
            <w:pPr>
              <w:suppressAutoHyphens/>
              <w:rPr>
                <w:rFonts w:ascii="Times New Roman" w:hAnsi="Times New Roman"/>
              </w:rPr>
            </w:pPr>
          </w:p>
        </w:tc>
        <w:tc>
          <w:tcPr>
            <w:tcW w:w="2551" w:type="dxa"/>
          </w:tcPr>
          <w:p w14:paraId="3192FC37" w14:textId="77777777" w:rsidR="00D0134D" w:rsidRDefault="00D0134D">
            <w:pPr>
              <w:suppressAutoHyphens/>
              <w:rPr>
                <w:rFonts w:ascii="Times New Roman" w:hAnsi="Times New Roman"/>
              </w:rPr>
            </w:pPr>
            <w:r>
              <w:rPr>
                <w:rFonts w:ascii="Times New Roman" w:hAnsi="Times New Roman"/>
              </w:rPr>
              <w:t>m</w:t>
            </w:r>
          </w:p>
        </w:tc>
        <w:tc>
          <w:tcPr>
            <w:tcW w:w="4678" w:type="dxa"/>
          </w:tcPr>
          <w:p w14:paraId="6EE2A35E" w14:textId="77777777" w:rsidR="00D0134D" w:rsidRDefault="00D0134D">
            <w:pPr>
              <w:suppressAutoHyphens/>
              <w:rPr>
                <w:rFonts w:ascii="Times New Roman" w:hAnsi="Times New Roman"/>
              </w:rPr>
            </w:pPr>
            <w:r>
              <w:rPr>
                <w:rFonts w:ascii="Times New Roman" w:hAnsi="Times New Roman"/>
              </w:rPr>
              <w:t>meter</w:t>
            </w:r>
          </w:p>
        </w:tc>
      </w:tr>
      <w:tr w:rsidR="00D0134D" w14:paraId="6DD804B8" w14:textId="77777777">
        <w:tc>
          <w:tcPr>
            <w:tcW w:w="1668" w:type="dxa"/>
          </w:tcPr>
          <w:p w14:paraId="76C0BB69" w14:textId="77777777" w:rsidR="00D0134D" w:rsidRDefault="00D0134D">
            <w:pPr>
              <w:suppressAutoHyphens/>
              <w:rPr>
                <w:rFonts w:ascii="Times New Roman" w:hAnsi="Times New Roman"/>
              </w:rPr>
            </w:pPr>
          </w:p>
        </w:tc>
        <w:tc>
          <w:tcPr>
            <w:tcW w:w="2551" w:type="dxa"/>
          </w:tcPr>
          <w:p w14:paraId="5AE29D7C" w14:textId="77777777" w:rsidR="00D0134D" w:rsidRDefault="00D0134D">
            <w:pPr>
              <w:suppressAutoHyphens/>
              <w:rPr>
                <w:rFonts w:ascii="Times New Roman" w:hAnsi="Times New Roman"/>
              </w:rPr>
            </w:pPr>
            <w:r>
              <w:rPr>
                <w:rFonts w:ascii="Times New Roman" w:hAnsi="Times New Roman"/>
              </w:rPr>
              <w:t>m</w:t>
            </w:r>
            <w:r>
              <w:rPr>
                <w:rFonts w:ascii="Times New Roman" w:hAnsi="Times New Roman"/>
                <w:vertAlign w:val="superscript"/>
              </w:rPr>
              <w:t>2</w:t>
            </w:r>
          </w:p>
        </w:tc>
        <w:tc>
          <w:tcPr>
            <w:tcW w:w="4678" w:type="dxa"/>
          </w:tcPr>
          <w:p w14:paraId="42C07F14" w14:textId="77777777" w:rsidR="00D0134D" w:rsidRDefault="00D0134D">
            <w:pPr>
              <w:suppressAutoHyphens/>
              <w:rPr>
                <w:rFonts w:ascii="Times New Roman" w:hAnsi="Times New Roman"/>
              </w:rPr>
            </w:pPr>
            <w:r>
              <w:rPr>
                <w:rFonts w:ascii="Times New Roman" w:hAnsi="Times New Roman"/>
              </w:rPr>
              <w:t>square meters</w:t>
            </w:r>
          </w:p>
        </w:tc>
      </w:tr>
      <w:tr w:rsidR="00D0134D" w14:paraId="357F2711" w14:textId="77777777">
        <w:tc>
          <w:tcPr>
            <w:tcW w:w="1668" w:type="dxa"/>
          </w:tcPr>
          <w:p w14:paraId="1339FA9C" w14:textId="77777777" w:rsidR="00D0134D" w:rsidRDefault="00D0134D">
            <w:pPr>
              <w:suppressAutoHyphens/>
              <w:rPr>
                <w:rFonts w:ascii="Times New Roman" w:hAnsi="Times New Roman"/>
              </w:rPr>
            </w:pPr>
          </w:p>
        </w:tc>
        <w:tc>
          <w:tcPr>
            <w:tcW w:w="2551" w:type="dxa"/>
          </w:tcPr>
          <w:p w14:paraId="324FFE93" w14:textId="77777777" w:rsidR="00D0134D" w:rsidRDefault="00D0134D">
            <w:pPr>
              <w:suppressAutoHyphens/>
              <w:rPr>
                <w:rFonts w:ascii="Times New Roman" w:hAnsi="Times New Roman"/>
              </w:rPr>
            </w:pPr>
            <w:r>
              <w:rPr>
                <w:rFonts w:ascii="Times New Roman" w:hAnsi="Times New Roman"/>
              </w:rPr>
              <w:t>mph</w:t>
            </w:r>
          </w:p>
        </w:tc>
        <w:tc>
          <w:tcPr>
            <w:tcW w:w="4678" w:type="dxa"/>
          </w:tcPr>
          <w:p w14:paraId="41E62751" w14:textId="77777777" w:rsidR="00D0134D" w:rsidRDefault="00D0134D">
            <w:pPr>
              <w:suppressAutoHyphens/>
              <w:rPr>
                <w:rFonts w:ascii="Times New Roman" w:hAnsi="Times New Roman"/>
              </w:rPr>
            </w:pPr>
            <w:r>
              <w:rPr>
                <w:rFonts w:ascii="Times New Roman" w:hAnsi="Times New Roman"/>
              </w:rPr>
              <w:t>miles per hour</w:t>
            </w:r>
          </w:p>
        </w:tc>
      </w:tr>
      <w:tr w:rsidR="00D0134D" w14:paraId="16CA1450" w14:textId="77777777">
        <w:tc>
          <w:tcPr>
            <w:tcW w:w="1668" w:type="dxa"/>
          </w:tcPr>
          <w:p w14:paraId="6A0A8C71" w14:textId="77777777" w:rsidR="00D0134D" w:rsidRDefault="00D0134D">
            <w:pPr>
              <w:suppressAutoHyphens/>
              <w:rPr>
                <w:rFonts w:ascii="Times New Roman" w:hAnsi="Times New Roman"/>
              </w:rPr>
            </w:pPr>
          </w:p>
        </w:tc>
        <w:tc>
          <w:tcPr>
            <w:tcW w:w="2551" w:type="dxa"/>
          </w:tcPr>
          <w:p w14:paraId="31BAC004" w14:textId="77777777" w:rsidR="00D0134D" w:rsidRDefault="00D0134D">
            <w:pPr>
              <w:suppressAutoHyphens/>
              <w:rPr>
                <w:rFonts w:ascii="Times New Roman" w:hAnsi="Times New Roman"/>
              </w:rPr>
            </w:pPr>
            <w:r>
              <w:rPr>
                <w:rFonts w:ascii="Times New Roman" w:hAnsi="Times New Roman"/>
              </w:rPr>
              <w:t>mg</w:t>
            </w:r>
          </w:p>
        </w:tc>
        <w:tc>
          <w:tcPr>
            <w:tcW w:w="4678" w:type="dxa"/>
          </w:tcPr>
          <w:p w14:paraId="646521AF" w14:textId="77777777" w:rsidR="00D0134D" w:rsidRDefault="00D0134D">
            <w:pPr>
              <w:suppressAutoHyphens/>
              <w:rPr>
                <w:rFonts w:ascii="Times New Roman" w:hAnsi="Times New Roman"/>
              </w:rPr>
            </w:pPr>
            <w:r>
              <w:rPr>
                <w:rFonts w:ascii="Times New Roman" w:hAnsi="Times New Roman"/>
              </w:rPr>
              <w:t>milligram</w:t>
            </w:r>
          </w:p>
        </w:tc>
      </w:tr>
      <w:tr w:rsidR="00D0134D" w14:paraId="12D21A6E" w14:textId="77777777">
        <w:tc>
          <w:tcPr>
            <w:tcW w:w="1668" w:type="dxa"/>
          </w:tcPr>
          <w:p w14:paraId="6179FD74" w14:textId="77777777" w:rsidR="00D0134D" w:rsidRDefault="00D0134D">
            <w:pPr>
              <w:suppressAutoHyphens/>
              <w:rPr>
                <w:rFonts w:ascii="Times New Roman" w:hAnsi="Times New Roman"/>
              </w:rPr>
            </w:pPr>
          </w:p>
        </w:tc>
        <w:tc>
          <w:tcPr>
            <w:tcW w:w="2551" w:type="dxa"/>
          </w:tcPr>
          <w:p w14:paraId="1FFD346B" w14:textId="77777777" w:rsidR="00D0134D" w:rsidRDefault="00D0134D">
            <w:pPr>
              <w:suppressAutoHyphens/>
              <w:rPr>
                <w:rFonts w:ascii="Times New Roman" w:hAnsi="Times New Roman"/>
              </w:rPr>
            </w:pPr>
            <w:r>
              <w:rPr>
                <w:rFonts w:ascii="Times New Roman" w:hAnsi="Times New Roman"/>
              </w:rPr>
              <w:t>mg/</w:t>
            </w:r>
            <w:proofErr w:type="spellStart"/>
            <w:r>
              <w:rPr>
                <w:rFonts w:ascii="Times New Roman" w:hAnsi="Times New Roman"/>
              </w:rPr>
              <w:t>scm</w:t>
            </w:r>
            <w:proofErr w:type="spellEnd"/>
          </w:p>
        </w:tc>
        <w:tc>
          <w:tcPr>
            <w:tcW w:w="4678" w:type="dxa"/>
          </w:tcPr>
          <w:p w14:paraId="4FD0A837" w14:textId="77777777" w:rsidR="00D0134D" w:rsidRDefault="00D0134D">
            <w:pPr>
              <w:suppressAutoHyphens/>
              <w:rPr>
                <w:rFonts w:ascii="Times New Roman" w:hAnsi="Times New Roman"/>
              </w:rPr>
            </w:pPr>
            <w:r>
              <w:rPr>
                <w:rFonts w:ascii="Times New Roman" w:hAnsi="Times New Roman"/>
              </w:rPr>
              <w:t>milligrams per standard cubic meter</w:t>
            </w:r>
          </w:p>
        </w:tc>
      </w:tr>
      <w:tr w:rsidR="00D0134D" w14:paraId="3EB13493" w14:textId="77777777">
        <w:tc>
          <w:tcPr>
            <w:tcW w:w="1668" w:type="dxa"/>
          </w:tcPr>
          <w:p w14:paraId="214C9646" w14:textId="77777777" w:rsidR="00D0134D" w:rsidRDefault="00D0134D">
            <w:pPr>
              <w:suppressAutoHyphens/>
              <w:rPr>
                <w:rFonts w:ascii="Times New Roman" w:hAnsi="Times New Roman"/>
              </w:rPr>
            </w:pPr>
          </w:p>
        </w:tc>
        <w:tc>
          <w:tcPr>
            <w:tcW w:w="2551" w:type="dxa"/>
          </w:tcPr>
          <w:p w14:paraId="122DCAA2" w14:textId="77777777" w:rsidR="00D0134D" w:rsidRDefault="00D0134D">
            <w:pPr>
              <w:suppressAutoHyphens/>
              <w:rPr>
                <w:rFonts w:ascii="Times New Roman" w:hAnsi="Times New Roman"/>
              </w:rPr>
            </w:pPr>
            <w:r>
              <w:rPr>
                <w:rFonts w:ascii="Times New Roman" w:hAnsi="Times New Roman"/>
              </w:rPr>
              <w:t>mg/</w:t>
            </w:r>
            <w:proofErr w:type="spellStart"/>
            <w:r>
              <w:rPr>
                <w:rFonts w:ascii="Times New Roman" w:hAnsi="Times New Roman"/>
              </w:rPr>
              <w:t>dscm</w:t>
            </w:r>
            <w:proofErr w:type="spellEnd"/>
          </w:p>
        </w:tc>
        <w:tc>
          <w:tcPr>
            <w:tcW w:w="4678" w:type="dxa"/>
          </w:tcPr>
          <w:p w14:paraId="01C35C1B" w14:textId="77777777" w:rsidR="00D0134D" w:rsidRDefault="00D0134D">
            <w:pPr>
              <w:suppressAutoHyphens/>
              <w:rPr>
                <w:rFonts w:ascii="Times New Roman" w:hAnsi="Times New Roman"/>
              </w:rPr>
            </w:pPr>
            <w:r>
              <w:rPr>
                <w:rFonts w:ascii="Times New Roman" w:hAnsi="Times New Roman"/>
              </w:rPr>
              <w:t>milligrams per dry standard cubic meter</w:t>
            </w:r>
          </w:p>
        </w:tc>
      </w:tr>
      <w:tr w:rsidR="00D0134D" w14:paraId="715C528F" w14:textId="77777777">
        <w:tc>
          <w:tcPr>
            <w:tcW w:w="1668" w:type="dxa"/>
          </w:tcPr>
          <w:p w14:paraId="2F3AD129" w14:textId="77777777" w:rsidR="00D0134D" w:rsidRDefault="00D0134D">
            <w:pPr>
              <w:suppressAutoHyphens/>
              <w:rPr>
                <w:rFonts w:ascii="Times New Roman" w:hAnsi="Times New Roman"/>
              </w:rPr>
            </w:pPr>
          </w:p>
        </w:tc>
        <w:tc>
          <w:tcPr>
            <w:tcW w:w="2551" w:type="dxa"/>
          </w:tcPr>
          <w:p w14:paraId="7E76CFA2" w14:textId="77777777" w:rsidR="00D0134D" w:rsidRDefault="00D0134D">
            <w:pPr>
              <w:suppressAutoHyphens/>
              <w:rPr>
                <w:rFonts w:ascii="Times New Roman" w:hAnsi="Times New Roman"/>
              </w:rPr>
            </w:pPr>
            <w:r>
              <w:rPr>
                <w:rFonts w:ascii="Times New Roman" w:hAnsi="Times New Roman"/>
              </w:rPr>
              <w:t>mg/L</w:t>
            </w:r>
          </w:p>
        </w:tc>
        <w:tc>
          <w:tcPr>
            <w:tcW w:w="4678" w:type="dxa"/>
          </w:tcPr>
          <w:p w14:paraId="2F086D78" w14:textId="77777777" w:rsidR="00D0134D" w:rsidRDefault="00D0134D">
            <w:pPr>
              <w:suppressAutoHyphens/>
              <w:rPr>
                <w:rFonts w:ascii="Times New Roman" w:hAnsi="Times New Roman"/>
              </w:rPr>
            </w:pPr>
            <w:r>
              <w:rPr>
                <w:rFonts w:ascii="Times New Roman" w:hAnsi="Times New Roman"/>
              </w:rPr>
              <w:t>milligrams per liter</w:t>
            </w:r>
          </w:p>
        </w:tc>
      </w:tr>
      <w:tr w:rsidR="00D0134D" w14:paraId="056FDEB5" w14:textId="77777777">
        <w:tc>
          <w:tcPr>
            <w:tcW w:w="1668" w:type="dxa"/>
          </w:tcPr>
          <w:p w14:paraId="7DD81A1A" w14:textId="77777777" w:rsidR="00D0134D" w:rsidRDefault="00D0134D">
            <w:pPr>
              <w:suppressAutoHyphens/>
              <w:rPr>
                <w:rFonts w:ascii="Times New Roman" w:hAnsi="Times New Roman"/>
              </w:rPr>
            </w:pPr>
          </w:p>
        </w:tc>
        <w:tc>
          <w:tcPr>
            <w:tcW w:w="2551" w:type="dxa"/>
          </w:tcPr>
          <w:p w14:paraId="666E55D9" w14:textId="77777777" w:rsidR="00D0134D" w:rsidRDefault="00D0134D">
            <w:pPr>
              <w:suppressAutoHyphens/>
              <w:rPr>
                <w:rFonts w:ascii="Times New Roman" w:hAnsi="Times New Roman"/>
              </w:rPr>
            </w:pPr>
            <w:r>
              <w:rPr>
                <w:rFonts w:ascii="Times New Roman" w:hAnsi="Times New Roman"/>
              </w:rPr>
              <w:t>Mg</w:t>
            </w:r>
          </w:p>
        </w:tc>
        <w:tc>
          <w:tcPr>
            <w:tcW w:w="4678" w:type="dxa"/>
          </w:tcPr>
          <w:p w14:paraId="31E05028" w14:textId="77777777" w:rsidR="00D0134D" w:rsidRDefault="00D0134D">
            <w:pPr>
              <w:suppressAutoHyphens/>
              <w:rPr>
                <w:rFonts w:ascii="Times New Roman" w:hAnsi="Times New Roman"/>
              </w:rPr>
            </w:pPr>
            <w:r>
              <w:rPr>
                <w:rFonts w:ascii="Times New Roman" w:hAnsi="Times New Roman"/>
              </w:rPr>
              <w:t xml:space="preserve">megagram, metric ton or </w:t>
            </w:r>
            <w:proofErr w:type="spellStart"/>
            <w:r>
              <w:rPr>
                <w:rFonts w:ascii="Times New Roman" w:hAnsi="Times New Roman"/>
              </w:rPr>
              <w:t>tonne</w:t>
            </w:r>
            <w:proofErr w:type="spellEnd"/>
          </w:p>
        </w:tc>
      </w:tr>
      <w:tr w:rsidR="00D0134D" w14:paraId="6382B6A7" w14:textId="77777777">
        <w:tc>
          <w:tcPr>
            <w:tcW w:w="1668" w:type="dxa"/>
          </w:tcPr>
          <w:p w14:paraId="2FBF86DE" w14:textId="77777777" w:rsidR="00D0134D" w:rsidRDefault="00D0134D">
            <w:pPr>
              <w:suppressAutoHyphens/>
              <w:rPr>
                <w:rFonts w:ascii="Times New Roman" w:hAnsi="Times New Roman"/>
              </w:rPr>
            </w:pPr>
          </w:p>
        </w:tc>
        <w:tc>
          <w:tcPr>
            <w:tcW w:w="2551" w:type="dxa"/>
          </w:tcPr>
          <w:p w14:paraId="61A5C691" w14:textId="77777777" w:rsidR="00D0134D" w:rsidRDefault="00D0134D">
            <w:pPr>
              <w:suppressAutoHyphens/>
              <w:rPr>
                <w:rFonts w:ascii="Times New Roman" w:hAnsi="Times New Roman"/>
              </w:rPr>
            </w:pPr>
            <w:r>
              <w:rPr>
                <w:rFonts w:ascii="Times New Roman" w:hAnsi="Times New Roman"/>
              </w:rPr>
              <w:t>mi</w:t>
            </w:r>
          </w:p>
        </w:tc>
        <w:tc>
          <w:tcPr>
            <w:tcW w:w="4678" w:type="dxa"/>
          </w:tcPr>
          <w:p w14:paraId="2FBF934D" w14:textId="77777777" w:rsidR="00D0134D" w:rsidRDefault="00D0134D">
            <w:pPr>
              <w:suppressAutoHyphens/>
              <w:rPr>
                <w:rFonts w:ascii="Times New Roman" w:hAnsi="Times New Roman"/>
              </w:rPr>
            </w:pPr>
            <w:r>
              <w:rPr>
                <w:rFonts w:ascii="Times New Roman" w:hAnsi="Times New Roman"/>
              </w:rPr>
              <w:t>mile</w:t>
            </w:r>
          </w:p>
        </w:tc>
      </w:tr>
      <w:tr w:rsidR="00D0134D" w14:paraId="48B34440" w14:textId="77777777">
        <w:tc>
          <w:tcPr>
            <w:tcW w:w="1668" w:type="dxa"/>
          </w:tcPr>
          <w:p w14:paraId="28A62206" w14:textId="77777777" w:rsidR="00D0134D" w:rsidRDefault="00D0134D">
            <w:pPr>
              <w:suppressAutoHyphens/>
              <w:rPr>
                <w:rFonts w:ascii="Times New Roman" w:hAnsi="Times New Roman"/>
              </w:rPr>
            </w:pPr>
          </w:p>
        </w:tc>
        <w:tc>
          <w:tcPr>
            <w:tcW w:w="2551" w:type="dxa"/>
          </w:tcPr>
          <w:p w14:paraId="0874159A" w14:textId="77777777" w:rsidR="00D0134D" w:rsidRDefault="00D0134D">
            <w:pPr>
              <w:suppressAutoHyphens/>
              <w:rPr>
                <w:rFonts w:ascii="Times New Roman" w:hAnsi="Times New Roman"/>
              </w:rPr>
            </w:pPr>
            <w:proofErr w:type="spellStart"/>
            <w:r>
              <w:rPr>
                <w:rFonts w:ascii="Times New Roman" w:hAnsi="Times New Roman"/>
              </w:rPr>
              <w:t>mmbtu</w:t>
            </w:r>
            <w:proofErr w:type="spellEnd"/>
          </w:p>
        </w:tc>
        <w:tc>
          <w:tcPr>
            <w:tcW w:w="4678" w:type="dxa"/>
          </w:tcPr>
          <w:p w14:paraId="686D6B1E" w14:textId="77777777" w:rsidR="00D0134D" w:rsidRDefault="00D0134D">
            <w:pPr>
              <w:suppressAutoHyphens/>
              <w:rPr>
                <w:rFonts w:ascii="Times New Roman" w:hAnsi="Times New Roman"/>
              </w:rPr>
            </w:pPr>
            <w:r>
              <w:rPr>
                <w:rFonts w:ascii="Times New Roman" w:hAnsi="Times New Roman"/>
              </w:rPr>
              <w:t>million British thermal units</w:t>
            </w:r>
          </w:p>
        </w:tc>
      </w:tr>
      <w:tr w:rsidR="00D0134D" w14:paraId="771E59B1" w14:textId="77777777">
        <w:tc>
          <w:tcPr>
            <w:tcW w:w="1668" w:type="dxa"/>
          </w:tcPr>
          <w:p w14:paraId="204E29BD" w14:textId="77777777" w:rsidR="00D0134D" w:rsidRDefault="00D0134D">
            <w:pPr>
              <w:suppressAutoHyphens/>
              <w:rPr>
                <w:rFonts w:ascii="Times New Roman" w:hAnsi="Times New Roman"/>
              </w:rPr>
            </w:pPr>
          </w:p>
        </w:tc>
        <w:tc>
          <w:tcPr>
            <w:tcW w:w="2551" w:type="dxa"/>
          </w:tcPr>
          <w:p w14:paraId="71A3ED02" w14:textId="77777777" w:rsidR="00D0134D" w:rsidRDefault="00D0134D">
            <w:pPr>
              <w:suppressAutoHyphens/>
              <w:rPr>
                <w:rFonts w:ascii="Times New Roman" w:hAnsi="Times New Roman"/>
              </w:rPr>
            </w:pPr>
            <w:proofErr w:type="spellStart"/>
            <w:r>
              <w:rPr>
                <w:rFonts w:ascii="Times New Roman" w:hAnsi="Times New Roman"/>
              </w:rPr>
              <w:t>mmbtu</w:t>
            </w:r>
            <w:proofErr w:type="spellEnd"/>
            <w:r>
              <w:rPr>
                <w:rFonts w:ascii="Times New Roman" w:hAnsi="Times New Roman"/>
              </w:rPr>
              <w:t>/</w:t>
            </w:r>
            <w:proofErr w:type="spellStart"/>
            <w:r>
              <w:rPr>
                <w:rFonts w:ascii="Times New Roman" w:hAnsi="Times New Roman"/>
              </w:rPr>
              <w:t>hr</w:t>
            </w:r>
            <w:proofErr w:type="spellEnd"/>
          </w:p>
        </w:tc>
        <w:tc>
          <w:tcPr>
            <w:tcW w:w="4678" w:type="dxa"/>
          </w:tcPr>
          <w:p w14:paraId="38C84C28" w14:textId="77777777" w:rsidR="00D0134D" w:rsidRDefault="00D0134D">
            <w:pPr>
              <w:suppressAutoHyphens/>
              <w:rPr>
                <w:rFonts w:ascii="Times New Roman" w:hAnsi="Times New Roman"/>
              </w:rPr>
            </w:pPr>
            <w:r>
              <w:rPr>
                <w:rFonts w:ascii="Times New Roman" w:hAnsi="Times New Roman"/>
              </w:rPr>
              <w:t>million British thermal units per hour</w:t>
            </w:r>
          </w:p>
        </w:tc>
      </w:tr>
      <w:tr w:rsidR="00D0134D" w14:paraId="6944DDAC" w14:textId="77777777">
        <w:tc>
          <w:tcPr>
            <w:tcW w:w="1668" w:type="dxa"/>
          </w:tcPr>
          <w:p w14:paraId="6263E039" w14:textId="77777777" w:rsidR="00D0134D" w:rsidRDefault="00D0134D">
            <w:pPr>
              <w:suppressAutoHyphens/>
              <w:rPr>
                <w:rFonts w:ascii="Times New Roman" w:hAnsi="Times New Roman"/>
              </w:rPr>
            </w:pPr>
          </w:p>
        </w:tc>
        <w:tc>
          <w:tcPr>
            <w:tcW w:w="2551" w:type="dxa"/>
          </w:tcPr>
          <w:p w14:paraId="2C9DCD8A" w14:textId="77777777" w:rsidR="00D0134D" w:rsidRDefault="00D0134D">
            <w:pPr>
              <w:suppressAutoHyphens/>
              <w:rPr>
                <w:rFonts w:ascii="Times New Roman" w:hAnsi="Times New Roman"/>
              </w:rPr>
            </w:pPr>
            <w:r>
              <w:rPr>
                <w:rFonts w:ascii="Times New Roman" w:hAnsi="Times New Roman"/>
              </w:rPr>
              <w:t>MW</w:t>
            </w:r>
          </w:p>
        </w:tc>
        <w:tc>
          <w:tcPr>
            <w:tcW w:w="4678" w:type="dxa"/>
          </w:tcPr>
          <w:p w14:paraId="3CE2F103" w14:textId="77777777" w:rsidR="00D0134D" w:rsidRDefault="00D0134D">
            <w:pPr>
              <w:suppressAutoHyphens/>
              <w:rPr>
                <w:rFonts w:ascii="Times New Roman" w:hAnsi="Times New Roman"/>
              </w:rPr>
            </w:pPr>
            <w:r>
              <w:rPr>
                <w:rFonts w:ascii="Times New Roman" w:hAnsi="Times New Roman"/>
              </w:rPr>
              <w:t>megawatt; one million watts</w:t>
            </w:r>
          </w:p>
        </w:tc>
      </w:tr>
      <w:tr w:rsidR="00D0134D" w14:paraId="15630C75" w14:textId="77777777">
        <w:tc>
          <w:tcPr>
            <w:tcW w:w="1668" w:type="dxa"/>
          </w:tcPr>
          <w:p w14:paraId="11F90AAB" w14:textId="77777777" w:rsidR="00D0134D" w:rsidRDefault="00D0134D">
            <w:pPr>
              <w:suppressAutoHyphens/>
              <w:rPr>
                <w:rFonts w:ascii="Times New Roman" w:hAnsi="Times New Roman"/>
              </w:rPr>
            </w:pPr>
          </w:p>
        </w:tc>
        <w:tc>
          <w:tcPr>
            <w:tcW w:w="2551" w:type="dxa"/>
          </w:tcPr>
          <w:p w14:paraId="1A1B0D47" w14:textId="77777777" w:rsidR="00D0134D" w:rsidRDefault="00D0134D">
            <w:pPr>
              <w:suppressAutoHyphens/>
              <w:rPr>
                <w:rFonts w:ascii="Times New Roman" w:hAnsi="Times New Roman"/>
              </w:rPr>
            </w:pPr>
            <w:r>
              <w:rPr>
                <w:rFonts w:ascii="Times New Roman" w:hAnsi="Times New Roman"/>
              </w:rPr>
              <w:t>MW</w:t>
            </w:r>
            <w:r>
              <w:rPr>
                <w:rFonts w:ascii="Times New Roman" w:hAnsi="Times New Roman"/>
              </w:rPr>
              <w:noBreakHyphen/>
            </w:r>
            <w:proofErr w:type="spellStart"/>
            <w:r>
              <w:rPr>
                <w:rFonts w:ascii="Times New Roman" w:hAnsi="Times New Roman"/>
              </w:rPr>
              <w:t>hr</w:t>
            </w:r>
            <w:proofErr w:type="spellEnd"/>
          </w:p>
        </w:tc>
        <w:tc>
          <w:tcPr>
            <w:tcW w:w="4678" w:type="dxa"/>
          </w:tcPr>
          <w:p w14:paraId="1AD91764" w14:textId="77777777" w:rsidR="00D0134D" w:rsidRDefault="00D0134D">
            <w:pPr>
              <w:suppressAutoHyphens/>
              <w:rPr>
                <w:rFonts w:ascii="Times New Roman" w:hAnsi="Times New Roman"/>
              </w:rPr>
            </w:pPr>
            <w:r>
              <w:rPr>
                <w:rFonts w:ascii="Times New Roman" w:hAnsi="Times New Roman"/>
              </w:rPr>
              <w:t>megawatt-hour</w:t>
            </w:r>
          </w:p>
        </w:tc>
      </w:tr>
      <w:tr w:rsidR="00D0134D" w14:paraId="121B8500" w14:textId="77777777">
        <w:tc>
          <w:tcPr>
            <w:tcW w:w="1668" w:type="dxa"/>
          </w:tcPr>
          <w:p w14:paraId="13E18FAA" w14:textId="77777777" w:rsidR="00D0134D" w:rsidRDefault="00D0134D">
            <w:pPr>
              <w:suppressAutoHyphens/>
              <w:rPr>
                <w:rFonts w:ascii="Times New Roman" w:hAnsi="Times New Roman"/>
              </w:rPr>
            </w:pPr>
          </w:p>
        </w:tc>
        <w:tc>
          <w:tcPr>
            <w:tcW w:w="2551" w:type="dxa"/>
          </w:tcPr>
          <w:p w14:paraId="4F513836" w14:textId="77777777" w:rsidR="00D0134D" w:rsidRDefault="00D0134D">
            <w:pPr>
              <w:suppressAutoHyphens/>
              <w:rPr>
                <w:rFonts w:ascii="Times New Roman" w:hAnsi="Times New Roman"/>
              </w:rPr>
            </w:pPr>
            <w:r>
              <w:rPr>
                <w:rFonts w:ascii="Times New Roman" w:hAnsi="Times New Roman"/>
              </w:rPr>
              <w:t>ng</w:t>
            </w:r>
          </w:p>
        </w:tc>
        <w:tc>
          <w:tcPr>
            <w:tcW w:w="4678" w:type="dxa"/>
          </w:tcPr>
          <w:p w14:paraId="79E64615" w14:textId="77777777" w:rsidR="00D0134D" w:rsidRDefault="00D0134D">
            <w:pPr>
              <w:suppressAutoHyphens/>
              <w:rPr>
                <w:rFonts w:ascii="Times New Roman" w:hAnsi="Times New Roman"/>
              </w:rPr>
            </w:pPr>
            <w:r>
              <w:rPr>
                <w:rFonts w:ascii="Times New Roman" w:hAnsi="Times New Roman"/>
              </w:rPr>
              <w:t>nanogram; one billionth of a gram</w:t>
            </w:r>
          </w:p>
        </w:tc>
      </w:tr>
      <w:tr w:rsidR="00D0134D" w14:paraId="41586FBC" w14:textId="77777777">
        <w:tc>
          <w:tcPr>
            <w:tcW w:w="1668" w:type="dxa"/>
          </w:tcPr>
          <w:p w14:paraId="44C9FDBB" w14:textId="77777777" w:rsidR="00D0134D" w:rsidRDefault="00D0134D">
            <w:pPr>
              <w:suppressAutoHyphens/>
              <w:rPr>
                <w:rFonts w:ascii="Times New Roman" w:hAnsi="Times New Roman"/>
              </w:rPr>
            </w:pPr>
          </w:p>
        </w:tc>
        <w:tc>
          <w:tcPr>
            <w:tcW w:w="2551" w:type="dxa"/>
          </w:tcPr>
          <w:p w14:paraId="1417D9A2" w14:textId="77777777" w:rsidR="00D0134D" w:rsidRDefault="00D0134D">
            <w:pPr>
              <w:suppressAutoHyphens/>
              <w:rPr>
                <w:rFonts w:ascii="Times New Roman" w:hAnsi="Times New Roman"/>
              </w:rPr>
            </w:pPr>
            <w:r>
              <w:rPr>
                <w:rFonts w:ascii="Times New Roman" w:hAnsi="Times New Roman"/>
              </w:rPr>
              <w:t>ng/J</w:t>
            </w:r>
          </w:p>
        </w:tc>
        <w:tc>
          <w:tcPr>
            <w:tcW w:w="4678" w:type="dxa"/>
          </w:tcPr>
          <w:p w14:paraId="7204E880" w14:textId="77777777" w:rsidR="00D0134D" w:rsidRDefault="00D0134D">
            <w:pPr>
              <w:suppressAutoHyphens/>
              <w:rPr>
                <w:rFonts w:ascii="Times New Roman" w:hAnsi="Times New Roman"/>
              </w:rPr>
            </w:pPr>
            <w:r>
              <w:rPr>
                <w:rFonts w:ascii="Times New Roman" w:hAnsi="Times New Roman"/>
              </w:rPr>
              <w:t>nanograms per Joule</w:t>
            </w:r>
          </w:p>
        </w:tc>
      </w:tr>
      <w:tr w:rsidR="00D0134D" w14:paraId="3FFFC68E" w14:textId="77777777">
        <w:tc>
          <w:tcPr>
            <w:tcW w:w="1668" w:type="dxa"/>
          </w:tcPr>
          <w:p w14:paraId="78C3553D" w14:textId="77777777" w:rsidR="00D0134D" w:rsidRDefault="00D0134D">
            <w:pPr>
              <w:suppressAutoHyphens/>
              <w:rPr>
                <w:rFonts w:ascii="Times New Roman" w:hAnsi="Times New Roman"/>
              </w:rPr>
            </w:pPr>
          </w:p>
        </w:tc>
        <w:tc>
          <w:tcPr>
            <w:tcW w:w="2551" w:type="dxa"/>
          </w:tcPr>
          <w:p w14:paraId="78A9EC1C" w14:textId="77777777" w:rsidR="00D0134D" w:rsidRDefault="00D0134D">
            <w:pPr>
              <w:suppressAutoHyphens/>
              <w:rPr>
                <w:rFonts w:ascii="Times New Roman" w:hAnsi="Times New Roman"/>
              </w:rPr>
            </w:pPr>
            <w:proofErr w:type="spellStart"/>
            <w:r>
              <w:rPr>
                <w:rFonts w:ascii="Times New Roman" w:hAnsi="Times New Roman"/>
              </w:rPr>
              <w:t>scf</w:t>
            </w:r>
            <w:proofErr w:type="spellEnd"/>
          </w:p>
        </w:tc>
        <w:tc>
          <w:tcPr>
            <w:tcW w:w="4678" w:type="dxa"/>
          </w:tcPr>
          <w:p w14:paraId="29D3DE31" w14:textId="77777777" w:rsidR="00D0134D" w:rsidRDefault="00D0134D">
            <w:pPr>
              <w:suppressAutoHyphens/>
              <w:rPr>
                <w:rFonts w:ascii="Times New Roman" w:hAnsi="Times New Roman"/>
              </w:rPr>
            </w:pPr>
            <w:r>
              <w:rPr>
                <w:rFonts w:ascii="Times New Roman" w:hAnsi="Times New Roman"/>
              </w:rPr>
              <w:t>standard cubic foot</w:t>
            </w:r>
          </w:p>
        </w:tc>
      </w:tr>
      <w:tr w:rsidR="00D0134D" w14:paraId="0F368776" w14:textId="77777777">
        <w:tc>
          <w:tcPr>
            <w:tcW w:w="1668" w:type="dxa"/>
          </w:tcPr>
          <w:p w14:paraId="52711DBC" w14:textId="77777777" w:rsidR="00D0134D" w:rsidRDefault="00D0134D">
            <w:pPr>
              <w:suppressAutoHyphens/>
              <w:rPr>
                <w:rFonts w:ascii="Times New Roman" w:hAnsi="Times New Roman"/>
              </w:rPr>
            </w:pPr>
          </w:p>
        </w:tc>
        <w:tc>
          <w:tcPr>
            <w:tcW w:w="2551" w:type="dxa"/>
          </w:tcPr>
          <w:p w14:paraId="588EA191" w14:textId="77777777" w:rsidR="00D0134D" w:rsidRDefault="00D0134D">
            <w:pPr>
              <w:suppressAutoHyphens/>
              <w:rPr>
                <w:rFonts w:ascii="Times New Roman" w:hAnsi="Times New Roman"/>
              </w:rPr>
            </w:pPr>
            <w:proofErr w:type="spellStart"/>
            <w:r>
              <w:rPr>
                <w:rFonts w:ascii="Times New Roman" w:hAnsi="Times New Roman"/>
              </w:rPr>
              <w:t>scfm</w:t>
            </w:r>
            <w:proofErr w:type="spellEnd"/>
          </w:p>
        </w:tc>
        <w:tc>
          <w:tcPr>
            <w:tcW w:w="4678" w:type="dxa"/>
          </w:tcPr>
          <w:p w14:paraId="72D92392" w14:textId="77777777" w:rsidR="00D0134D" w:rsidRDefault="00D0134D">
            <w:pPr>
              <w:suppressAutoHyphens/>
              <w:rPr>
                <w:rFonts w:ascii="Times New Roman" w:hAnsi="Times New Roman"/>
              </w:rPr>
            </w:pPr>
            <w:r>
              <w:rPr>
                <w:rFonts w:ascii="Times New Roman" w:hAnsi="Times New Roman"/>
              </w:rPr>
              <w:t>standard cubic feet per minute</w:t>
            </w:r>
          </w:p>
        </w:tc>
      </w:tr>
      <w:tr w:rsidR="00D0134D" w14:paraId="307768DD" w14:textId="77777777">
        <w:tc>
          <w:tcPr>
            <w:tcW w:w="1668" w:type="dxa"/>
          </w:tcPr>
          <w:p w14:paraId="39F7713D" w14:textId="77777777" w:rsidR="00D0134D" w:rsidRDefault="00D0134D">
            <w:pPr>
              <w:suppressAutoHyphens/>
              <w:rPr>
                <w:rFonts w:ascii="Times New Roman" w:hAnsi="Times New Roman"/>
              </w:rPr>
            </w:pPr>
          </w:p>
        </w:tc>
        <w:tc>
          <w:tcPr>
            <w:tcW w:w="2551" w:type="dxa"/>
          </w:tcPr>
          <w:p w14:paraId="64C013EA" w14:textId="77777777" w:rsidR="00D0134D" w:rsidRDefault="00D0134D">
            <w:pPr>
              <w:suppressAutoHyphens/>
              <w:rPr>
                <w:rFonts w:ascii="Times New Roman" w:hAnsi="Times New Roman"/>
              </w:rPr>
            </w:pPr>
            <w:proofErr w:type="spellStart"/>
            <w:r>
              <w:rPr>
                <w:rFonts w:ascii="Times New Roman" w:hAnsi="Times New Roman"/>
              </w:rPr>
              <w:t>scm</w:t>
            </w:r>
            <w:proofErr w:type="spellEnd"/>
          </w:p>
        </w:tc>
        <w:tc>
          <w:tcPr>
            <w:tcW w:w="4678" w:type="dxa"/>
          </w:tcPr>
          <w:p w14:paraId="37C8E148" w14:textId="77777777" w:rsidR="00D0134D" w:rsidRDefault="00D0134D">
            <w:pPr>
              <w:suppressAutoHyphens/>
              <w:rPr>
                <w:rFonts w:ascii="Times New Roman" w:hAnsi="Times New Roman"/>
              </w:rPr>
            </w:pPr>
            <w:r>
              <w:rPr>
                <w:rFonts w:ascii="Times New Roman" w:hAnsi="Times New Roman"/>
              </w:rPr>
              <w:t>standard cubic meter</w:t>
            </w:r>
          </w:p>
        </w:tc>
      </w:tr>
      <w:tr w:rsidR="00D0134D" w14:paraId="792F2D5D" w14:textId="77777777">
        <w:tc>
          <w:tcPr>
            <w:tcW w:w="1668" w:type="dxa"/>
          </w:tcPr>
          <w:p w14:paraId="6FFEBABA" w14:textId="77777777" w:rsidR="00D0134D" w:rsidRDefault="00D0134D">
            <w:pPr>
              <w:suppressAutoHyphens/>
              <w:rPr>
                <w:rFonts w:ascii="Times New Roman" w:hAnsi="Times New Roman"/>
              </w:rPr>
            </w:pPr>
          </w:p>
        </w:tc>
        <w:tc>
          <w:tcPr>
            <w:tcW w:w="2551" w:type="dxa"/>
          </w:tcPr>
          <w:p w14:paraId="1A4E669C" w14:textId="77777777" w:rsidR="00D0134D" w:rsidRDefault="00D0134D">
            <w:pPr>
              <w:suppressAutoHyphens/>
              <w:rPr>
                <w:rFonts w:ascii="Times New Roman" w:hAnsi="Times New Roman"/>
              </w:rPr>
            </w:pPr>
            <w:r>
              <w:rPr>
                <w:rFonts w:ascii="Times New Roman" w:hAnsi="Times New Roman"/>
              </w:rPr>
              <w:t>T</w:t>
            </w:r>
          </w:p>
        </w:tc>
        <w:tc>
          <w:tcPr>
            <w:tcW w:w="4678" w:type="dxa"/>
          </w:tcPr>
          <w:p w14:paraId="4CC33E05" w14:textId="77777777" w:rsidR="00D0134D" w:rsidRDefault="00D0134D">
            <w:pPr>
              <w:suppressAutoHyphens/>
              <w:rPr>
                <w:rFonts w:ascii="Times New Roman" w:hAnsi="Times New Roman"/>
              </w:rPr>
            </w:pPr>
            <w:r>
              <w:rPr>
                <w:rFonts w:ascii="Times New Roman" w:hAnsi="Times New Roman"/>
              </w:rPr>
              <w:t xml:space="preserve">short ton (2000 </w:t>
            </w:r>
            <w:proofErr w:type="spellStart"/>
            <w:r>
              <w:rPr>
                <w:rFonts w:ascii="Times New Roman" w:hAnsi="Times New Roman"/>
              </w:rPr>
              <w:t>lbs</w:t>
            </w:r>
            <w:proofErr w:type="spellEnd"/>
            <w:r>
              <w:rPr>
                <w:rFonts w:ascii="Times New Roman" w:hAnsi="Times New Roman"/>
              </w:rPr>
              <w:t>)</w:t>
            </w:r>
          </w:p>
        </w:tc>
      </w:tr>
      <w:tr w:rsidR="00D0134D" w14:paraId="39CA1D46" w14:textId="77777777">
        <w:tc>
          <w:tcPr>
            <w:tcW w:w="1668" w:type="dxa"/>
          </w:tcPr>
          <w:p w14:paraId="21EC4A0A" w14:textId="77777777" w:rsidR="00D0134D" w:rsidRDefault="00D0134D">
            <w:pPr>
              <w:suppressAutoHyphens/>
              <w:rPr>
                <w:rFonts w:ascii="Times New Roman" w:hAnsi="Times New Roman"/>
              </w:rPr>
            </w:pPr>
          </w:p>
        </w:tc>
        <w:tc>
          <w:tcPr>
            <w:tcW w:w="2551" w:type="dxa"/>
          </w:tcPr>
          <w:p w14:paraId="00E121DA" w14:textId="77777777" w:rsidR="00D0134D" w:rsidRDefault="00D0134D">
            <w:pPr>
              <w:suppressAutoHyphens/>
              <w:rPr>
                <w:rFonts w:ascii="Times New Roman" w:hAnsi="Times New Roman"/>
              </w:rPr>
            </w:pPr>
            <w:r>
              <w:rPr>
                <w:rFonts w:ascii="Times New Roman" w:hAnsi="Times New Roman"/>
              </w:rPr>
              <w:t>yd</w:t>
            </w:r>
            <w:r>
              <w:rPr>
                <w:rFonts w:ascii="Times New Roman" w:hAnsi="Times New Roman"/>
                <w:vertAlign w:val="superscript"/>
              </w:rPr>
              <w:t>2</w:t>
            </w:r>
          </w:p>
        </w:tc>
        <w:tc>
          <w:tcPr>
            <w:tcW w:w="4678" w:type="dxa"/>
          </w:tcPr>
          <w:p w14:paraId="57DC4EDB" w14:textId="77777777" w:rsidR="00D0134D" w:rsidRDefault="00D0134D">
            <w:pPr>
              <w:suppressAutoHyphens/>
              <w:rPr>
                <w:rFonts w:ascii="Times New Roman" w:hAnsi="Times New Roman"/>
              </w:rPr>
            </w:pPr>
            <w:r>
              <w:rPr>
                <w:rFonts w:ascii="Times New Roman" w:hAnsi="Times New Roman"/>
              </w:rPr>
              <w:t>square yards</w:t>
            </w:r>
          </w:p>
        </w:tc>
      </w:tr>
      <w:tr w:rsidR="00D0134D" w14:paraId="1EE46143" w14:textId="77777777">
        <w:tc>
          <w:tcPr>
            <w:tcW w:w="1668" w:type="dxa"/>
          </w:tcPr>
          <w:p w14:paraId="19D1D316" w14:textId="77777777" w:rsidR="00D0134D" w:rsidRDefault="00D0134D">
            <w:pPr>
              <w:rPr>
                <w:rFonts w:ascii="Times New Roman" w:hAnsi="Times New Roman"/>
              </w:rPr>
            </w:pPr>
          </w:p>
        </w:tc>
        <w:tc>
          <w:tcPr>
            <w:tcW w:w="2551" w:type="dxa"/>
          </w:tcPr>
          <w:p w14:paraId="219B9F80" w14:textId="77777777" w:rsidR="00D0134D" w:rsidRDefault="00D0134D">
            <w:pPr>
              <w:rPr>
                <w:rFonts w:ascii="Times New Roman" w:hAnsi="Times New Roman"/>
              </w:rPr>
            </w:pPr>
          </w:p>
        </w:tc>
        <w:tc>
          <w:tcPr>
            <w:tcW w:w="4678" w:type="dxa"/>
          </w:tcPr>
          <w:p w14:paraId="6A42C74A" w14:textId="77777777" w:rsidR="00D0134D" w:rsidRDefault="00D0134D">
            <w:pPr>
              <w:rPr>
                <w:rFonts w:ascii="Times New Roman" w:hAnsi="Times New Roman"/>
              </w:rPr>
            </w:pPr>
          </w:p>
        </w:tc>
      </w:tr>
    </w:tbl>
    <w:p w14:paraId="3A741916" w14:textId="77777777" w:rsidR="00D0134D" w:rsidRDefault="00D0134D">
      <w:pPr>
        <w:ind w:left="720"/>
        <w:rPr>
          <w:rFonts w:ascii="Times New Roman" w:hAnsi="Times New Roman"/>
        </w:rPr>
      </w:pPr>
      <w:r>
        <w:rPr>
          <w:rFonts w:ascii="Times New Roman" w:hAnsi="Times New Roman"/>
        </w:rPr>
        <w:t>b)</w:t>
      </w:r>
      <w:r>
        <w:rPr>
          <w:rFonts w:ascii="Times New Roman" w:hAnsi="Times New Roman"/>
        </w:rPr>
        <w:tab/>
        <w:t>The following conversion factors have been used in this Part:</w:t>
      </w:r>
    </w:p>
    <w:p w14:paraId="12F3415A" w14:textId="77777777" w:rsidR="00D0134D" w:rsidRDefault="00D0134D">
      <w:pPr>
        <w:rPr>
          <w:rFonts w:ascii="Times New Roman" w:hAnsi="Times New Roman"/>
        </w:rPr>
      </w:pPr>
    </w:p>
    <w:tbl>
      <w:tblPr>
        <w:tblW w:w="0" w:type="auto"/>
        <w:tblLayout w:type="fixed"/>
        <w:tblLook w:val="0000" w:firstRow="0" w:lastRow="0" w:firstColumn="0" w:lastColumn="0" w:noHBand="0" w:noVBand="0"/>
      </w:tblPr>
      <w:tblGrid>
        <w:gridCol w:w="1668"/>
        <w:gridCol w:w="2551"/>
        <w:gridCol w:w="4678"/>
      </w:tblGrid>
      <w:tr w:rsidR="00D0134D" w14:paraId="735C3AB1" w14:textId="77777777">
        <w:tc>
          <w:tcPr>
            <w:tcW w:w="1668" w:type="dxa"/>
          </w:tcPr>
          <w:p w14:paraId="191EE3CD" w14:textId="77777777" w:rsidR="00D0134D" w:rsidRDefault="00D0134D">
            <w:pPr>
              <w:suppressAutoHyphens/>
              <w:rPr>
                <w:rFonts w:ascii="Times New Roman" w:hAnsi="Times New Roman"/>
              </w:rPr>
            </w:pPr>
          </w:p>
        </w:tc>
        <w:tc>
          <w:tcPr>
            <w:tcW w:w="2551" w:type="dxa"/>
          </w:tcPr>
          <w:p w14:paraId="5115FB99" w14:textId="77777777" w:rsidR="00D0134D" w:rsidRDefault="00D0134D">
            <w:pPr>
              <w:suppressAutoHyphens/>
              <w:rPr>
                <w:rFonts w:ascii="Times New Roman" w:hAnsi="Times New Roman"/>
              </w:rPr>
            </w:pPr>
            <w:r>
              <w:rPr>
                <w:rFonts w:ascii="Times New Roman" w:hAnsi="Times New Roman"/>
              </w:rPr>
              <w:t>English</w:t>
            </w:r>
          </w:p>
        </w:tc>
        <w:tc>
          <w:tcPr>
            <w:tcW w:w="4678" w:type="dxa"/>
          </w:tcPr>
          <w:p w14:paraId="53620B66" w14:textId="77777777" w:rsidR="00D0134D" w:rsidRDefault="00D0134D">
            <w:pPr>
              <w:suppressAutoHyphens/>
              <w:rPr>
                <w:rFonts w:ascii="Times New Roman" w:hAnsi="Times New Roman"/>
              </w:rPr>
            </w:pPr>
            <w:r>
              <w:rPr>
                <w:rFonts w:ascii="Times New Roman" w:hAnsi="Times New Roman"/>
              </w:rPr>
              <w:t>Metric</w:t>
            </w:r>
          </w:p>
        </w:tc>
      </w:tr>
      <w:tr w:rsidR="00D0134D" w14:paraId="078BFEB0" w14:textId="77777777">
        <w:tc>
          <w:tcPr>
            <w:tcW w:w="1668" w:type="dxa"/>
          </w:tcPr>
          <w:p w14:paraId="3444950F" w14:textId="77777777" w:rsidR="00D0134D" w:rsidRDefault="00D0134D">
            <w:pPr>
              <w:suppressAutoHyphens/>
              <w:rPr>
                <w:rFonts w:ascii="Times New Roman" w:hAnsi="Times New Roman"/>
              </w:rPr>
            </w:pPr>
          </w:p>
        </w:tc>
        <w:tc>
          <w:tcPr>
            <w:tcW w:w="2551" w:type="dxa"/>
          </w:tcPr>
          <w:p w14:paraId="4617248F" w14:textId="77777777" w:rsidR="00D0134D" w:rsidRDefault="00D0134D">
            <w:pPr>
              <w:suppressAutoHyphens/>
              <w:rPr>
                <w:rFonts w:ascii="Times New Roman" w:hAnsi="Times New Roman"/>
              </w:rPr>
            </w:pPr>
          </w:p>
        </w:tc>
        <w:tc>
          <w:tcPr>
            <w:tcW w:w="4678" w:type="dxa"/>
          </w:tcPr>
          <w:p w14:paraId="00E26010" w14:textId="77777777" w:rsidR="00D0134D" w:rsidRDefault="00D0134D">
            <w:pPr>
              <w:suppressAutoHyphens/>
              <w:rPr>
                <w:rFonts w:ascii="Times New Roman" w:hAnsi="Times New Roman"/>
              </w:rPr>
            </w:pPr>
          </w:p>
        </w:tc>
      </w:tr>
      <w:tr w:rsidR="00D0134D" w14:paraId="559CAAE5" w14:textId="77777777">
        <w:tc>
          <w:tcPr>
            <w:tcW w:w="1668" w:type="dxa"/>
          </w:tcPr>
          <w:p w14:paraId="20B6543F" w14:textId="77777777" w:rsidR="00D0134D" w:rsidRDefault="00D0134D">
            <w:pPr>
              <w:suppressAutoHyphens/>
              <w:rPr>
                <w:rFonts w:ascii="Times New Roman" w:hAnsi="Times New Roman"/>
              </w:rPr>
            </w:pPr>
          </w:p>
        </w:tc>
        <w:tc>
          <w:tcPr>
            <w:tcW w:w="2551" w:type="dxa"/>
          </w:tcPr>
          <w:p w14:paraId="0DCABD9C" w14:textId="77777777" w:rsidR="00D0134D" w:rsidRDefault="00D0134D">
            <w:pPr>
              <w:suppressAutoHyphens/>
              <w:rPr>
                <w:rFonts w:ascii="Times New Roman" w:hAnsi="Times New Roman"/>
              </w:rPr>
            </w:pPr>
            <w:r>
              <w:rPr>
                <w:rFonts w:ascii="Times New Roman" w:hAnsi="Times New Roman"/>
              </w:rPr>
              <w:t xml:space="preserve">2.205 </w:t>
            </w:r>
            <w:proofErr w:type="spellStart"/>
            <w:r>
              <w:rPr>
                <w:rFonts w:ascii="Times New Roman" w:hAnsi="Times New Roman"/>
              </w:rPr>
              <w:t>lb</w:t>
            </w:r>
            <w:proofErr w:type="spellEnd"/>
          </w:p>
        </w:tc>
        <w:tc>
          <w:tcPr>
            <w:tcW w:w="4678" w:type="dxa"/>
          </w:tcPr>
          <w:p w14:paraId="35D8B4CB" w14:textId="77777777" w:rsidR="00D0134D" w:rsidRDefault="00D0134D">
            <w:pPr>
              <w:suppressAutoHyphens/>
              <w:rPr>
                <w:rFonts w:ascii="Times New Roman" w:hAnsi="Times New Roman"/>
              </w:rPr>
            </w:pPr>
            <w:r>
              <w:rPr>
                <w:rFonts w:ascii="Times New Roman" w:hAnsi="Times New Roman"/>
              </w:rPr>
              <w:t>1 kg</w:t>
            </w:r>
          </w:p>
        </w:tc>
      </w:tr>
      <w:tr w:rsidR="00D0134D" w14:paraId="50DDDD16" w14:textId="77777777">
        <w:tc>
          <w:tcPr>
            <w:tcW w:w="1668" w:type="dxa"/>
          </w:tcPr>
          <w:p w14:paraId="7654FEEF" w14:textId="77777777" w:rsidR="00D0134D" w:rsidRDefault="00D0134D">
            <w:pPr>
              <w:suppressAutoHyphens/>
              <w:rPr>
                <w:rFonts w:ascii="Times New Roman" w:hAnsi="Times New Roman"/>
              </w:rPr>
            </w:pPr>
          </w:p>
        </w:tc>
        <w:tc>
          <w:tcPr>
            <w:tcW w:w="2551" w:type="dxa"/>
          </w:tcPr>
          <w:p w14:paraId="35C51EAC" w14:textId="77777777" w:rsidR="00D0134D" w:rsidRDefault="00D0134D">
            <w:pPr>
              <w:suppressAutoHyphens/>
              <w:rPr>
                <w:rFonts w:ascii="Times New Roman" w:hAnsi="Times New Roman"/>
              </w:rPr>
            </w:pPr>
            <w:r>
              <w:rPr>
                <w:rFonts w:ascii="Times New Roman" w:hAnsi="Times New Roman"/>
              </w:rPr>
              <w:t>1 T</w:t>
            </w:r>
          </w:p>
        </w:tc>
        <w:tc>
          <w:tcPr>
            <w:tcW w:w="4678" w:type="dxa"/>
          </w:tcPr>
          <w:p w14:paraId="66366C19" w14:textId="77777777" w:rsidR="00D0134D" w:rsidRDefault="00D0134D">
            <w:pPr>
              <w:suppressAutoHyphens/>
              <w:rPr>
                <w:rFonts w:ascii="Times New Roman" w:hAnsi="Times New Roman"/>
              </w:rPr>
            </w:pPr>
            <w:r>
              <w:rPr>
                <w:rFonts w:ascii="Times New Roman" w:hAnsi="Times New Roman"/>
              </w:rPr>
              <w:t>0.907 Mg</w:t>
            </w:r>
          </w:p>
        </w:tc>
      </w:tr>
      <w:tr w:rsidR="00D0134D" w14:paraId="6C15CA96" w14:textId="77777777">
        <w:tc>
          <w:tcPr>
            <w:tcW w:w="1668" w:type="dxa"/>
          </w:tcPr>
          <w:p w14:paraId="6A77854F" w14:textId="77777777" w:rsidR="00D0134D" w:rsidRDefault="00D0134D">
            <w:pPr>
              <w:suppressAutoHyphens/>
              <w:rPr>
                <w:rFonts w:ascii="Times New Roman" w:hAnsi="Times New Roman"/>
              </w:rPr>
            </w:pPr>
          </w:p>
        </w:tc>
        <w:tc>
          <w:tcPr>
            <w:tcW w:w="2551" w:type="dxa"/>
          </w:tcPr>
          <w:p w14:paraId="06420C42" w14:textId="77777777" w:rsidR="00D0134D" w:rsidRDefault="00D0134D">
            <w:pPr>
              <w:suppressAutoHyphens/>
              <w:rPr>
                <w:rFonts w:ascii="Times New Roman" w:hAnsi="Times New Roman"/>
              </w:rPr>
            </w:pPr>
            <w:r>
              <w:rPr>
                <w:rFonts w:ascii="Times New Roman" w:hAnsi="Times New Roman"/>
              </w:rPr>
              <w:t xml:space="preserve">1 </w:t>
            </w:r>
            <w:proofErr w:type="spellStart"/>
            <w:r>
              <w:rPr>
                <w:rFonts w:ascii="Times New Roman" w:hAnsi="Times New Roman"/>
              </w:rPr>
              <w:t>lb</w:t>
            </w:r>
            <w:proofErr w:type="spellEnd"/>
            <w:r>
              <w:rPr>
                <w:rFonts w:ascii="Times New Roman" w:hAnsi="Times New Roman"/>
              </w:rPr>
              <w:t>/T</w:t>
            </w:r>
          </w:p>
        </w:tc>
        <w:tc>
          <w:tcPr>
            <w:tcW w:w="4678" w:type="dxa"/>
          </w:tcPr>
          <w:p w14:paraId="2EDCEA50" w14:textId="77777777" w:rsidR="00D0134D" w:rsidRDefault="00D0134D">
            <w:pPr>
              <w:suppressAutoHyphens/>
              <w:rPr>
                <w:rFonts w:ascii="Times New Roman" w:hAnsi="Times New Roman"/>
              </w:rPr>
            </w:pPr>
            <w:r>
              <w:rPr>
                <w:rFonts w:ascii="Times New Roman" w:hAnsi="Times New Roman"/>
              </w:rPr>
              <w:t>0.500 kg/Mg</w:t>
            </w:r>
          </w:p>
        </w:tc>
      </w:tr>
      <w:tr w:rsidR="00D0134D" w14:paraId="5D150EB3" w14:textId="77777777">
        <w:tc>
          <w:tcPr>
            <w:tcW w:w="1668" w:type="dxa"/>
          </w:tcPr>
          <w:p w14:paraId="1B09E04B" w14:textId="77777777" w:rsidR="00D0134D" w:rsidRDefault="00D0134D">
            <w:pPr>
              <w:suppressAutoHyphens/>
              <w:rPr>
                <w:rFonts w:ascii="Times New Roman" w:hAnsi="Times New Roman"/>
              </w:rPr>
            </w:pPr>
          </w:p>
        </w:tc>
        <w:tc>
          <w:tcPr>
            <w:tcW w:w="2551" w:type="dxa"/>
          </w:tcPr>
          <w:p w14:paraId="64EE6434" w14:textId="77777777" w:rsidR="00D0134D" w:rsidRDefault="00D0134D">
            <w:pPr>
              <w:suppressAutoHyphens/>
              <w:rPr>
                <w:rFonts w:ascii="Times New Roman" w:hAnsi="Times New Roman"/>
              </w:rPr>
            </w:pPr>
            <w:proofErr w:type="spellStart"/>
            <w:r>
              <w:rPr>
                <w:rFonts w:ascii="Times New Roman" w:hAnsi="Times New Roman"/>
              </w:rPr>
              <w:t>mmbtu</w:t>
            </w:r>
            <w:proofErr w:type="spellEnd"/>
            <w:r>
              <w:rPr>
                <w:rFonts w:ascii="Times New Roman" w:hAnsi="Times New Roman"/>
              </w:rPr>
              <w:t>/</w:t>
            </w:r>
            <w:proofErr w:type="spellStart"/>
            <w:r>
              <w:rPr>
                <w:rFonts w:ascii="Times New Roman" w:hAnsi="Times New Roman"/>
              </w:rPr>
              <w:t>hr</w:t>
            </w:r>
            <w:proofErr w:type="spellEnd"/>
          </w:p>
        </w:tc>
        <w:tc>
          <w:tcPr>
            <w:tcW w:w="4678" w:type="dxa"/>
          </w:tcPr>
          <w:p w14:paraId="2886F942" w14:textId="77777777" w:rsidR="00D0134D" w:rsidRDefault="00D0134D">
            <w:pPr>
              <w:suppressAutoHyphens/>
              <w:rPr>
                <w:rFonts w:ascii="Times New Roman" w:hAnsi="Times New Roman"/>
              </w:rPr>
            </w:pPr>
            <w:r>
              <w:rPr>
                <w:rFonts w:ascii="Times New Roman" w:hAnsi="Times New Roman"/>
              </w:rPr>
              <w:t>0.293 MW</w:t>
            </w:r>
          </w:p>
        </w:tc>
      </w:tr>
      <w:tr w:rsidR="00D0134D" w14:paraId="05DF62A0" w14:textId="77777777">
        <w:tc>
          <w:tcPr>
            <w:tcW w:w="1668" w:type="dxa"/>
          </w:tcPr>
          <w:p w14:paraId="0BE1CBF0" w14:textId="77777777" w:rsidR="00D0134D" w:rsidRDefault="00D0134D">
            <w:pPr>
              <w:suppressAutoHyphens/>
              <w:rPr>
                <w:rFonts w:ascii="Times New Roman" w:hAnsi="Times New Roman"/>
              </w:rPr>
            </w:pPr>
          </w:p>
        </w:tc>
        <w:tc>
          <w:tcPr>
            <w:tcW w:w="2551" w:type="dxa"/>
          </w:tcPr>
          <w:p w14:paraId="705960AB" w14:textId="77777777" w:rsidR="00D0134D" w:rsidRDefault="00D0134D">
            <w:pPr>
              <w:suppressAutoHyphens/>
              <w:rPr>
                <w:rFonts w:ascii="Times New Roman" w:hAnsi="Times New Roman"/>
              </w:rPr>
            </w:pPr>
            <w:r>
              <w:rPr>
                <w:rFonts w:ascii="Times New Roman" w:hAnsi="Times New Roman"/>
              </w:rPr>
              <w:t xml:space="preserve">1 </w:t>
            </w:r>
            <w:proofErr w:type="spellStart"/>
            <w:r>
              <w:rPr>
                <w:rFonts w:ascii="Times New Roman" w:hAnsi="Times New Roman"/>
              </w:rPr>
              <w:t>lb</w:t>
            </w:r>
            <w:proofErr w:type="spellEnd"/>
            <w:r>
              <w:rPr>
                <w:rFonts w:ascii="Times New Roman" w:hAnsi="Times New Roman"/>
              </w:rPr>
              <w:t>/</w:t>
            </w:r>
            <w:proofErr w:type="spellStart"/>
            <w:r>
              <w:rPr>
                <w:rFonts w:ascii="Times New Roman" w:hAnsi="Times New Roman"/>
              </w:rPr>
              <w:t>mmbtu</w:t>
            </w:r>
            <w:proofErr w:type="spellEnd"/>
          </w:p>
        </w:tc>
        <w:tc>
          <w:tcPr>
            <w:tcW w:w="4678" w:type="dxa"/>
          </w:tcPr>
          <w:p w14:paraId="2FDE7FF3" w14:textId="77777777" w:rsidR="00D0134D" w:rsidRDefault="00D0134D">
            <w:pPr>
              <w:suppressAutoHyphens/>
              <w:rPr>
                <w:rFonts w:ascii="Times New Roman" w:hAnsi="Times New Roman"/>
              </w:rPr>
            </w:pPr>
            <w:r>
              <w:rPr>
                <w:rFonts w:ascii="Times New Roman" w:hAnsi="Times New Roman"/>
              </w:rPr>
              <w:t>1.548 kg/MW</w:t>
            </w:r>
            <w:r>
              <w:rPr>
                <w:rFonts w:ascii="Times New Roman" w:hAnsi="Times New Roman"/>
              </w:rPr>
              <w:noBreakHyphen/>
            </w:r>
            <w:proofErr w:type="spellStart"/>
            <w:r>
              <w:rPr>
                <w:rFonts w:ascii="Times New Roman" w:hAnsi="Times New Roman"/>
              </w:rPr>
              <w:t>hr</w:t>
            </w:r>
            <w:proofErr w:type="spellEnd"/>
            <w:r>
              <w:rPr>
                <w:rFonts w:ascii="Times New Roman" w:hAnsi="Times New Roman"/>
              </w:rPr>
              <w:t xml:space="preserve"> or 430 ng/J</w:t>
            </w:r>
          </w:p>
        </w:tc>
      </w:tr>
      <w:tr w:rsidR="00D0134D" w14:paraId="0342160E" w14:textId="77777777">
        <w:tc>
          <w:tcPr>
            <w:tcW w:w="1668" w:type="dxa"/>
          </w:tcPr>
          <w:p w14:paraId="65D74354" w14:textId="77777777" w:rsidR="00D0134D" w:rsidRDefault="00D0134D">
            <w:pPr>
              <w:suppressAutoHyphens/>
              <w:rPr>
                <w:rFonts w:ascii="Times New Roman" w:hAnsi="Times New Roman"/>
              </w:rPr>
            </w:pPr>
          </w:p>
        </w:tc>
        <w:tc>
          <w:tcPr>
            <w:tcW w:w="2551" w:type="dxa"/>
          </w:tcPr>
          <w:p w14:paraId="0E3ED7FE" w14:textId="77777777" w:rsidR="00D0134D" w:rsidRDefault="00D0134D">
            <w:pPr>
              <w:suppressAutoHyphens/>
              <w:rPr>
                <w:rFonts w:ascii="Times New Roman" w:hAnsi="Times New Roman"/>
              </w:rPr>
            </w:pPr>
            <w:r>
              <w:rPr>
                <w:rFonts w:ascii="Times New Roman" w:hAnsi="Times New Roman"/>
              </w:rPr>
              <w:t>1 mi</w:t>
            </w:r>
          </w:p>
        </w:tc>
        <w:tc>
          <w:tcPr>
            <w:tcW w:w="4678" w:type="dxa"/>
          </w:tcPr>
          <w:p w14:paraId="1BF0E306" w14:textId="77777777" w:rsidR="00D0134D" w:rsidRDefault="00D0134D">
            <w:pPr>
              <w:suppressAutoHyphens/>
              <w:rPr>
                <w:rFonts w:ascii="Times New Roman" w:hAnsi="Times New Roman"/>
              </w:rPr>
            </w:pPr>
            <w:r>
              <w:rPr>
                <w:rFonts w:ascii="Times New Roman" w:hAnsi="Times New Roman"/>
              </w:rPr>
              <w:t>1.61 km</w:t>
            </w:r>
          </w:p>
        </w:tc>
      </w:tr>
      <w:tr w:rsidR="00D0134D" w14:paraId="67A68AB7" w14:textId="77777777">
        <w:tc>
          <w:tcPr>
            <w:tcW w:w="1668" w:type="dxa"/>
          </w:tcPr>
          <w:p w14:paraId="1954C565" w14:textId="77777777" w:rsidR="00D0134D" w:rsidRDefault="00D0134D">
            <w:pPr>
              <w:suppressAutoHyphens/>
              <w:rPr>
                <w:rFonts w:ascii="Times New Roman" w:hAnsi="Times New Roman"/>
              </w:rPr>
            </w:pPr>
          </w:p>
        </w:tc>
        <w:tc>
          <w:tcPr>
            <w:tcW w:w="2551" w:type="dxa"/>
          </w:tcPr>
          <w:p w14:paraId="642570E9" w14:textId="77777777" w:rsidR="00D0134D" w:rsidRDefault="00D0134D">
            <w:pPr>
              <w:suppressAutoHyphens/>
              <w:rPr>
                <w:rFonts w:ascii="Times New Roman" w:hAnsi="Times New Roman"/>
              </w:rPr>
            </w:pPr>
            <w:r>
              <w:rPr>
                <w:rFonts w:ascii="Times New Roman" w:hAnsi="Times New Roman"/>
              </w:rPr>
              <w:t>1 gr</w:t>
            </w:r>
          </w:p>
        </w:tc>
        <w:tc>
          <w:tcPr>
            <w:tcW w:w="4678" w:type="dxa"/>
          </w:tcPr>
          <w:p w14:paraId="0B69747D" w14:textId="77777777" w:rsidR="00D0134D" w:rsidRDefault="00D0134D">
            <w:pPr>
              <w:suppressAutoHyphens/>
              <w:rPr>
                <w:rFonts w:ascii="Times New Roman" w:hAnsi="Times New Roman"/>
              </w:rPr>
            </w:pPr>
            <w:r>
              <w:rPr>
                <w:rFonts w:ascii="Times New Roman" w:hAnsi="Times New Roman"/>
              </w:rPr>
              <w:t>64.81 mg</w:t>
            </w:r>
          </w:p>
        </w:tc>
      </w:tr>
      <w:tr w:rsidR="00D0134D" w14:paraId="07CFDBCE" w14:textId="77777777">
        <w:tc>
          <w:tcPr>
            <w:tcW w:w="1668" w:type="dxa"/>
          </w:tcPr>
          <w:p w14:paraId="7B248E3B" w14:textId="77777777" w:rsidR="00D0134D" w:rsidRDefault="00D0134D">
            <w:pPr>
              <w:suppressAutoHyphens/>
              <w:rPr>
                <w:rFonts w:ascii="Times New Roman" w:hAnsi="Times New Roman"/>
              </w:rPr>
            </w:pPr>
          </w:p>
        </w:tc>
        <w:tc>
          <w:tcPr>
            <w:tcW w:w="2551" w:type="dxa"/>
          </w:tcPr>
          <w:p w14:paraId="44716206" w14:textId="77777777" w:rsidR="00D0134D" w:rsidRDefault="00D0134D">
            <w:pPr>
              <w:suppressAutoHyphens/>
              <w:rPr>
                <w:rFonts w:ascii="Times New Roman" w:hAnsi="Times New Roman"/>
              </w:rPr>
            </w:pPr>
            <w:r>
              <w:rPr>
                <w:rFonts w:ascii="Times New Roman" w:hAnsi="Times New Roman"/>
              </w:rPr>
              <w:t>1 gr/</w:t>
            </w:r>
            <w:proofErr w:type="spellStart"/>
            <w:r>
              <w:rPr>
                <w:rFonts w:ascii="Times New Roman" w:hAnsi="Times New Roman"/>
              </w:rPr>
              <w:t>scf</w:t>
            </w:r>
            <w:proofErr w:type="spellEnd"/>
          </w:p>
        </w:tc>
        <w:tc>
          <w:tcPr>
            <w:tcW w:w="4678" w:type="dxa"/>
          </w:tcPr>
          <w:p w14:paraId="4CCA4BEF" w14:textId="77777777" w:rsidR="00D0134D" w:rsidRDefault="00D0134D">
            <w:pPr>
              <w:suppressAutoHyphens/>
              <w:rPr>
                <w:rFonts w:ascii="Times New Roman" w:hAnsi="Times New Roman"/>
              </w:rPr>
            </w:pPr>
            <w:r>
              <w:rPr>
                <w:rFonts w:ascii="Times New Roman" w:hAnsi="Times New Roman"/>
              </w:rPr>
              <w:t>2289 mg/</w:t>
            </w:r>
            <w:proofErr w:type="spellStart"/>
            <w:r>
              <w:rPr>
                <w:rFonts w:ascii="Times New Roman" w:hAnsi="Times New Roman"/>
              </w:rPr>
              <w:t>scm</w:t>
            </w:r>
            <w:proofErr w:type="spellEnd"/>
          </w:p>
        </w:tc>
      </w:tr>
      <w:tr w:rsidR="00D0134D" w14:paraId="5819D54C" w14:textId="77777777">
        <w:tc>
          <w:tcPr>
            <w:tcW w:w="1668" w:type="dxa"/>
          </w:tcPr>
          <w:p w14:paraId="4C30285B" w14:textId="77777777" w:rsidR="00D0134D" w:rsidRDefault="00D0134D">
            <w:pPr>
              <w:suppressAutoHyphens/>
              <w:rPr>
                <w:rFonts w:ascii="Times New Roman" w:hAnsi="Times New Roman"/>
              </w:rPr>
            </w:pPr>
          </w:p>
        </w:tc>
        <w:tc>
          <w:tcPr>
            <w:tcW w:w="2551" w:type="dxa"/>
          </w:tcPr>
          <w:p w14:paraId="6E88FF93" w14:textId="77777777" w:rsidR="00D0134D" w:rsidRDefault="00D0134D">
            <w:pPr>
              <w:suppressAutoHyphens/>
              <w:rPr>
                <w:rFonts w:ascii="Times New Roman" w:hAnsi="Times New Roman"/>
              </w:rPr>
            </w:pPr>
            <w:r>
              <w:rPr>
                <w:rFonts w:ascii="Times New Roman" w:hAnsi="Times New Roman"/>
              </w:rPr>
              <w:t>1 ft</w:t>
            </w:r>
            <w:r>
              <w:rPr>
                <w:rFonts w:ascii="Times New Roman" w:hAnsi="Times New Roman"/>
                <w:vertAlign w:val="superscript"/>
              </w:rPr>
              <w:t>2</w:t>
            </w:r>
          </w:p>
        </w:tc>
        <w:tc>
          <w:tcPr>
            <w:tcW w:w="4678" w:type="dxa"/>
          </w:tcPr>
          <w:p w14:paraId="18C1A669" w14:textId="77777777" w:rsidR="00D0134D" w:rsidRDefault="00D0134D">
            <w:pPr>
              <w:suppressAutoHyphens/>
              <w:rPr>
                <w:rFonts w:ascii="Times New Roman" w:hAnsi="Times New Roman"/>
              </w:rPr>
            </w:pPr>
            <w:r>
              <w:rPr>
                <w:rFonts w:ascii="Times New Roman" w:hAnsi="Times New Roman"/>
              </w:rPr>
              <w:t>0.0929 m</w:t>
            </w:r>
            <w:r>
              <w:rPr>
                <w:rFonts w:ascii="Times New Roman" w:hAnsi="Times New Roman"/>
                <w:vertAlign w:val="superscript"/>
              </w:rPr>
              <w:t>2</w:t>
            </w:r>
          </w:p>
        </w:tc>
      </w:tr>
      <w:tr w:rsidR="00D0134D" w14:paraId="028FCEFC" w14:textId="77777777">
        <w:tc>
          <w:tcPr>
            <w:tcW w:w="1668" w:type="dxa"/>
          </w:tcPr>
          <w:p w14:paraId="7218A590" w14:textId="77777777" w:rsidR="00D0134D" w:rsidRDefault="00D0134D">
            <w:pPr>
              <w:suppressAutoHyphens/>
              <w:rPr>
                <w:rFonts w:ascii="Times New Roman" w:hAnsi="Times New Roman"/>
              </w:rPr>
            </w:pPr>
          </w:p>
        </w:tc>
        <w:tc>
          <w:tcPr>
            <w:tcW w:w="2551" w:type="dxa"/>
          </w:tcPr>
          <w:p w14:paraId="3694872A" w14:textId="77777777" w:rsidR="00D0134D" w:rsidRDefault="00D0134D">
            <w:pPr>
              <w:suppressAutoHyphens/>
              <w:rPr>
                <w:rFonts w:ascii="Times New Roman" w:hAnsi="Times New Roman"/>
              </w:rPr>
            </w:pPr>
            <w:r>
              <w:rPr>
                <w:rFonts w:ascii="Times New Roman" w:hAnsi="Times New Roman"/>
              </w:rPr>
              <w:t>1 ft</w:t>
            </w:r>
          </w:p>
        </w:tc>
        <w:tc>
          <w:tcPr>
            <w:tcW w:w="4678" w:type="dxa"/>
          </w:tcPr>
          <w:p w14:paraId="7B1227DA" w14:textId="77777777" w:rsidR="00D0134D" w:rsidRDefault="00D0134D">
            <w:pPr>
              <w:suppressAutoHyphens/>
              <w:rPr>
                <w:rFonts w:ascii="Times New Roman" w:hAnsi="Times New Roman"/>
              </w:rPr>
            </w:pPr>
            <w:r>
              <w:rPr>
                <w:rFonts w:ascii="Times New Roman" w:hAnsi="Times New Roman"/>
              </w:rPr>
              <w:t>0.3048 m</w:t>
            </w:r>
          </w:p>
        </w:tc>
      </w:tr>
      <w:tr w:rsidR="00D0134D" w14:paraId="1A0490BE" w14:textId="77777777">
        <w:tc>
          <w:tcPr>
            <w:tcW w:w="1668" w:type="dxa"/>
          </w:tcPr>
          <w:p w14:paraId="62044587" w14:textId="77777777" w:rsidR="00D0134D" w:rsidRDefault="00D0134D">
            <w:pPr>
              <w:suppressAutoHyphens/>
              <w:rPr>
                <w:rFonts w:ascii="Times New Roman" w:hAnsi="Times New Roman"/>
              </w:rPr>
            </w:pPr>
          </w:p>
        </w:tc>
        <w:tc>
          <w:tcPr>
            <w:tcW w:w="2551" w:type="dxa"/>
          </w:tcPr>
          <w:p w14:paraId="58EC3DC9" w14:textId="77777777" w:rsidR="00D0134D" w:rsidRDefault="00D0134D">
            <w:pPr>
              <w:suppressAutoHyphens/>
              <w:rPr>
                <w:rFonts w:ascii="Times New Roman" w:hAnsi="Times New Roman"/>
              </w:rPr>
            </w:pPr>
            <w:r>
              <w:rPr>
                <w:rFonts w:ascii="Times New Roman" w:hAnsi="Times New Roman"/>
              </w:rPr>
              <w:t>1 gal</w:t>
            </w:r>
          </w:p>
        </w:tc>
        <w:tc>
          <w:tcPr>
            <w:tcW w:w="4678" w:type="dxa"/>
          </w:tcPr>
          <w:p w14:paraId="7A0B2E85" w14:textId="77777777" w:rsidR="00D0134D" w:rsidRDefault="00D0134D">
            <w:pPr>
              <w:suppressAutoHyphens/>
              <w:rPr>
                <w:rFonts w:ascii="Times New Roman" w:hAnsi="Times New Roman"/>
              </w:rPr>
            </w:pPr>
            <w:r>
              <w:rPr>
                <w:rFonts w:ascii="Times New Roman" w:hAnsi="Times New Roman"/>
              </w:rPr>
              <w:t>3.785 L</w:t>
            </w:r>
          </w:p>
        </w:tc>
      </w:tr>
    </w:tbl>
    <w:p w14:paraId="3C317635" w14:textId="77777777" w:rsidR="00D0134D" w:rsidRDefault="00D0134D">
      <w:pPr>
        <w:tabs>
          <w:tab w:val="left" w:pos="-720"/>
        </w:tabs>
        <w:suppressAutoHyphens/>
        <w:rPr>
          <w:rFonts w:ascii="Times New Roman" w:hAnsi="Times New Roman"/>
        </w:rPr>
      </w:pPr>
    </w:p>
    <w:p w14:paraId="50909709" w14:textId="77777777" w:rsidR="00D0134D" w:rsidRDefault="00D0134D">
      <w:pPr>
        <w:rPr>
          <w:rFonts w:ascii="Times New Roman" w:hAnsi="Times New Roman"/>
        </w:rPr>
      </w:pPr>
      <w:r>
        <w:rPr>
          <w:rFonts w:ascii="Times New Roman" w:hAnsi="Times New Roman"/>
        </w:rPr>
        <w:t>(Source:  Amended at 20 Ill. Reg.7605, effective May 22, 1996)</w:t>
      </w:r>
    </w:p>
    <w:p w14:paraId="55FF0E8F" w14:textId="77777777" w:rsidR="00D0134D" w:rsidRDefault="00D0134D">
      <w:pPr>
        <w:rPr>
          <w:rFonts w:ascii="Times New Roman" w:hAnsi="Times New Roman"/>
        </w:rPr>
      </w:pPr>
    </w:p>
    <w:p w14:paraId="34DE5912" w14:textId="77777777" w:rsidR="00D0134D" w:rsidRDefault="00D0134D">
      <w:pPr>
        <w:pStyle w:val="Heading4"/>
        <w:rPr>
          <w:rFonts w:ascii="Times New Roman" w:hAnsi="Times New Roman"/>
        </w:rPr>
      </w:pPr>
      <w:r>
        <w:rPr>
          <w:rFonts w:ascii="Times New Roman" w:hAnsi="Times New Roman"/>
        </w:rPr>
        <w:t>Section 212.112</w:t>
      </w:r>
      <w:r>
        <w:rPr>
          <w:rFonts w:ascii="Times New Roman" w:hAnsi="Times New Roman"/>
        </w:rPr>
        <w:tab/>
        <w:t>Definitions</w:t>
      </w:r>
    </w:p>
    <w:p w14:paraId="510BC834" w14:textId="77777777" w:rsidR="00D0134D" w:rsidRDefault="00D0134D">
      <w:pPr>
        <w:rPr>
          <w:rFonts w:ascii="Times New Roman" w:hAnsi="Times New Roman"/>
        </w:rPr>
      </w:pPr>
    </w:p>
    <w:p w14:paraId="4C0C435D" w14:textId="77777777" w:rsidR="00D0134D" w:rsidRDefault="00D0134D">
      <w:pPr>
        <w:rPr>
          <w:rFonts w:ascii="Times New Roman" w:hAnsi="Times New Roman"/>
        </w:rPr>
      </w:pPr>
      <w:r>
        <w:rPr>
          <w:rFonts w:ascii="Times New Roman" w:hAnsi="Times New Roman"/>
        </w:rPr>
        <w:t>The definitions of 35 Ill. Adm. Code 201 and 211 apply to this Part.</w:t>
      </w:r>
    </w:p>
    <w:p w14:paraId="0D8123C6" w14:textId="77777777" w:rsidR="00D0134D" w:rsidRDefault="00D0134D">
      <w:pPr>
        <w:rPr>
          <w:rFonts w:ascii="Times New Roman" w:hAnsi="Times New Roman"/>
        </w:rPr>
      </w:pPr>
    </w:p>
    <w:p w14:paraId="2E46265E" w14:textId="77777777" w:rsidR="00D0134D" w:rsidRDefault="00D0134D">
      <w:pPr>
        <w:rPr>
          <w:rFonts w:ascii="Times New Roman" w:hAnsi="Times New Roman"/>
        </w:rPr>
      </w:pPr>
      <w:r>
        <w:rPr>
          <w:rFonts w:ascii="Times New Roman" w:hAnsi="Times New Roman"/>
        </w:rPr>
        <w:t>(Source: Added and codified at 7 Ill. Reg. 13591)</w:t>
      </w:r>
    </w:p>
    <w:p w14:paraId="543AA9E8" w14:textId="77777777" w:rsidR="00D0134D" w:rsidRDefault="00D0134D">
      <w:pPr>
        <w:rPr>
          <w:rFonts w:ascii="Times New Roman" w:hAnsi="Times New Roman"/>
        </w:rPr>
      </w:pPr>
    </w:p>
    <w:p w14:paraId="6995073D" w14:textId="77777777" w:rsidR="00D0134D" w:rsidRDefault="00D0134D">
      <w:pPr>
        <w:pStyle w:val="Heading4"/>
        <w:rPr>
          <w:rFonts w:ascii="Times New Roman" w:hAnsi="Times New Roman"/>
        </w:rPr>
      </w:pPr>
      <w:r>
        <w:rPr>
          <w:rFonts w:ascii="Times New Roman" w:hAnsi="Times New Roman"/>
        </w:rPr>
        <w:lastRenderedPageBreak/>
        <w:t>Section 212.113</w:t>
      </w:r>
      <w:r>
        <w:rPr>
          <w:rFonts w:ascii="Times New Roman" w:hAnsi="Times New Roman"/>
        </w:rPr>
        <w:tab/>
        <w:t>Incorporations by Reference</w:t>
      </w:r>
    </w:p>
    <w:p w14:paraId="1543A6D3" w14:textId="77777777" w:rsidR="00D0134D" w:rsidRDefault="00D0134D">
      <w:pPr>
        <w:rPr>
          <w:rFonts w:ascii="Times New Roman" w:hAnsi="Times New Roman"/>
        </w:rPr>
      </w:pPr>
    </w:p>
    <w:p w14:paraId="5F63A333" w14:textId="77777777" w:rsidR="00D0134D" w:rsidRDefault="00D0134D">
      <w:pPr>
        <w:rPr>
          <w:rFonts w:ascii="Times New Roman" w:hAnsi="Times New Roman"/>
        </w:rPr>
      </w:pPr>
      <w:r>
        <w:rPr>
          <w:rFonts w:ascii="Times New Roman" w:hAnsi="Times New Roman"/>
        </w:rPr>
        <w:t>The following materials are incorporated by reference. These incorporations do not include any later amendments or editions.</w:t>
      </w:r>
    </w:p>
    <w:p w14:paraId="0C78BE5C" w14:textId="77777777" w:rsidR="00D0134D" w:rsidRDefault="00D0134D">
      <w:pPr>
        <w:ind w:left="1440" w:hanging="720"/>
        <w:rPr>
          <w:rFonts w:ascii="Times New Roman" w:hAnsi="Times New Roman"/>
        </w:rPr>
      </w:pPr>
    </w:p>
    <w:p w14:paraId="0F2B994E"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40 CFR part 60, Appendix A (1991):</w:t>
      </w:r>
    </w:p>
    <w:p w14:paraId="16A4FC90" w14:textId="77777777" w:rsidR="00D0134D" w:rsidRDefault="00D0134D">
      <w:pPr>
        <w:ind w:left="2160" w:hanging="720"/>
        <w:rPr>
          <w:rFonts w:ascii="Times New Roman" w:hAnsi="Times New Roman"/>
        </w:rPr>
      </w:pPr>
    </w:p>
    <w:p w14:paraId="5279CEC4"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Method 1: Sample and Velocity Traverses for Stationary Sources;</w:t>
      </w:r>
    </w:p>
    <w:p w14:paraId="25FE26B9" w14:textId="77777777" w:rsidR="00D0134D" w:rsidRDefault="00D0134D">
      <w:pPr>
        <w:ind w:left="2160" w:hanging="720"/>
        <w:rPr>
          <w:rFonts w:ascii="Times New Roman" w:hAnsi="Times New Roman"/>
        </w:rPr>
      </w:pPr>
    </w:p>
    <w:p w14:paraId="222041CE"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Method 1A: Sample and Velocity Traverses for Stationary Source with Small Stacks or Ducts;</w:t>
      </w:r>
    </w:p>
    <w:p w14:paraId="4A8930F6" w14:textId="77777777" w:rsidR="00D0134D" w:rsidRDefault="00D0134D">
      <w:pPr>
        <w:ind w:left="2160" w:hanging="720"/>
        <w:rPr>
          <w:rFonts w:ascii="Times New Roman" w:hAnsi="Times New Roman"/>
        </w:rPr>
      </w:pPr>
    </w:p>
    <w:p w14:paraId="0C281EE5"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Method 2: Determination of Stack Gas Velocity and Volumetric Flow Rate (Type S pitot tube);</w:t>
      </w:r>
    </w:p>
    <w:p w14:paraId="7A35DC47" w14:textId="77777777" w:rsidR="00D0134D" w:rsidRDefault="00D0134D">
      <w:pPr>
        <w:ind w:left="2160" w:hanging="720"/>
        <w:rPr>
          <w:rFonts w:ascii="Times New Roman" w:hAnsi="Times New Roman"/>
        </w:rPr>
      </w:pPr>
    </w:p>
    <w:p w14:paraId="7F508C9F"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Method 2A: Direct Measurement of Gas Volume Through Pipes and Small Ducts;</w:t>
      </w:r>
    </w:p>
    <w:p w14:paraId="502FA147" w14:textId="77777777" w:rsidR="00D0134D" w:rsidRDefault="00D0134D">
      <w:pPr>
        <w:ind w:left="2160" w:hanging="720"/>
        <w:rPr>
          <w:rFonts w:ascii="Times New Roman" w:hAnsi="Times New Roman"/>
        </w:rPr>
      </w:pPr>
    </w:p>
    <w:p w14:paraId="4E4B01D3" w14:textId="77777777" w:rsidR="00D0134D" w:rsidRDefault="00D0134D">
      <w:pPr>
        <w:ind w:left="2160" w:hanging="720"/>
        <w:rPr>
          <w:rFonts w:ascii="Times New Roman" w:hAnsi="Times New Roman"/>
        </w:rPr>
      </w:pPr>
      <w:r>
        <w:rPr>
          <w:rFonts w:ascii="Times New Roman" w:hAnsi="Times New Roman"/>
        </w:rPr>
        <w:t>5)</w:t>
      </w:r>
      <w:r>
        <w:rPr>
          <w:rFonts w:ascii="Times New Roman" w:hAnsi="Times New Roman"/>
        </w:rPr>
        <w:tab/>
        <w:t>Method 2C: Determination of Stack Gas Velocity and Volumetric Flow Rate in Small Stacks or Ducts (Standard Pitot Tube);</w:t>
      </w:r>
    </w:p>
    <w:p w14:paraId="2E91DE1C" w14:textId="77777777" w:rsidR="00D0134D" w:rsidRDefault="00D0134D">
      <w:pPr>
        <w:ind w:left="2160" w:hanging="720"/>
        <w:rPr>
          <w:rFonts w:ascii="Times New Roman" w:hAnsi="Times New Roman"/>
        </w:rPr>
      </w:pPr>
    </w:p>
    <w:p w14:paraId="2D02A593" w14:textId="77777777" w:rsidR="00D0134D" w:rsidRDefault="00D0134D">
      <w:pPr>
        <w:ind w:left="2160" w:hanging="720"/>
        <w:rPr>
          <w:rFonts w:ascii="Times New Roman" w:hAnsi="Times New Roman"/>
        </w:rPr>
      </w:pPr>
      <w:r>
        <w:rPr>
          <w:rFonts w:ascii="Times New Roman" w:hAnsi="Times New Roman"/>
        </w:rPr>
        <w:t>6)</w:t>
      </w:r>
      <w:r>
        <w:rPr>
          <w:rFonts w:ascii="Times New Roman" w:hAnsi="Times New Roman"/>
        </w:rPr>
        <w:tab/>
        <w:t>Method 2D: Measurement of Gas Volumetric Flow Rates in Small Pipes and Ducts;</w:t>
      </w:r>
    </w:p>
    <w:p w14:paraId="5996C43B" w14:textId="77777777" w:rsidR="00D0134D" w:rsidRDefault="00D0134D">
      <w:pPr>
        <w:ind w:left="2160" w:hanging="720"/>
        <w:rPr>
          <w:rFonts w:ascii="Times New Roman" w:hAnsi="Times New Roman"/>
        </w:rPr>
      </w:pPr>
    </w:p>
    <w:p w14:paraId="07F2DE62" w14:textId="77777777" w:rsidR="00D0134D" w:rsidRDefault="00D0134D">
      <w:pPr>
        <w:ind w:left="2160" w:hanging="720"/>
        <w:rPr>
          <w:rFonts w:ascii="Times New Roman" w:hAnsi="Times New Roman"/>
        </w:rPr>
      </w:pPr>
      <w:r>
        <w:rPr>
          <w:rFonts w:ascii="Times New Roman" w:hAnsi="Times New Roman"/>
        </w:rPr>
        <w:t>7)</w:t>
      </w:r>
      <w:r>
        <w:rPr>
          <w:rFonts w:ascii="Times New Roman" w:hAnsi="Times New Roman"/>
        </w:rPr>
        <w:tab/>
        <w:t>Method 3: Gas Analysis for Carbon Dioxide, Oxygen, Excess Air, and Dry Molecular Weight;</w:t>
      </w:r>
    </w:p>
    <w:p w14:paraId="0B4A0C01" w14:textId="77777777" w:rsidR="00D0134D" w:rsidRDefault="00D0134D">
      <w:pPr>
        <w:ind w:left="2160" w:hanging="720"/>
        <w:rPr>
          <w:rFonts w:ascii="Times New Roman" w:hAnsi="Times New Roman"/>
        </w:rPr>
      </w:pPr>
    </w:p>
    <w:p w14:paraId="32BB30E5" w14:textId="77777777" w:rsidR="00D0134D" w:rsidRDefault="00D0134D">
      <w:pPr>
        <w:ind w:left="2160" w:hanging="720"/>
        <w:rPr>
          <w:rFonts w:ascii="Times New Roman" w:hAnsi="Times New Roman"/>
        </w:rPr>
      </w:pPr>
      <w:r>
        <w:rPr>
          <w:rFonts w:ascii="Times New Roman" w:hAnsi="Times New Roman"/>
        </w:rPr>
        <w:t>8)</w:t>
      </w:r>
      <w:r>
        <w:rPr>
          <w:rFonts w:ascii="Times New Roman" w:hAnsi="Times New Roman"/>
        </w:rPr>
        <w:tab/>
        <w:t>Method 4: Determination of Moisture Content in Stack Gases;</w:t>
      </w:r>
    </w:p>
    <w:p w14:paraId="524F9350" w14:textId="77777777" w:rsidR="00D0134D" w:rsidRDefault="00D0134D">
      <w:pPr>
        <w:ind w:left="2160" w:hanging="720"/>
        <w:rPr>
          <w:rFonts w:ascii="Times New Roman" w:hAnsi="Times New Roman"/>
        </w:rPr>
      </w:pPr>
    </w:p>
    <w:p w14:paraId="51D340E6" w14:textId="77777777" w:rsidR="00D0134D" w:rsidRDefault="00D0134D">
      <w:pPr>
        <w:ind w:left="2160" w:hanging="720"/>
        <w:rPr>
          <w:rFonts w:ascii="Times New Roman" w:hAnsi="Times New Roman"/>
        </w:rPr>
      </w:pPr>
      <w:r>
        <w:rPr>
          <w:rFonts w:ascii="Times New Roman" w:hAnsi="Times New Roman"/>
        </w:rPr>
        <w:t>9)</w:t>
      </w:r>
      <w:r>
        <w:rPr>
          <w:rFonts w:ascii="Times New Roman" w:hAnsi="Times New Roman"/>
        </w:rPr>
        <w:tab/>
        <w:t>Method 5: Determination of Particulate Emissions From Stationary Sources;</w:t>
      </w:r>
    </w:p>
    <w:p w14:paraId="306D936B" w14:textId="77777777" w:rsidR="00D0134D" w:rsidRDefault="00D0134D">
      <w:pPr>
        <w:ind w:left="2160" w:hanging="720"/>
        <w:rPr>
          <w:rFonts w:ascii="Times New Roman" w:hAnsi="Times New Roman"/>
        </w:rPr>
      </w:pPr>
    </w:p>
    <w:p w14:paraId="76BD3DDE" w14:textId="77777777" w:rsidR="00D0134D" w:rsidRDefault="00D0134D">
      <w:pPr>
        <w:ind w:left="2160" w:hanging="720"/>
        <w:rPr>
          <w:rFonts w:ascii="Times New Roman" w:hAnsi="Times New Roman"/>
        </w:rPr>
      </w:pPr>
      <w:r>
        <w:rPr>
          <w:rFonts w:ascii="Times New Roman" w:hAnsi="Times New Roman"/>
        </w:rPr>
        <w:t>10)</w:t>
      </w:r>
      <w:r>
        <w:rPr>
          <w:rFonts w:ascii="Times New Roman" w:hAnsi="Times New Roman"/>
        </w:rPr>
        <w:tab/>
        <w:t>Method 5A: Determination of Particulate Emissions From the Asphalt Processing and Asphalt Roofing Industry;</w:t>
      </w:r>
    </w:p>
    <w:p w14:paraId="54FB7139" w14:textId="77777777" w:rsidR="00D0134D" w:rsidRDefault="00D0134D">
      <w:pPr>
        <w:ind w:left="2160" w:hanging="720"/>
        <w:rPr>
          <w:rFonts w:ascii="Times New Roman" w:hAnsi="Times New Roman"/>
        </w:rPr>
      </w:pPr>
    </w:p>
    <w:p w14:paraId="4D33700C" w14:textId="77777777" w:rsidR="00D0134D" w:rsidRDefault="00D0134D">
      <w:pPr>
        <w:ind w:left="2160" w:hanging="720"/>
        <w:rPr>
          <w:rFonts w:ascii="Times New Roman" w:hAnsi="Times New Roman"/>
        </w:rPr>
      </w:pPr>
      <w:r>
        <w:rPr>
          <w:rFonts w:ascii="Times New Roman" w:hAnsi="Times New Roman"/>
        </w:rPr>
        <w:t>11)</w:t>
      </w:r>
      <w:r>
        <w:rPr>
          <w:rFonts w:ascii="Times New Roman" w:hAnsi="Times New Roman"/>
        </w:rPr>
        <w:tab/>
        <w:t>Method 5D: Determination of Particulate Matter Emissions From Positive Pressure Fabric Filters;</w:t>
      </w:r>
    </w:p>
    <w:p w14:paraId="495E5C1E" w14:textId="77777777" w:rsidR="00D0134D" w:rsidRDefault="00D0134D">
      <w:pPr>
        <w:ind w:left="2160" w:hanging="720"/>
        <w:rPr>
          <w:rFonts w:ascii="Times New Roman" w:hAnsi="Times New Roman"/>
        </w:rPr>
      </w:pPr>
    </w:p>
    <w:p w14:paraId="4400C9FC" w14:textId="77777777" w:rsidR="00D0134D" w:rsidRDefault="00D0134D">
      <w:pPr>
        <w:ind w:left="2160" w:hanging="720"/>
        <w:rPr>
          <w:rFonts w:ascii="Times New Roman" w:hAnsi="Times New Roman"/>
        </w:rPr>
      </w:pPr>
      <w:r>
        <w:rPr>
          <w:rFonts w:ascii="Times New Roman" w:hAnsi="Times New Roman"/>
        </w:rPr>
        <w:t>12)</w:t>
      </w:r>
      <w:r>
        <w:rPr>
          <w:rFonts w:ascii="Times New Roman" w:hAnsi="Times New Roman"/>
        </w:rPr>
        <w:tab/>
        <w:t>Method 5E: Determination of Particulate Emissions From the Wool Fiberglass Insulation Manufacturing Industry;</w:t>
      </w:r>
    </w:p>
    <w:p w14:paraId="6D518F47" w14:textId="77777777" w:rsidR="00D0134D" w:rsidRDefault="00D0134D">
      <w:pPr>
        <w:ind w:left="2160" w:hanging="720"/>
        <w:rPr>
          <w:rFonts w:ascii="Times New Roman" w:hAnsi="Times New Roman"/>
        </w:rPr>
      </w:pPr>
    </w:p>
    <w:p w14:paraId="6CF2829D" w14:textId="77777777" w:rsidR="00D0134D" w:rsidRDefault="00D0134D">
      <w:pPr>
        <w:ind w:left="2160" w:hanging="720"/>
        <w:rPr>
          <w:rFonts w:ascii="Times New Roman" w:hAnsi="Times New Roman"/>
        </w:rPr>
      </w:pPr>
      <w:r>
        <w:rPr>
          <w:rFonts w:ascii="Times New Roman" w:hAnsi="Times New Roman"/>
        </w:rPr>
        <w:t>13)</w:t>
      </w:r>
      <w:r>
        <w:rPr>
          <w:rFonts w:ascii="Times New Roman" w:hAnsi="Times New Roman"/>
        </w:rPr>
        <w:tab/>
        <w:t>Method 9: Visual Determination of the Opacity of Emissions from Stationary Sources;</w:t>
      </w:r>
    </w:p>
    <w:p w14:paraId="2E89A990" w14:textId="77777777" w:rsidR="00D0134D" w:rsidRDefault="00D0134D">
      <w:pPr>
        <w:ind w:left="2160" w:hanging="720"/>
        <w:rPr>
          <w:rFonts w:ascii="Times New Roman" w:hAnsi="Times New Roman"/>
        </w:rPr>
      </w:pPr>
    </w:p>
    <w:p w14:paraId="723ABBC5" w14:textId="77777777" w:rsidR="00D0134D" w:rsidRDefault="00D0134D">
      <w:pPr>
        <w:ind w:left="2160" w:hanging="720"/>
        <w:rPr>
          <w:rFonts w:ascii="Times New Roman" w:hAnsi="Times New Roman"/>
        </w:rPr>
      </w:pPr>
      <w:r>
        <w:rPr>
          <w:rFonts w:ascii="Times New Roman" w:hAnsi="Times New Roman"/>
        </w:rPr>
        <w:t>14)</w:t>
      </w:r>
      <w:r>
        <w:rPr>
          <w:rFonts w:ascii="Times New Roman" w:hAnsi="Times New Roman"/>
        </w:rPr>
        <w:tab/>
        <w:t>Method 22: Visual Determination of Fugitive Emissions from Material Sources and Smoke Emissions from Flares.</w:t>
      </w:r>
    </w:p>
    <w:p w14:paraId="52427930" w14:textId="77777777" w:rsidR="00D0134D" w:rsidRDefault="00D0134D">
      <w:pPr>
        <w:ind w:left="1440" w:hanging="720"/>
        <w:rPr>
          <w:rFonts w:ascii="Times New Roman" w:hAnsi="Times New Roman"/>
        </w:rPr>
      </w:pPr>
    </w:p>
    <w:p w14:paraId="5B3013C2"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40 CFR part 51 Appendix M (1994):</w:t>
      </w:r>
    </w:p>
    <w:p w14:paraId="5E72D3D7" w14:textId="77777777" w:rsidR="00D0134D" w:rsidRDefault="00D0134D">
      <w:pPr>
        <w:ind w:left="2160" w:hanging="720"/>
        <w:rPr>
          <w:rFonts w:ascii="Times New Roman" w:hAnsi="Times New Roman"/>
        </w:rPr>
      </w:pPr>
    </w:p>
    <w:p w14:paraId="7635BB30"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Method 201: Determination of PM-10 Emissions;</w:t>
      </w:r>
    </w:p>
    <w:p w14:paraId="065B29B6" w14:textId="77777777" w:rsidR="00D0134D" w:rsidRDefault="00D0134D">
      <w:pPr>
        <w:ind w:left="2160" w:hanging="720"/>
        <w:rPr>
          <w:rFonts w:ascii="Times New Roman" w:hAnsi="Times New Roman"/>
        </w:rPr>
      </w:pPr>
    </w:p>
    <w:p w14:paraId="725BD599"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Method 201A: Determination of PM-10 Emissions (Constant Sampling Rate Procedure);</w:t>
      </w:r>
    </w:p>
    <w:p w14:paraId="481E4E69" w14:textId="77777777" w:rsidR="00D0134D" w:rsidRDefault="00D0134D">
      <w:pPr>
        <w:ind w:left="2160" w:hanging="720"/>
        <w:rPr>
          <w:rFonts w:ascii="Times New Roman" w:hAnsi="Times New Roman"/>
        </w:rPr>
      </w:pPr>
    </w:p>
    <w:p w14:paraId="4DB2E77D"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 xml:space="preserve">Method 202:  Determination of </w:t>
      </w:r>
      <w:proofErr w:type="spellStart"/>
      <w:r>
        <w:rPr>
          <w:rFonts w:ascii="Times New Roman" w:hAnsi="Times New Roman"/>
        </w:rPr>
        <w:t>Condensible</w:t>
      </w:r>
      <w:proofErr w:type="spellEnd"/>
      <w:r>
        <w:rPr>
          <w:rFonts w:ascii="Times New Roman" w:hAnsi="Times New Roman"/>
        </w:rPr>
        <w:t xml:space="preserve"> Particulate Emissions from Stationary Sources.</w:t>
      </w:r>
    </w:p>
    <w:p w14:paraId="63677BFA" w14:textId="77777777" w:rsidR="00D0134D" w:rsidRDefault="00D0134D">
      <w:pPr>
        <w:ind w:left="1440" w:hanging="720"/>
        <w:rPr>
          <w:rFonts w:ascii="Times New Roman" w:hAnsi="Times New Roman"/>
        </w:rPr>
      </w:pPr>
    </w:p>
    <w:p w14:paraId="140C104C"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40 CFR 60.672(b), (c), (d) and (e) (1991).</w:t>
      </w:r>
    </w:p>
    <w:p w14:paraId="2DD9EB5C" w14:textId="77777777" w:rsidR="00D0134D" w:rsidRDefault="00D0134D">
      <w:pPr>
        <w:ind w:left="1440" w:hanging="720"/>
        <w:rPr>
          <w:rFonts w:ascii="Times New Roman" w:hAnsi="Times New Roman"/>
        </w:rPr>
      </w:pPr>
    </w:p>
    <w:p w14:paraId="1C26E14C"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40 CFR 60.675(c) and (d) (1991).</w:t>
      </w:r>
    </w:p>
    <w:p w14:paraId="1A9DCEEB" w14:textId="77777777" w:rsidR="00D0134D" w:rsidRDefault="00D0134D">
      <w:pPr>
        <w:ind w:left="1440" w:hanging="720"/>
        <w:rPr>
          <w:rFonts w:ascii="Times New Roman" w:hAnsi="Times New Roman"/>
        </w:rPr>
      </w:pPr>
    </w:p>
    <w:p w14:paraId="3317CA97"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ASAE Standard 248.2, Section 9, Basis for Stating Drying Capacity of Batch and Continuous-Flow Grain Dryers, American Society of Agricultural Engineers, 2950 Niles Road, St. Joseph, MI 49085.</w:t>
      </w:r>
    </w:p>
    <w:p w14:paraId="32C3C5B1" w14:textId="77777777" w:rsidR="00D0134D" w:rsidRDefault="00D0134D">
      <w:pPr>
        <w:ind w:left="1440" w:hanging="720"/>
        <w:rPr>
          <w:rFonts w:ascii="Times New Roman" w:hAnsi="Times New Roman"/>
        </w:rPr>
      </w:pPr>
    </w:p>
    <w:p w14:paraId="1B83F20B" w14:textId="77777777" w:rsidR="00D0134D" w:rsidRDefault="00D0134D">
      <w:pPr>
        <w:ind w:left="1440" w:hanging="720"/>
        <w:rPr>
          <w:rFonts w:ascii="Times New Roman" w:hAnsi="Times New Roman"/>
        </w:rPr>
      </w:pPr>
      <w:r>
        <w:rPr>
          <w:rFonts w:ascii="Times New Roman" w:hAnsi="Times New Roman"/>
        </w:rPr>
        <w:t>f)</w:t>
      </w:r>
      <w:r>
        <w:rPr>
          <w:rFonts w:ascii="Times New Roman" w:hAnsi="Times New Roman"/>
        </w:rPr>
        <w:tab/>
        <w:t>U.S. Sieve Series, ASTM-E11, American Society of Testing Materials, 1916 Race Street, Philadelphia, PA 19103.</w:t>
      </w:r>
    </w:p>
    <w:p w14:paraId="2FE94233" w14:textId="77777777" w:rsidR="00D0134D" w:rsidRDefault="00D0134D">
      <w:pPr>
        <w:ind w:left="1440" w:hanging="720"/>
        <w:rPr>
          <w:rFonts w:ascii="Times New Roman" w:hAnsi="Times New Roman"/>
        </w:rPr>
      </w:pPr>
    </w:p>
    <w:p w14:paraId="229D6CD4" w14:textId="77777777" w:rsidR="00D0134D" w:rsidRDefault="00D0134D">
      <w:pPr>
        <w:ind w:left="1440" w:hanging="720"/>
        <w:rPr>
          <w:rFonts w:ascii="Times New Roman" w:hAnsi="Times New Roman"/>
        </w:rPr>
      </w:pPr>
      <w:r>
        <w:rPr>
          <w:rFonts w:ascii="Times New Roman" w:hAnsi="Times New Roman"/>
        </w:rPr>
        <w:t>g)</w:t>
      </w:r>
      <w:r>
        <w:rPr>
          <w:rFonts w:ascii="Times New Roman" w:hAnsi="Times New Roman"/>
        </w:rPr>
        <w:tab/>
        <w:t xml:space="preserve">Standard Methods for the Examination of Water and Wastewater, Section 209C, "Total Filtrable Residue Dried at 103 </w:t>
      </w:r>
      <w:r>
        <w:rPr>
          <w:rFonts w:ascii="Times New Roman" w:hAnsi="Times New Roman"/>
        </w:rPr>
        <w:noBreakHyphen/>
        <w:t xml:space="preserve"> 105° C," 15th Edition, 1980, American Public Health Association, 1015 Fifteenth Street, N.W., Washington, D.C. 20005.</w:t>
      </w:r>
    </w:p>
    <w:p w14:paraId="0C64D3BD" w14:textId="77777777" w:rsidR="00D0134D" w:rsidRDefault="00D0134D">
      <w:pPr>
        <w:ind w:left="1440" w:hanging="720"/>
        <w:rPr>
          <w:rFonts w:ascii="Times New Roman" w:hAnsi="Times New Roman"/>
        </w:rPr>
      </w:pPr>
    </w:p>
    <w:p w14:paraId="131BC185" w14:textId="77777777" w:rsidR="00D0134D" w:rsidRDefault="00D0134D">
      <w:pPr>
        <w:ind w:left="1440" w:hanging="720"/>
        <w:rPr>
          <w:rFonts w:ascii="Times New Roman" w:hAnsi="Times New Roman"/>
        </w:rPr>
      </w:pPr>
      <w:r>
        <w:rPr>
          <w:rFonts w:ascii="Times New Roman" w:hAnsi="Times New Roman"/>
        </w:rPr>
        <w:t>h)</w:t>
      </w:r>
      <w:r>
        <w:rPr>
          <w:rFonts w:ascii="Times New Roman" w:hAnsi="Times New Roman"/>
        </w:rPr>
        <w:tab/>
        <w:t>"Guideline on the Identification and Use of Air Quality Data Affected by Exceptional Events," U.S. Environmental Protection Agency, Office of Air and Radiation, Office of Air Quality Planning and Standards Monitoring and Data Analysis Division, Research Triangle Park, N.C. 27711, EPA-450/4-86-007 July 1986.</w:t>
      </w:r>
    </w:p>
    <w:p w14:paraId="2ADBC636" w14:textId="77777777" w:rsidR="00D0134D" w:rsidRDefault="00D0134D">
      <w:pPr>
        <w:ind w:left="1440" w:hanging="720"/>
        <w:rPr>
          <w:rFonts w:ascii="Times New Roman" w:hAnsi="Times New Roman"/>
        </w:rPr>
      </w:pPr>
    </w:p>
    <w:p w14:paraId="4C4FD69D" w14:textId="77777777" w:rsidR="00D0134D" w:rsidRDefault="00D0134D">
      <w:pPr>
        <w:ind w:left="1440" w:hanging="720"/>
        <w:rPr>
          <w:rFonts w:ascii="Times New Roman" w:hAnsi="Times New Roman"/>
        </w:rPr>
      </w:pPr>
      <w:r>
        <w:rPr>
          <w:rFonts w:ascii="Times New Roman" w:hAnsi="Times New Roman"/>
        </w:rPr>
        <w:t>i)</w:t>
      </w:r>
      <w:r>
        <w:rPr>
          <w:rFonts w:ascii="Times New Roman" w:hAnsi="Times New Roman"/>
        </w:rPr>
        <w:tab/>
        <w:t>"Guideline on Air Quality Models (Revised)," U.S. Environmental Protection Agency, Office of Air Quality Planning and Standards, Research Triangle Park, N.C. 27711, EPA-450/2-78-027R July 1986.</w:t>
      </w:r>
    </w:p>
    <w:p w14:paraId="2DE92C70" w14:textId="77777777" w:rsidR="00D0134D" w:rsidRDefault="00D0134D">
      <w:pPr>
        <w:ind w:left="1440" w:hanging="720"/>
        <w:rPr>
          <w:rFonts w:ascii="Times New Roman" w:hAnsi="Times New Roman"/>
        </w:rPr>
      </w:pPr>
    </w:p>
    <w:p w14:paraId="655A91A3" w14:textId="77777777" w:rsidR="00D0134D" w:rsidRDefault="00D0134D">
      <w:pPr>
        <w:ind w:left="1440" w:hanging="720"/>
        <w:rPr>
          <w:rFonts w:ascii="Times New Roman" w:hAnsi="Times New Roman"/>
        </w:rPr>
      </w:pPr>
      <w:r>
        <w:rPr>
          <w:rFonts w:ascii="Times New Roman" w:hAnsi="Times New Roman"/>
        </w:rPr>
        <w:t>j)</w:t>
      </w:r>
      <w:r>
        <w:rPr>
          <w:rFonts w:ascii="Times New Roman" w:hAnsi="Times New Roman"/>
        </w:rPr>
        <w:tab/>
        <w:t>40 CFR 50, Appendix K (1992), "Interpretation of the National Ambient Air Quality Standard for Particulate Matter".</w:t>
      </w:r>
    </w:p>
    <w:p w14:paraId="5E9208F5" w14:textId="77777777" w:rsidR="00D0134D" w:rsidRDefault="00D0134D">
      <w:pPr>
        <w:rPr>
          <w:rFonts w:ascii="Times New Roman" w:hAnsi="Times New Roman"/>
        </w:rPr>
      </w:pPr>
    </w:p>
    <w:p w14:paraId="236E8AAE" w14:textId="77777777" w:rsidR="00D0134D" w:rsidRDefault="00D0134D">
      <w:pPr>
        <w:rPr>
          <w:rFonts w:ascii="Times New Roman" w:hAnsi="Times New Roman"/>
        </w:rPr>
      </w:pPr>
      <w:r>
        <w:rPr>
          <w:rFonts w:ascii="Times New Roman" w:hAnsi="Times New Roman"/>
        </w:rPr>
        <w:t>(Source:  Amended at 20 Ill. Reg.7605, effective May 22, 1996)</w:t>
      </w:r>
    </w:p>
    <w:p w14:paraId="62CAE95C" w14:textId="77777777" w:rsidR="00D0134D" w:rsidRDefault="00D0134D">
      <w:pPr>
        <w:rPr>
          <w:rFonts w:ascii="Times New Roman" w:hAnsi="Times New Roman"/>
        </w:rPr>
      </w:pPr>
    </w:p>
    <w:p w14:paraId="1D675873" w14:textId="77777777" w:rsidR="00D0134D" w:rsidRDefault="00D0134D">
      <w:pPr>
        <w:rPr>
          <w:rFonts w:ascii="Times New Roman" w:hAnsi="Times New Roman"/>
        </w:rPr>
      </w:pPr>
    </w:p>
    <w:p w14:paraId="20B8E814" w14:textId="77777777" w:rsidR="00D0134D" w:rsidRDefault="00D0134D">
      <w:pPr>
        <w:pStyle w:val="Heading3"/>
        <w:rPr>
          <w:rFonts w:ascii="Times New Roman" w:hAnsi="Times New Roman"/>
        </w:rPr>
      </w:pPr>
      <w:r>
        <w:rPr>
          <w:rFonts w:ascii="Times New Roman" w:hAnsi="Times New Roman"/>
        </w:rPr>
        <w:t>SUBPART B: VISIBLE EMISSIONS</w:t>
      </w:r>
    </w:p>
    <w:p w14:paraId="70AC18DC" w14:textId="77777777" w:rsidR="00D0134D" w:rsidRDefault="00D0134D">
      <w:pPr>
        <w:rPr>
          <w:rFonts w:ascii="Times New Roman" w:hAnsi="Times New Roman"/>
        </w:rPr>
      </w:pPr>
    </w:p>
    <w:p w14:paraId="1542A8B6" w14:textId="77777777" w:rsidR="00D0134D" w:rsidRDefault="00D0134D">
      <w:pPr>
        <w:pStyle w:val="Heading4"/>
        <w:rPr>
          <w:rFonts w:ascii="Times New Roman" w:hAnsi="Times New Roman"/>
        </w:rPr>
      </w:pPr>
      <w:r>
        <w:rPr>
          <w:rFonts w:ascii="Times New Roman" w:hAnsi="Times New Roman"/>
        </w:rPr>
        <w:lastRenderedPageBreak/>
        <w:t>Section 212.121</w:t>
      </w:r>
      <w:r>
        <w:rPr>
          <w:rFonts w:ascii="Times New Roman" w:hAnsi="Times New Roman"/>
        </w:rPr>
        <w:tab/>
        <w:t>Opacity Standards (Repealed)</w:t>
      </w:r>
    </w:p>
    <w:p w14:paraId="394EFA1A" w14:textId="77777777" w:rsidR="00D0134D" w:rsidRDefault="00D0134D">
      <w:pPr>
        <w:rPr>
          <w:rFonts w:ascii="Times New Roman" w:hAnsi="Times New Roman"/>
        </w:rPr>
      </w:pPr>
    </w:p>
    <w:p w14:paraId="25DD82D3" w14:textId="77777777" w:rsidR="00D0134D" w:rsidRDefault="00D0134D">
      <w:pPr>
        <w:rPr>
          <w:rFonts w:ascii="Times New Roman" w:hAnsi="Times New Roman"/>
        </w:rPr>
      </w:pPr>
      <w:r>
        <w:rPr>
          <w:rFonts w:ascii="Times New Roman" w:hAnsi="Times New Roman"/>
        </w:rPr>
        <w:t>(Source:  Repealed at 20 Ill. Reg.7605, effective May 22, 1996)</w:t>
      </w:r>
    </w:p>
    <w:p w14:paraId="3DF0A827" w14:textId="77777777" w:rsidR="00D0134D" w:rsidRDefault="00D0134D">
      <w:pPr>
        <w:rPr>
          <w:rFonts w:ascii="Times New Roman" w:hAnsi="Times New Roman"/>
        </w:rPr>
      </w:pPr>
    </w:p>
    <w:p w14:paraId="546FAF4B" w14:textId="77777777" w:rsidR="00D0134D" w:rsidRDefault="00D0134D">
      <w:pPr>
        <w:pStyle w:val="Heading4"/>
        <w:ind w:left="2160" w:hanging="2160"/>
        <w:rPr>
          <w:rFonts w:ascii="Times New Roman" w:hAnsi="Times New Roman"/>
        </w:rPr>
      </w:pPr>
      <w:r>
        <w:rPr>
          <w:rFonts w:ascii="Times New Roman" w:hAnsi="Times New Roman"/>
        </w:rPr>
        <w:t>Section 212.122</w:t>
      </w:r>
      <w:r>
        <w:rPr>
          <w:rFonts w:ascii="Times New Roman" w:hAnsi="Times New Roman"/>
        </w:rPr>
        <w:tab/>
        <w:t>Visible Emissions Limitations for Certain Emission Units For Which Construction or Modification Commenced On or After April 14, 1972</w:t>
      </w:r>
    </w:p>
    <w:p w14:paraId="5BA4A2E4" w14:textId="77777777" w:rsidR="00D0134D" w:rsidRDefault="00D0134D">
      <w:pPr>
        <w:pStyle w:val="Heading4"/>
        <w:rPr>
          <w:rFonts w:ascii="Times New Roman" w:hAnsi="Times New Roman"/>
        </w:rPr>
      </w:pPr>
    </w:p>
    <w:p w14:paraId="5609EC14"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 xml:space="preserve">No person shall cause or allow the emission of smoke or other particulate matter into the atmosphere from any fuel combustion emission unit for which construction or modification commenced on or after April 14, 1972, with actual heat input greater than 73.2 MW (250 </w:t>
      </w:r>
      <w:proofErr w:type="spellStart"/>
      <w:r>
        <w:rPr>
          <w:rFonts w:ascii="Times New Roman" w:hAnsi="Times New Roman"/>
        </w:rPr>
        <w:t>mmbtu</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having an opacity greater than 20 percent.</w:t>
      </w:r>
    </w:p>
    <w:p w14:paraId="55B2A0A5" w14:textId="77777777" w:rsidR="00D0134D" w:rsidRDefault="00D0134D">
      <w:pPr>
        <w:ind w:left="1440" w:hanging="720"/>
        <w:rPr>
          <w:rFonts w:ascii="Times New Roman" w:hAnsi="Times New Roman"/>
        </w:rPr>
      </w:pPr>
    </w:p>
    <w:p w14:paraId="40C9AA91"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The emissions of smoke or other particulate matter from any such emission unit may have an opacity greater than 20 percent but not greater than 40 percent for a period or periods aggregating 3 minutes in any 60 minute period, providing that such opaque emission permitted during any 60 minute period shall occur from only one such emission unit located within a 305 m (1000 ft) radius from the center point of any other such emission unit owned or operated by such person and provided further that such opaque emissions permitted from each such fuel combustion emission unit shall be limited to 3 times in any 24 hour period.</w:t>
      </w:r>
    </w:p>
    <w:p w14:paraId="13A1413D" w14:textId="77777777" w:rsidR="00D0134D" w:rsidRDefault="00D0134D">
      <w:pPr>
        <w:rPr>
          <w:rFonts w:ascii="Times New Roman" w:hAnsi="Times New Roman"/>
        </w:rPr>
      </w:pPr>
    </w:p>
    <w:p w14:paraId="2C507C5B" w14:textId="77777777" w:rsidR="00D0134D" w:rsidRDefault="00D0134D">
      <w:pPr>
        <w:rPr>
          <w:rFonts w:ascii="Times New Roman" w:hAnsi="Times New Roman"/>
        </w:rPr>
      </w:pPr>
      <w:r>
        <w:rPr>
          <w:rFonts w:ascii="Times New Roman" w:hAnsi="Times New Roman"/>
        </w:rPr>
        <w:t>(Source:  Amended at 20 Ill. Reg.7605, effective May 22, 1996)</w:t>
      </w:r>
    </w:p>
    <w:p w14:paraId="26BF7591" w14:textId="77777777" w:rsidR="00D0134D" w:rsidRDefault="00D0134D">
      <w:pPr>
        <w:rPr>
          <w:rFonts w:ascii="Times New Roman" w:hAnsi="Times New Roman"/>
        </w:rPr>
      </w:pPr>
    </w:p>
    <w:p w14:paraId="1A0E1298" w14:textId="77777777" w:rsidR="00D0134D" w:rsidRDefault="00D0134D">
      <w:pPr>
        <w:pStyle w:val="Heading4"/>
        <w:rPr>
          <w:rFonts w:ascii="Times New Roman" w:hAnsi="Times New Roman"/>
        </w:rPr>
      </w:pPr>
      <w:r>
        <w:rPr>
          <w:rFonts w:ascii="Times New Roman" w:hAnsi="Times New Roman"/>
        </w:rPr>
        <w:t>Section 212.123</w:t>
      </w:r>
      <w:r>
        <w:rPr>
          <w:rFonts w:ascii="Times New Roman" w:hAnsi="Times New Roman"/>
        </w:rPr>
        <w:tab/>
        <w:t>Visible Emissions Limitations for All Other Emission Units</w:t>
      </w:r>
    </w:p>
    <w:p w14:paraId="28EC1FAC" w14:textId="77777777" w:rsidR="00D0134D" w:rsidRDefault="00D0134D">
      <w:pPr>
        <w:tabs>
          <w:tab w:val="left" w:pos="-720"/>
        </w:tabs>
        <w:suppressAutoHyphens/>
        <w:rPr>
          <w:rFonts w:ascii="Times New Roman" w:hAnsi="Times New Roman"/>
        </w:rPr>
      </w:pPr>
    </w:p>
    <w:p w14:paraId="0587C3C8"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No person shall cause or allow the emission of smoke or other particulate matter, with an opacity greater than 30 percent, into the atmosphere from any emission unit other than those emission units subject to Section 212.122 of this Subpart.</w:t>
      </w:r>
    </w:p>
    <w:p w14:paraId="446E8F45" w14:textId="77777777" w:rsidR="00D0134D" w:rsidRDefault="00D0134D">
      <w:pPr>
        <w:ind w:left="1440" w:hanging="720"/>
        <w:rPr>
          <w:rFonts w:ascii="Times New Roman" w:hAnsi="Times New Roman"/>
        </w:rPr>
      </w:pPr>
    </w:p>
    <w:p w14:paraId="607B2C12"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The emission of smoke or other particulate matter from any such emission unit may have an opacity greater than 30 percent but not greater than 60 percent for a period or periods aggregating 8 minutes in any 60 minute period provided that such opaque emissions permitted during any 60 minute period shall occur from only one such emission unit located within a 305 m (1000 ft) radius from the center point of any other such emission unit owned or operated by such person, and provided further that such opaque emissions permitted from each such emission unit shall be limited to 3 times in any 24 hour period.</w:t>
      </w:r>
    </w:p>
    <w:p w14:paraId="70569EDB" w14:textId="77777777" w:rsidR="00D0134D" w:rsidRDefault="00D0134D">
      <w:pPr>
        <w:rPr>
          <w:rFonts w:ascii="Times New Roman" w:hAnsi="Times New Roman"/>
        </w:rPr>
      </w:pPr>
    </w:p>
    <w:p w14:paraId="46191C1D" w14:textId="77777777" w:rsidR="00D0134D" w:rsidRDefault="00D0134D">
      <w:pPr>
        <w:rPr>
          <w:rFonts w:ascii="Times New Roman" w:hAnsi="Times New Roman"/>
        </w:rPr>
      </w:pPr>
      <w:r>
        <w:rPr>
          <w:rFonts w:ascii="Times New Roman" w:hAnsi="Times New Roman"/>
        </w:rPr>
        <w:t>(Source:  Amended at 20 Ill. Reg.7605, effective May 22, 1996)</w:t>
      </w:r>
    </w:p>
    <w:p w14:paraId="4C585562" w14:textId="77777777" w:rsidR="00D0134D" w:rsidRDefault="00D0134D">
      <w:pPr>
        <w:rPr>
          <w:rFonts w:ascii="Times New Roman" w:hAnsi="Times New Roman"/>
        </w:rPr>
      </w:pPr>
    </w:p>
    <w:p w14:paraId="29C818BF" w14:textId="77777777" w:rsidR="00A128A1" w:rsidRPr="00BC6523" w:rsidRDefault="00A128A1" w:rsidP="00A128A1">
      <w:pPr>
        <w:rPr>
          <w:rFonts w:ascii="Times New Roman" w:hAnsi="Times New Roman"/>
          <w:b/>
          <w:bCs/>
          <w:szCs w:val="24"/>
        </w:rPr>
      </w:pPr>
      <w:r w:rsidRPr="00BC6523">
        <w:rPr>
          <w:rFonts w:ascii="Times New Roman" w:hAnsi="Times New Roman"/>
          <w:b/>
          <w:bCs/>
          <w:szCs w:val="24"/>
        </w:rPr>
        <w:t>Section 212.124  Exceptions</w:t>
      </w:r>
    </w:p>
    <w:p w14:paraId="7C6A13DA" w14:textId="77777777" w:rsidR="00A128A1" w:rsidRPr="00BC6523" w:rsidRDefault="00A128A1" w:rsidP="00A128A1">
      <w:pPr>
        <w:rPr>
          <w:rFonts w:ascii="Times New Roman" w:hAnsi="Times New Roman"/>
          <w:szCs w:val="24"/>
        </w:rPr>
      </w:pPr>
    </w:p>
    <w:p w14:paraId="0C888271" w14:textId="77777777" w:rsidR="00A128A1" w:rsidRPr="00BC6523" w:rsidRDefault="00A128A1" w:rsidP="00A128A1">
      <w:pPr>
        <w:ind w:left="1440" w:hanging="720"/>
        <w:rPr>
          <w:rFonts w:ascii="Times New Roman" w:hAnsi="Times New Roman"/>
          <w:szCs w:val="24"/>
        </w:rPr>
      </w:pPr>
      <w:r w:rsidRPr="00BC6523">
        <w:rPr>
          <w:rFonts w:ascii="Times New Roman" w:hAnsi="Times New Roman"/>
          <w:szCs w:val="24"/>
        </w:rPr>
        <w:t>a)</w:t>
      </w:r>
      <w:r w:rsidRPr="00BC6523">
        <w:rPr>
          <w:rFonts w:ascii="Times New Roman" w:hAnsi="Times New Roman"/>
          <w:szCs w:val="24"/>
        </w:rPr>
        <w:tab/>
        <w:t>Sections 212.122 and 212.123 will not apply to emissions of water or water vapor from an emission unit.</w:t>
      </w:r>
    </w:p>
    <w:p w14:paraId="6C00E06C" w14:textId="77777777" w:rsidR="00A128A1" w:rsidRPr="00BC6523" w:rsidRDefault="00A128A1" w:rsidP="00A128A1">
      <w:pPr>
        <w:ind w:left="1440" w:hanging="720"/>
        <w:rPr>
          <w:rFonts w:ascii="Times New Roman" w:hAnsi="Times New Roman"/>
          <w:szCs w:val="24"/>
        </w:rPr>
      </w:pPr>
    </w:p>
    <w:p w14:paraId="78AE71FD" w14:textId="77777777" w:rsidR="00A128A1" w:rsidRPr="00BC6523" w:rsidRDefault="00A128A1" w:rsidP="00A128A1">
      <w:pPr>
        <w:ind w:left="1440" w:hanging="720"/>
        <w:rPr>
          <w:rFonts w:ascii="Times New Roman" w:hAnsi="Times New Roman"/>
          <w:szCs w:val="24"/>
        </w:rPr>
      </w:pPr>
      <w:r w:rsidRPr="00BC6523">
        <w:rPr>
          <w:rFonts w:ascii="Times New Roman" w:hAnsi="Times New Roman"/>
          <w:szCs w:val="24"/>
        </w:rPr>
        <w:t>b)</w:t>
      </w:r>
      <w:r w:rsidRPr="00BC6523">
        <w:rPr>
          <w:rFonts w:ascii="Times New Roman" w:hAnsi="Times New Roman"/>
          <w:szCs w:val="24"/>
        </w:rPr>
        <w:tab/>
        <w:t>An emission unit that has obtained an adjusted opacity standard in compliance with Section 212.126 will be subject to that standard rather than the limitations of Section 212.122 or 212.123.</w:t>
      </w:r>
    </w:p>
    <w:p w14:paraId="5757E055" w14:textId="77777777" w:rsidR="00A128A1" w:rsidRPr="00BC6523" w:rsidRDefault="00A128A1" w:rsidP="00A128A1">
      <w:pPr>
        <w:ind w:left="1440" w:hanging="720"/>
        <w:rPr>
          <w:rFonts w:ascii="Times New Roman" w:hAnsi="Times New Roman"/>
          <w:szCs w:val="24"/>
        </w:rPr>
      </w:pPr>
    </w:p>
    <w:p w14:paraId="61460C98" w14:textId="77777777" w:rsidR="00A128A1" w:rsidRPr="00BC6523" w:rsidRDefault="00A128A1" w:rsidP="00A128A1">
      <w:pPr>
        <w:ind w:left="1440" w:hanging="720"/>
        <w:rPr>
          <w:rFonts w:ascii="Times New Roman" w:hAnsi="Times New Roman"/>
          <w:szCs w:val="24"/>
        </w:rPr>
      </w:pPr>
      <w:r w:rsidRPr="00BC6523">
        <w:rPr>
          <w:rFonts w:ascii="Times New Roman" w:hAnsi="Times New Roman"/>
          <w:szCs w:val="24"/>
        </w:rPr>
        <w:t>c)</w:t>
      </w:r>
      <w:r w:rsidRPr="00BC6523">
        <w:rPr>
          <w:rFonts w:ascii="Times New Roman" w:hAnsi="Times New Roman"/>
          <w:szCs w:val="24"/>
        </w:rPr>
        <w:tab/>
        <w:t>Compliance with the particulate regulations of this Part will constitute a defense.</w:t>
      </w:r>
    </w:p>
    <w:p w14:paraId="575E1CC0" w14:textId="77777777" w:rsidR="00A128A1" w:rsidRPr="00BC6523" w:rsidRDefault="00A128A1" w:rsidP="00A128A1">
      <w:pPr>
        <w:ind w:left="2160" w:hanging="720"/>
        <w:rPr>
          <w:rFonts w:ascii="Times New Roman" w:hAnsi="Times New Roman"/>
          <w:szCs w:val="24"/>
        </w:rPr>
      </w:pPr>
    </w:p>
    <w:p w14:paraId="5081E36A" w14:textId="77777777" w:rsidR="00A128A1" w:rsidRPr="00BC6523" w:rsidRDefault="00A128A1" w:rsidP="00A128A1">
      <w:pPr>
        <w:ind w:left="2160" w:hanging="720"/>
        <w:rPr>
          <w:rFonts w:ascii="Times New Roman" w:hAnsi="Times New Roman"/>
          <w:szCs w:val="24"/>
        </w:rPr>
      </w:pPr>
      <w:r w:rsidRPr="00BC6523">
        <w:rPr>
          <w:rFonts w:ascii="Times New Roman" w:hAnsi="Times New Roman"/>
          <w:szCs w:val="24"/>
        </w:rPr>
        <w:t>1)</w:t>
      </w:r>
      <w:r w:rsidRPr="00BC6523">
        <w:rPr>
          <w:rFonts w:ascii="Times New Roman" w:hAnsi="Times New Roman"/>
          <w:szCs w:val="24"/>
        </w:rPr>
        <w:tab/>
        <w:t>For all emission units that are not subject to Chapters 111 or 112 of the CAA and Sections 212.201, 212.202, 212.203 or 212.204 but are subject to Sections 212.122 or 212.123: the opacity limitations of Sections 212.122 and 212.123 will not apply if it is shown that the emission unit was, at the time of emission, in compliance with the applicable particulate emissions limitations of Subparts D through T.</w:t>
      </w:r>
    </w:p>
    <w:p w14:paraId="21FE4867" w14:textId="77777777" w:rsidR="00A128A1" w:rsidRPr="00BC6523" w:rsidRDefault="00A128A1" w:rsidP="00A128A1">
      <w:pPr>
        <w:ind w:left="1440" w:hanging="720"/>
        <w:rPr>
          <w:rFonts w:ascii="Times New Roman" w:hAnsi="Times New Roman"/>
          <w:szCs w:val="24"/>
        </w:rPr>
      </w:pPr>
    </w:p>
    <w:p w14:paraId="332C6AAA" w14:textId="77777777" w:rsidR="00A128A1" w:rsidRPr="00BC6523" w:rsidRDefault="00A128A1" w:rsidP="00A128A1">
      <w:pPr>
        <w:ind w:left="2160" w:hanging="720"/>
        <w:rPr>
          <w:rFonts w:ascii="Times New Roman" w:hAnsi="Times New Roman"/>
          <w:szCs w:val="24"/>
        </w:rPr>
      </w:pPr>
      <w:r w:rsidRPr="00BC6523">
        <w:rPr>
          <w:rFonts w:ascii="Times New Roman" w:hAnsi="Times New Roman"/>
          <w:szCs w:val="24"/>
        </w:rPr>
        <w:t>2)</w:t>
      </w:r>
      <w:r w:rsidRPr="00BC6523">
        <w:rPr>
          <w:rFonts w:ascii="Times New Roman" w:hAnsi="Times New Roman"/>
          <w:szCs w:val="24"/>
        </w:rPr>
        <w:tab/>
        <w:t>For all emission units that are not subject to Chapters 111 or 112 of the CAA but are subject to Sections 212.201, 212.202, 212.203 or 212.204:</w:t>
      </w:r>
    </w:p>
    <w:p w14:paraId="4A04CE07" w14:textId="77777777" w:rsidR="00A128A1" w:rsidRPr="00BC6523" w:rsidRDefault="00A128A1" w:rsidP="00A128A1">
      <w:pPr>
        <w:ind w:left="2880" w:hanging="720"/>
        <w:rPr>
          <w:rFonts w:ascii="Times New Roman" w:hAnsi="Times New Roman"/>
          <w:szCs w:val="24"/>
        </w:rPr>
      </w:pPr>
    </w:p>
    <w:p w14:paraId="3560CD51" w14:textId="77777777" w:rsidR="00A128A1" w:rsidRPr="00BC6523" w:rsidRDefault="00A128A1" w:rsidP="00A128A1">
      <w:pPr>
        <w:ind w:left="2880" w:hanging="720"/>
        <w:rPr>
          <w:rFonts w:ascii="Times New Roman" w:hAnsi="Times New Roman"/>
          <w:szCs w:val="24"/>
        </w:rPr>
      </w:pPr>
      <w:r w:rsidRPr="00BC6523">
        <w:rPr>
          <w:rFonts w:ascii="Times New Roman" w:hAnsi="Times New Roman"/>
          <w:szCs w:val="24"/>
        </w:rPr>
        <w:t>A)</w:t>
      </w:r>
      <w:r w:rsidRPr="00BC6523">
        <w:rPr>
          <w:rFonts w:ascii="Times New Roman" w:hAnsi="Times New Roman"/>
          <w:szCs w:val="24"/>
        </w:rPr>
        <w:tab/>
        <w:t>An exceedance of the limitations of Section 212.122 or 212.123 will constitute a violation of the applicable particulate limitations of Subparts D through T.  It will be a defense to a violation of the applicable particulate limitations if, during a subsequent performance test conducted within a reasonable time not to exceed 60 days, under the same operating conditions for the unit and the control devices, and in accordance with Method 5, 40 CFR 60, incorporated by reference in Section 212.113, the owner or operator shows that the emission unit is in compliance with the particulate emission limitations.</w:t>
      </w:r>
    </w:p>
    <w:p w14:paraId="5DB1700B" w14:textId="77777777" w:rsidR="00A128A1" w:rsidRPr="00BC6523" w:rsidRDefault="00A128A1" w:rsidP="00A128A1">
      <w:pPr>
        <w:ind w:left="2880" w:hanging="720"/>
        <w:rPr>
          <w:rFonts w:ascii="Times New Roman" w:hAnsi="Times New Roman"/>
          <w:szCs w:val="24"/>
        </w:rPr>
      </w:pPr>
    </w:p>
    <w:p w14:paraId="7B244B1B" w14:textId="77777777" w:rsidR="00A128A1" w:rsidRPr="00BC6523" w:rsidRDefault="00A128A1" w:rsidP="00A128A1">
      <w:pPr>
        <w:ind w:left="2880" w:hanging="720"/>
        <w:rPr>
          <w:rFonts w:ascii="Times New Roman" w:hAnsi="Times New Roman"/>
          <w:szCs w:val="24"/>
        </w:rPr>
      </w:pPr>
      <w:r w:rsidRPr="00BC6523">
        <w:rPr>
          <w:rFonts w:ascii="Times New Roman" w:hAnsi="Times New Roman"/>
          <w:szCs w:val="24"/>
        </w:rPr>
        <w:t>B)</w:t>
      </w:r>
      <w:r w:rsidRPr="00BC6523">
        <w:rPr>
          <w:rFonts w:ascii="Times New Roman" w:hAnsi="Times New Roman"/>
          <w:szCs w:val="24"/>
        </w:rPr>
        <w:tab/>
        <w:t>It will be a defense to an exceedance of the opacity limit if, during a subsequent performance test conducted within a reasonable time not to exceed 60 days, under the same operating conditions of the emission unit and the control devices, and in accordance with Method 5, 40 CFR part 60, Appendix A, incorporated by reference in Section 212.113, the owner or operator shows that the emission unit is in compliance with the allowable particulate emissions limitation while, simultaneously, having visible emissions equal to or greater than the opacity exceedance as originally observed.</w:t>
      </w:r>
    </w:p>
    <w:p w14:paraId="3A624757" w14:textId="77777777" w:rsidR="00A128A1" w:rsidRPr="00BC6523" w:rsidRDefault="00A128A1" w:rsidP="00A128A1">
      <w:pPr>
        <w:rPr>
          <w:rFonts w:ascii="Times New Roman" w:hAnsi="Times New Roman"/>
          <w:szCs w:val="24"/>
        </w:rPr>
      </w:pPr>
    </w:p>
    <w:p w14:paraId="717E3DA8" w14:textId="6757AA3F" w:rsidR="00D0134D" w:rsidRDefault="00A128A1" w:rsidP="00A128A1">
      <w:pPr>
        <w:rPr>
          <w:rFonts w:ascii="Times New Roman" w:hAnsi="Times New Roman"/>
        </w:rPr>
      </w:pPr>
      <w:r w:rsidRPr="00BC6523">
        <w:rPr>
          <w:rFonts w:ascii="Times New Roman" w:hAnsi="Times New Roman"/>
          <w:szCs w:val="24"/>
        </w:rPr>
        <w:t xml:space="preserve">(Source:  Amended at </w:t>
      </w:r>
      <w:r w:rsidRPr="00674F39">
        <w:rPr>
          <w:rFonts w:ascii="Times New Roman" w:hAnsi="Times New Roman"/>
          <w:szCs w:val="24"/>
        </w:rPr>
        <w:t xml:space="preserve">47 Ill. Reg. </w:t>
      </w:r>
      <w:r>
        <w:rPr>
          <w:rFonts w:ascii="Times New Roman" w:hAnsi="Times New Roman"/>
          <w:szCs w:val="24"/>
        </w:rPr>
        <w:t>12107</w:t>
      </w:r>
      <w:r w:rsidRPr="00674F39">
        <w:rPr>
          <w:rFonts w:ascii="Times New Roman" w:hAnsi="Times New Roman"/>
          <w:szCs w:val="24"/>
        </w:rPr>
        <w:t xml:space="preserve">, effective </w:t>
      </w:r>
      <w:r w:rsidRPr="0009096E">
        <w:rPr>
          <w:rFonts w:ascii="Times New Roman" w:hAnsi="Times New Roman"/>
          <w:szCs w:val="24"/>
        </w:rPr>
        <w:t>July 25, 2023</w:t>
      </w:r>
      <w:r w:rsidRPr="00BC6523">
        <w:rPr>
          <w:rFonts w:ascii="Times New Roman" w:hAnsi="Times New Roman"/>
          <w:szCs w:val="24"/>
        </w:rPr>
        <w:t>)</w:t>
      </w:r>
    </w:p>
    <w:p w14:paraId="13104E25" w14:textId="77777777" w:rsidR="00D0134D" w:rsidRDefault="00D0134D">
      <w:pPr>
        <w:rPr>
          <w:rFonts w:ascii="Times New Roman" w:hAnsi="Times New Roman"/>
        </w:rPr>
      </w:pPr>
    </w:p>
    <w:p w14:paraId="73929B82" w14:textId="77777777" w:rsidR="00D0134D" w:rsidRDefault="00D0134D">
      <w:pPr>
        <w:pStyle w:val="Heading4"/>
        <w:rPr>
          <w:rFonts w:ascii="Times New Roman" w:hAnsi="Times New Roman"/>
        </w:rPr>
      </w:pPr>
      <w:r>
        <w:rPr>
          <w:rFonts w:ascii="Times New Roman" w:hAnsi="Times New Roman"/>
        </w:rPr>
        <w:t>Section 212.125</w:t>
      </w:r>
      <w:r>
        <w:rPr>
          <w:rFonts w:ascii="Times New Roman" w:hAnsi="Times New Roman"/>
        </w:rPr>
        <w:tab/>
        <w:t>Determination of Violations</w:t>
      </w:r>
    </w:p>
    <w:p w14:paraId="5A64C1A9" w14:textId="77777777" w:rsidR="00D0134D" w:rsidRDefault="00D0134D">
      <w:pPr>
        <w:rPr>
          <w:rFonts w:ascii="Times New Roman" w:hAnsi="Times New Roman"/>
        </w:rPr>
      </w:pPr>
    </w:p>
    <w:p w14:paraId="66665EE9" w14:textId="77777777" w:rsidR="00D0134D" w:rsidRDefault="00D0134D">
      <w:pPr>
        <w:rPr>
          <w:rFonts w:ascii="Times New Roman" w:hAnsi="Times New Roman"/>
        </w:rPr>
      </w:pPr>
      <w:r>
        <w:rPr>
          <w:rFonts w:ascii="Times New Roman" w:hAnsi="Times New Roman"/>
        </w:rPr>
        <w:t>Violations of Sections 212.122 and 212.123 of this Subpart shall be determined:</w:t>
      </w:r>
    </w:p>
    <w:p w14:paraId="00540DC7" w14:textId="77777777" w:rsidR="00D0134D" w:rsidRDefault="00D0134D">
      <w:pPr>
        <w:ind w:left="1440" w:hanging="720"/>
        <w:rPr>
          <w:rFonts w:ascii="Times New Roman" w:hAnsi="Times New Roman"/>
        </w:rPr>
      </w:pPr>
    </w:p>
    <w:p w14:paraId="33A14BCF"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 xml:space="preserve">By visual observations conducted in accordance with Section 212.109 of this Part; or </w:t>
      </w:r>
    </w:p>
    <w:p w14:paraId="4DE606BD"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By the use of a calibrated smoke evaluation device approved by the Agency as specified in Subpart J of 35 Ill. Adm. Code 201; or</w:t>
      </w:r>
    </w:p>
    <w:p w14:paraId="0C9D4DEA" w14:textId="77777777" w:rsidR="00D0134D" w:rsidRDefault="00D0134D">
      <w:pPr>
        <w:ind w:left="1440" w:hanging="720"/>
        <w:rPr>
          <w:rFonts w:ascii="Times New Roman" w:hAnsi="Times New Roman"/>
        </w:rPr>
      </w:pPr>
    </w:p>
    <w:p w14:paraId="09C2C7E7"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By the use of a smoke monitor located in the stack and approved by the Agency as specified in Subpart J or L of 35 Ill. Adm. Code 201.</w:t>
      </w:r>
    </w:p>
    <w:p w14:paraId="107B9DBF" w14:textId="77777777" w:rsidR="00D0134D" w:rsidRDefault="00D0134D">
      <w:pPr>
        <w:rPr>
          <w:rFonts w:ascii="Times New Roman" w:hAnsi="Times New Roman"/>
        </w:rPr>
      </w:pPr>
    </w:p>
    <w:p w14:paraId="715F5E08" w14:textId="77777777" w:rsidR="00D0134D" w:rsidRDefault="00D0134D">
      <w:pPr>
        <w:rPr>
          <w:rFonts w:ascii="Times New Roman" w:hAnsi="Times New Roman"/>
        </w:rPr>
      </w:pPr>
      <w:r>
        <w:rPr>
          <w:rFonts w:ascii="Times New Roman" w:hAnsi="Times New Roman"/>
        </w:rPr>
        <w:t>(Source:  Amended at 20 Ill. Reg.7605, effective May 22, 1996)</w:t>
      </w:r>
    </w:p>
    <w:p w14:paraId="72A75B34" w14:textId="77777777" w:rsidR="00D0134D" w:rsidRDefault="00D0134D">
      <w:pPr>
        <w:rPr>
          <w:rFonts w:ascii="Times New Roman" w:hAnsi="Times New Roman"/>
        </w:rPr>
      </w:pPr>
    </w:p>
    <w:p w14:paraId="1962D54D" w14:textId="77777777" w:rsidR="00D0134D" w:rsidRDefault="00D0134D">
      <w:pPr>
        <w:pStyle w:val="Heading4"/>
        <w:rPr>
          <w:rFonts w:ascii="Times New Roman" w:hAnsi="Times New Roman"/>
        </w:rPr>
      </w:pPr>
      <w:r>
        <w:rPr>
          <w:rFonts w:ascii="Times New Roman" w:hAnsi="Times New Roman"/>
        </w:rPr>
        <w:t>Section 212.126</w:t>
      </w:r>
      <w:r>
        <w:rPr>
          <w:rFonts w:ascii="Times New Roman" w:hAnsi="Times New Roman"/>
        </w:rPr>
        <w:tab/>
        <w:t>Adjusted Opacity Standards Procedures</w:t>
      </w:r>
    </w:p>
    <w:p w14:paraId="7F9DA4BD" w14:textId="77777777" w:rsidR="00D0134D" w:rsidRDefault="00D0134D">
      <w:pPr>
        <w:rPr>
          <w:rFonts w:ascii="Times New Roman" w:hAnsi="Times New Roman"/>
        </w:rPr>
      </w:pPr>
    </w:p>
    <w:p w14:paraId="5DC5E896"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Pursuant to Section 28.1 of the Environmental Protection Act (Act) [415 ILCS 5/28.1], and in accordance with 35 Ill. Adm. Code 106, Subpart E, provisions for adjusted standards for visible emissions for emission units subject to Sections 212.201, 212.202, 212.203, or 212.204 of this Part shall be granted by the Board to the extent consistent with federal law based upon a demonstration by such owner or operator that the results of a performance test conducted pursuant to this Section, Section 212.110 of this Part, and Methods 5 and 9 of 40 CFR part 60, Appendix A, incorporated by reference in Section 212.113 of this Part, show that the emission unit meets the applicable particulate emission limitations at the same time that the visible emissions exceed the otherwise applicable standards of Sections 212.121 through 212.125 of this Subpart.  Such adjusted opacity limitations:</w:t>
      </w:r>
    </w:p>
    <w:p w14:paraId="0C789B23" w14:textId="77777777" w:rsidR="00D0134D" w:rsidRDefault="00D0134D">
      <w:pPr>
        <w:ind w:left="2160" w:hanging="720"/>
        <w:rPr>
          <w:rFonts w:ascii="Times New Roman" w:hAnsi="Times New Roman"/>
        </w:rPr>
      </w:pPr>
    </w:p>
    <w:p w14:paraId="09E43CA0"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Shall be specified as a condition in operating permits issued pursuant to 35 Ill. Adm. Code 201 and Section 39.5 of the Act;</w:t>
      </w:r>
    </w:p>
    <w:p w14:paraId="13F66E5D" w14:textId="77777777" w:rsidR="00D0134D" w:rsidRDefault="00D0134D">
      <w:pPr>
        <w:ind w:left="2160" w:hanging="720"/>
        <w:rPr>
          <w:rFonts w:ascii="Times New Roman" w:hAnsi="Times New Roman"/>
        </w:rPr>
      </w:pPr>
    </w:p>
    <w:p w14:paraId="6FF4AE03"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Shall substitute for that limitation otherwise applicable;</w:t>
      </w:r>
    </w:p>
    <w:p w14:paraId="18C4AD31" w14:textId="77777777" w:rsidR="00D0134D" w:rsidRDefault="00D0134D">
      <w:pPr>
        <w:ind w:left="2160" w:hanging="720"/>
        <w:rPr>
          <w:rFonts w:ascii="Times New Roman" w:hAnsi="Times New Roman"/>
        </w:rPr>
      </w:pPr>
    </w:p>
    <w:p w14:paraId="4C34ED44"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Shall not allow an opacity greater than 60 percent at any time; and</w:t>
      </w:r>
    </w:p>
    <w:p w14:paraId="257F39F3" w14:textId="77777777" w:rsidR="00D0134D" w:rsidRDefault="00D0134D">
      <w:pPr>
        <w:ind w:left="2160" w:hanging="720"/>
        <w:rPr>
          <w:rFonts w:ascii="Times New Roman" w:hAnsi="Times New Roman"/>
        </w:rPr>
      </w:pPr>
    </w:p>
    <w:p w14:paraId="1CDED681"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Shall allow opacity for one six-minute averaging period in any 60 minute period to exceed the adjusted opacity standard.</w:t>
      </w:r>
    </w:p>
    <w:p w14:paraId="2BD7C152" w14:textId="77777777" w:rsidR="00D0134D" w:rsidRDefault="00D0134D">
      <w:pPr>
        <w:ind w:left="1440" w:hanging="720"/>
        <w:rPr>
          <w:rFonts w:ascii="Times New Roman" w:hAnsi="Times New Roman"/>
        </w:rPr>
      </w:pPr>
    </w:p>
    <w:p w14:paraId="0F2031F2"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 xml:space="preserve">For the purpose of establishing an adjusted opacity standard, any owner or operator of an emission unit which meets the requirements of subsection (a) of this Section, may request the Agency to determine the average </w:t>
      </w:r>
      <w:r>
        <w:rPr>
          <w:rFonts w:ascii="Times New Roman" w:hAnsi="Times New Roman"/>
        </w:rPr>
        <w:lastRenderedPageBreak/>
        <w:t>opacity of the emissions from the emission unit during any performance tests conducted pursuant to Section 212.110 of this Part and Methods 5 and 9 of 40 CFR part 60, Appendix A, incorporated by reference in Section 212.113 of this Part.  The Agency shall refuse to accept the results of emissions tests if not conducted pursuant to this Section.</w:t>
      </w:r>
    </w:p>
    <w:p w14:paraId="6128CB82" w14:textId="77777777" w:rsidR="00D0134D" w:rsidRDefault="00D0134D">
      <w:pPr>
        <w:ind w:left="1440" w:hanging="720"/>
        <w:rPr>
          <w:rFonts w:ascii="Times New Roman" w:hAnsi="Times New Roman"/>
        </w:rPr>
      </w:pPr>
    </w:p>
    <w:p w14:paraId="751415B6"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Any request for the determination of the average opacity of emissions shall be made in writing, shall include the time and place of the performance test and test specifications and procedures, and shall be submitted to the Agency at least thirty (30) days before the proposed test date.</w:t>
      </w:r>
    </w:p>
    <w:p w14:paraId="1E91DF01" w14:textId="77777777" w:rsidR="00D0134D" w:rsidRDefault="00D0134D">
      <w:pPr>
        <w:ind w:left="1440" w:hanging="720"/>
        <w:rPr>
          <w:rFonts w:ascii="Times New Roman" w:hAnsi="Times New Roman"/>
        </w:rPr>
      </w:pPr>
    </w:p>
    <w:p w14:paraId="5D24F4D1"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The Agency will advise the owner or operator of an emission unit which has requested an opacity determination of any deficiencies in the proposed test specifications and procedures as expeditiously as practicable but no later than ten (10) days prior to the proposed test date so as to minimize any disruption of the proposed testing schedule.</w:t>
      </w:r>
    </w:p>
    <w:p w14:paraId="6DD0CC64" w14:textId="77777777" w:rsidR="00D0134D" w:rsidRDefault="00D0134D">
      <w:pPr>
        <w:ind w:left="1440" w:hanging="720"/>
        <w:rPr>
          <w:rFonts w:ascii="Times New Roman" w:hAnsi="Times New Roman"/>
        </w:rPr>
      </w:pPr>
    </w:p>
    <w:p w14:paraId="7E3E09B1"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The owner or operator shall allow Agency personnel to be present during the performance test.</w:t>
      </w:r>
    </w:p>
    <w:p w14:paraId="2D06C4C3" w14:textId="77777777" w:rsidR="00D0134D" w:rsidRDefault="00D0134D">
      <w:pPr>
        <w:ind w:left="1440" w:hanging="720"/>
        <w:rPr>
          <w:rFonts w:ascii="Times New Roman" w:hAnsi="Times New Roman"/>
        </w:rPr>
      </w:pPr>
    </w:p>
    <w:p w14:paraId="77B7313F" w14:textId="77777777" w:rsidR="00D0134D" w:rsidRDefault="00D0134D">
      <w:pPr>
        <w:ind w:left="1440" w:hanging="720"/>
        <w:rPr>
          <w:rFonts w:ascii="Times New Roman" w:hAnsi="Times New Roman"/>
        </w:rPr>
      </w:pPr>
      <w:r>
        <w:rPr>
          <w:rFonts w:ascii="Times New Roman" w:hAnsi="Times New Roman"/>
        </w:rPr>
        <w:t>f)</w:t>
      </w:r>
      <w:r>
        <w:rPr>
          <w:rFonts w:ascii="Times New Roman" w:hAnsi="Times New Roman"/>
        </w:rPr>
        <w:tab/>
        <w:t>The method for determining an adjusted opacity standard is as follows:</w:t>
      </w:r>
    </w:p>
    <w:p w14:paraId="49E937DF" w14:textId="77777777" w:rsidR="00D0134D" w:rsidRDefault="00D0134D">
      <w:pPr>
        <w:ind w:left="2160" w:hanging="720"/>
        <w:rPr>
          <w:rFonts w:ascii="Times New Roman" w:hAnsi="Times New Roman"/>
        </w:rPr>
      </w:pPr>
    </w:p>
    <w:p w14:paraId="131134C4"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A minimum of 60 consecutive minutes of opacity readings obtained in accordance with Test Method 9, 40 CFR part 60, Appendix A, incorporated by reference in Section 212.113 of this Part, shall be taken during each sampling run.  Therefore, for each performance test (which normally consists of three sampling runs), a total of three sets of opacity readings totaling three hours or more shall be obtained.  Concurrently, the particulate emissions data from three sampling runs obtained in accordance with Test Method 5, 40 CFR part 60, Appendix A, incorporated by reference in Section 212.113 of this Part, shall also be obtained.</w:t>
      </w:r>
    </w:p>
    <w:p w14:paraId="1621F303" w14:textId="77777777" w:rsidR="00D0134D" w:rsidRDefault="00D0134D">
      <w:pPr>
        <w:ind w:left="2160" w:hanging="720"/>
        <w:rPr>
          <w:rFonts w:ascii="Times New Roman" w:hAnsi="Times New Roman"/>
        </w:rPr>
      </w:pPr>
    </w:p>
    <w:p w14:paraId="2F746939"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After the results of the performance tests are received from the emission unit, the status of compliance with the applicable particulate emissions limitation shall be determined by the Agency.  In accordance with Test Method 5, 40 CFR part 60, Appendix A, incorporated by reference in Section 212.113 of this Part, the average of the results of the three sampling runs must be less than the allowable particulate emission rate in order for the emission unit to be considered in compliance.  If compliance is demonstrated, then only those test runs with results which are less than the allowable particulate emission rate shall be considered as acceptable test runs for the purpose of establishing an adjusted opacity standard.</w:t>
      </w:r>
    </w:p>
    <w:p w14:paraId="1FF56CDA" w14:textId="77777777" w:rsidR="00D0134D" w:rsidRDefault="00D0134D">
      <w:pPr>
        <w:ind w:left="2160" w:hanging="720"/>
        <w:rPr>
          <w:rFonts w:ascii="Times New Roman" w:hAnsi="Times New Roman"/>
        </w:rPr>
      </w:pPr>
    </w:p>
    <w:p w14:paraId="255DA311"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The opacity readings for each acceptable sampling run shall be divided into sets of 24 consecutive readings. The six (6) minute average opacity for each set shall be determined by dividing the sum of the 24 readings within each set by 24.</w:t>
      </w:r>
    </w:p>
    <w:p w14:paraId="14457BAD" w14:textId="77777777" w:rsidR="00D0134D" w:rsidRDefault="00D0134D">
      <w:pPr>
        <w:ind w:left="2160" w:hanging="720"/>
        <w:rPr>
          <w:rFonts w:ascii="Times New Roman" w:hAnsi="Times New Roman"/>
        </w:rPr>
      </w:pPr>
    </w:p>
    <w:p w14:paraId="48A64DAD"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The second highest six (6) minute average opacity obtained in subsection (f)(3) of this Section shall be selected as the adjusted opacity standard.</w:t>
      </w:r>
    </w:p>
    <w:p w14:paraId="2EFEB7AC" w14:textId="77777777" w:rsidR="00D0134D" w:rsidRDefault="00D0134D">
      <w:pPr>
        <w:ind w:left="1440" w:hanging="720"/>
        <w:rPr>
          <w:rFonts w:ascii="Times New Roman" w:hAnsi="Times New Roman"/>
        </w:rPr>
      </w:pPr>
    </w:p>
    <w:p w14:paraId="7CD90272" w14:textId="77777777" w:rsidR="00D0134D" w:rsidRDefault="00D0134D">
      <w:pPr>
        <w:ind w:left="1440" w:hanging="720"/>
        <w:rPr>
          <w:rFonts w:ascii="Times New Roman" w:hAnsi="Times New Roman"/>
        </w:rPr>
      </w:pPr>
      <w:r>
        <w:rPr>
          <w:rFonts w:ascii="Times New Roman" w:hAnsi="Times New Roman"/>
        </w:rPr>
        <w:t>g)</w:t>
      </w:r>
      <w:r>
        <w:rPr>
          <w:rFonts w:ascii="Times New Roman" w:hAnsi="Times New Roman"/>
        </w:rPr>
        <w:tab/>
        <w:t>The owner or operator shall submit a written report of the results of the performance test to the Agency at least thirty (30) days prior to filing a petition for an adjusted standard with the Board.</w:t>
      </w:r>
    </w:p>
    <w:p w14:paraId="2C3FBBC3" w14:textId="77777777" w:rsidR="00D0134D" w:rsidRDefault="00D0134D">
      <w:pPr>
        <w:ind w:left="1440" w:hanging="720"/>
        <w:rPr>
          <w:rFonts w:ascii="Times New Roman" w:hAnsi="Times New Roman"/>
        </w:rPr>
      </w:pPr>
    </w:p>
    <w:p w14:paraId="2412F47E" w14:textId="77777777" w:rsidR="00D0134D" w:rsidRDefault="00D0134D">
      <w:pPr>
        <w:ind w:left="1440" w:hanging="720"/>
        <w:rPr>
          <w:rFonts w:ascii="Times New Roman" w:hAnsi="Times New Roman"/>
        </w:rPr>
      </w:pPr>
      <w:r>
        <w:rPr>
          <w:rFonts w:ascii="Times New Roman" w:hAnsi="Times New Roman"/>
        </w:rPr>
        <w:t>h)</w:t>
      </w:r>
      <w:r>
        <w:rPr>
          <w:rFonts w:ascii="Times New Roman" w:hAnsi="Times New Roman"/>
        </w:rPr>
        <w:tab/>
        <w:t>If, upon review of such owner's or operator's written report of the results of the performance tests, the Agency determines that the emission unit is in compliance with all applicable emission limitations for which the performance tests were conducted, but fails to comply with the requirements of Section 212.122 or 212.123 of this Subpart, the Agency shall notify the owner or operator as expeditiously as practicable, but no later than twenty (20) days after receiving the written report of any deficiencies in the results of the performance tests.</w:t>
      </w:r>
    </w:p>
    <w:p w14:paraId="063A58A6" w14:textId="77777777" w:rsidR="00D0134D" w:rsidRDefault="00D0134D">
      <w:pPr>
        <w:ind w:left="1440" w:hanging="720"/>
        <w:rPr>
          <w:rFonts w:ascii="Times New Roman" w:hAnsi="Times New Roman"/>
        </w:rPr>
      </w:pPr>
    </w:p>
    <w:p w14:paraId="076787BD" w14:textId="77777777" w:rsidR="00D0134D" w:rsidRDefault="00D0134D">
      <w:pPr>
        <w:ind w:left="1440" w:hanging="720"/>
        <w:rPr>
          <w:rFonts w:ascii="Times New Roman" w:hAnsi="Times New Roman"/>
        </w:rPr>
      </w:pPr>
      <w:r>
        <w:rPr>
          <w:rFonts w:ascii="Times New Roman" w:hAnsi="Times New Roman"/>
        </w:rPr>
        <w:t>i)</w:t>
      </w:r>
      <w:r>
        <w:rPr>
          <w:rFonts w:ascii="Times New Roman" w:hAnsi="Times New Roman"/>
        </w:rPr>
        <w:tab/>
        <w:t>The owner or operator may petition the Board for an adjusted visible emission standard pursuant to 35 Ill. Adm. Code 106.Subpart E. In addition to the requirements of 35 Ill. Adm. Code 106.Subpart E, the petition shall include the following information:</w:t>
      </w:r>
    </w:p>
    <w:p w14:paraId="29CF1050" w14:textId="77777777" w:rsidR="00D0134D" w:rsidRDefault="00D0134D">
      <w:pPr>
        <w:ind w:left="2160" w:hanging="720"/>
        <w:rPr>
          <w:rFonts w:ascii="Times New Roman" w:hAnsi="Times New Roman"/>
        </w:rPr>
      </w:pPr>
    </w:p>
    <w:p w14:paraId="07B19ED0"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A description of the business or activity of the petitioner, including its location and relevant pollution control equipment;</w:t>
      </w:r>
    </w:p>
    <w:p w14:paraId="44264B8F" w14:textId="77777777" w:rsidR="00D0134D" w:rsidRDefault="00D0134D">
      <w:pPr>
        <w:ind w:left="2160" w:hanging="720"/>
        <w:rPr>
          <w:rFonts w:ascii="Times New Roman" w:hAnsi="Times New Roman"/>
        </w:rPr>
      </w:pPr>
    </w:p>
    <w:p w14:paraId="0C2D770F"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The quantity and type of materials discharged from the emission unit or control equipment for which the adjusted standard is requested;</w:t>
      </w:r>
    </w:p>
    <w:p w14:paraId="473D2037" w14:textId="77777777" w:rsidR="00D0134D" w:rsidRDefault="00D0134D">
      <w:pPr>
        <w:ind w:left="2160" w:hanging="720"/>
        <w:rPr>
          <w:rFonts w:ascii="Times New Roman" w:hAnsi="Times New Roman"/>
        </w:rPr>
      </w:pPr>
    </w:p>
    <w:p w14:paraId="0F09A670"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A copy of any correspondence between the petitioner and the Agency regarding the performance tests which form the basis of the adjusted standard request;</w:t>
      </w:r>
    </w:p>
    <w:p w14:paraId="0042E2F8" w14:textId="77777777" w:rsidR="00D0134D" w:rsidRDefault="00D0134D">
      <w:pPr>
        <w:ind w:left="2160" w:hanging="720"/>
        <w:rPr>
          <w:rFonts w:ascii="Times New Roman" w:hAnsi="Times New Roman"/>
        </w:rPr>
      </w:pPr>
    </w:p>
    <w:p w14:paraId="2109F420"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A copy of the written report submitted to the Agency pursuant to subsection (g) of this Section;</w:t>
      </w:r>
    </w:p>
    <w:p w14:paraId="15E733AA" w14:textId="77777777" w:rsidR="00D0134D" w:rsidRDefault="00D0134D">
      <w:pPr>
        <w:ind w:left="2160" w:hanging="720"/>
        <w:rPr>
          <w:rFonts w:ascii="Times New Roman" w:hAnsi="Times New Roman"/>
        </w:rPr>
      </w:pPr>
    </w:p>
    <w:p w14:paraId="61B5BFEC" w14:textId="77777777" w:rsidR="00D0134D" w:rsidRDefault="00D0134D">
      <w:pPr>
        <w:ind w:left="2160" w:hanging="720"/>
        <w:rPr>
          <w:rFonts w:ascii="Times New Roman" w:hAnsi="Times New Roman"/>
        </w:rPr>
      </w:pPr>
      <w:r>
        <w:rPr>
          <w:rFonts w:ascii="Times New Roman" w:hAnsi="Times New Roman"/>
        </w:rPr>
        <w:t>5)</w:t>
      </w:r>
      <w:r>
        <w:rPr>
          <w:rFonts w:ascii="Times New Roman" w:hAnsi="Times New Roman"/>
        </w:rPr>
        <w:tab/>
        <w:t>A statement that the performance tests were conducted in accordance with this Section and the conditions and procedures accepted by the Agency pursuant to Section 212.110 of this Part;</w:t>
      </w:r>
    </w:p>
    <w:p w14:paraId="14909F4C" w14:textId="77777777" w:rsidR="00D0134D" w:rsidRDefault="00D0134D">
      <w:pPr>
        <w:ind w:left="2160" w:hanging="720"/>
        <w:rPr>
          <w:rFonts w:ascii="Times New Roman" w:hAnsi="Times New Roman"/>
        </w:rPr>
      </w:pPr>
    </w:p>
    <w:p w14:paraId="0B3BE2EE" w14:textId="77777777" w:rsidR="00D0134D" w:rsidRDefault="00D0134D">
      <w:pPr>
        <w:ind w:left="2160" w:hanging="720"/>
        <w:rPr>
          <w:rFonts w:ascii="Times New Roman" w:hAnsi="Times New Roman"/>
        </w:rPr>
      </w:pPr>
      <w:r>
        <w:rPr>
          <w:rFonts w:ascii="Times New Roman" w:hAnsi="Times New Roman"/>
        </w:rPr>
        <w:t>6)</w:t>
      </w:r>
      <w:r>
        <w:rPr>
          <w:rFonts w:ascii="Times New Roman" w:hAnsi="Times New Roman"/>
        </w:rPr>
        <w:tab/>
        <w:t>A statement regarding the specific limitation requested; and</w:t>
      </w:r>
    </w:p>
    <w:p w14:paraId="137D8068" w14:textId="77777777" w:rsidR="00D0134D" w:rsidRDefault="00D0134D">
      <w:pPr>
        <w:ind w:left="2160" w:hanging="720"/>
        <w:rPr>
          <w:rFonts w:ascii="Times New Roman" w:hAnsi="Times New Roman"/>
        </w:rPr>
      </w:pPr>
    </w:p>
    <w:p w14:paraId="50B3D53F" w14:textId="77777777" w:rsidR="00D0134D" w:rsidRDefault="00D0134D">
      <w:pPr>
        <w:ind w:left="2160" w:hanging="720"/>
        <w:rPr>
          <w:rFonts w:ascii="Times New Roman" w:hAnsi="Times New Roman"/>
        </w:rPr>
      </w:pPr>
      <w:r>
        <w:rPr>
          <w:rFonts w:ascii="Times New Roman" w:hAnsi="Times New Roman"/>
        </w:rPr>
        <w:t>7)</w:t>
      </w:r>
      <w:r>
        <w:rPr>
          <w:rFonts w:ascii="Times New Roman" w:hAnsi="Times New Roman"/>
        </w:rPr>
        <w:tab/>
        <w:t>A statement as to whether the Agency has sent notice of deficiencies in the results of the performance test pursuant to subsection (h) of this Section and a copy of said notice.</w:t>
      </w:r>
    </w:p>
    <w:p w14:paraId="1E08A5F5" w14:textId="77777777" w:rsidR="00D0134D" w:rsidRDefault="00D0134D">
      <w:pPr>
        <w:ind w:left="1440" w:hanging="720"/>
        <w:rPr>
          <w:rFonts w:ascii="Times New Roman" w:hAnsi="Times New Roman"/>
        </w:rPr>
      </w:pPr>
    </w:p>
    <w:p w14:paraId="4CD37A33" w14:textId="77777777" w:rsidR="00D0134D" w:rsidRDefault="00D0134D">
      <w:pPr>
        <w:ind w:left="1440" w:hanging="720"/>
        <w:rPr>
          <w:rFonts w:ascii="Times New Roman" w:hAnsi="Times New Roman"/>
        </w:rPr>
      </w:pPr>
      <w:r>
        <w:rPr>
          <w:rFonts w:ascii="Times New Roman" w:hAnsi="Times New Roman"/>
        </w:rPr>
        <w:t>j)</w:t>
      </w:r>
      <w:r>
        <w:rPr>
          <w:rFonts w:ascii="Times New Roman" w:hAnsi="Times New Roman"/>
        </w:rPr>
        <w:tab/>
        <w:t>In order to qualify for an adjusted standard the owner or operator must justify as follows:</w:t>
      </w:r>
    </w:p>
    <w:p w14:paraId="6803DA54" w14:textId="77777777" w:rsidR="00D0134D" w:rsidRDefault="00D0134D">
      <w:pPr>
        <w:ind w:left="2160" w:hanging="720"/>
        <w:rPr>
          <w:rFonts w:ascii="Times New Roman" w:hAnsi="Times New Roman"/>
        </w:rPr>
      </w:pPr>
    </w:p>
    <w:p w14:paraId="76DBC69E"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That the performance tests were conducted in accordance with Test Methods 5 and 9, 40 CFR part 60, Appendix A, incorporated by reference in Section 212.113 of this Part, and the conditions and procedures accepted by the Agency pursuant to Section 212.110 of this Part;</w:t>
      </w:r>
    </w:p>
    <w:p w14:paraId="685F9022" w14:textId="77777777" w:rsidR="00D0134D" w:rsidRDefault="00D0134D">
      <w:pPr>
        <w:ind w:left="2160" w:hanging="720"/>
        <w:rPr>
          <w:rFonts w:ascii="Times New Roman" w:hAnsi="Times New Roman"/>
        </w:rPr>
      </w:pPr>
    </w:p>
    <w:p w14:paraId="3529688E"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That the emission unit and associated air pollution control equipment were operated and maintained in a manner so as to minimize the opacity of the emissions during the performance tests; and</w:t>
      </w:r>
    </w:p>
    <w:p w14:paraId="109CE143" w14:textId="77777777" w:rsidR="00D0134D" w:rsidRDefault="00D0134D">
      <w:pPr>
        <w:ind w:left="2160" w:hanging="720"/>
        <w:rPr>
          <w:rFonts w:ascii="Times New Roman" w:hAnsi="Times New Roman"/>
        </w:rPr>
      </w:pPr>
    </w:p>
    <w:p w14:paraId="6D7A7A5D"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That the proposed adjusted opacity standard was determined in accordance with subsection (f) of this Section.</w:t>
      </w:r>
    </w:p>
    <w:p w14:paraId="0EB53660" w14:textId="77777777" w:rsidR="00D0134D" w:rsidRDefault="00D0134D">
      <w:pPr>
        <w:ind w:left="1440" w:hanging="720"/>
        <w:rPr>
          <w:rFonts w:ascii="Times New Roman" w:hAnsi="Times New Roman"/>
        </w:rPr>
      </w:pPr>
    </w:p>
    <w:p w14:paraId="58F3CCA0" w14:textId="77777777" w:rsidR="00D0134D" w:rsidRDefault="00D0134D">
      <w:pPr>
        <w:ind w:left="1440" w:hanging="720"/>
        <w:rPr>
          <w:rFonts w:ascii="Times New Roman" w:hAnsi="Times New Roman"/>
        </w:rPr>
      </w:pPr>
      <w:r>
        <w:rPr>
          <w:rFonts w:ascii="Times New Roman" w:hAnsi="Times New Roman"/>
        </w:rPr>
        <w:t>k)</w:t>
      </w:r>
      <w:r>
        <w:rPr>
          <w:rFonts w:ascii="Times New Roman" w:hAnsi="Times New Roman"/>
        </w:rPr>
        <w:tab/>
        <w:t>Nothing in this Section shall prevent any person from initiating or participating in a rulemaking, variance, or permit appeal proceeding before the Board.</w:t>
      </w:r>
    </w:p>
    <w:p w14:paraId="1BFE0878" w14:textId="77777777" w:rsidR="00D0134D" w:rsidRDefault="00D0134D">
      <w:pPr>
        <w:rPr>
          <w:rFonts w:ascii="Times New Roman" w:hAnsi="Times New Roman"/>
        </w:rPr>
      </w:pPr>
    </w:p>
    <w:p w14:paraId="7B979E1C" w14:textId="77777777" w:rsidR="00D0134D" w:rsidRDefault="00D0134D">
      <w:pPr>
        <w:rPr>
          <w:rFonts w:ascii="Times New Roman" w:hAnsi="Times New Roman"/>
        </w:rPr>
      </w:pPr>
      <w:r>
        <w:rPr>
          <w:rFonts w:ascii="Times New Roman" w:hAnsi="Times New Roman"/>
        </w:rPr>
        <w:t>(Source:  Amended at 20 Ill. Reg.7605, effective May 22, 1996)</w:t>
      </w:r>
    </w:p>
    <w:p w14:paraId="0299930F" w14:textId="77777777" w:rsidR="00D0134D" w:rsidRDefault="00D0134D">
      <w:pPr>
        <w:rPr>
          <w:rFonts w:ascii="Times New Roman" w:hAnsi="Times New Roman"/>
        </w:rPr>
      </w:pPr>
    </w:p>
    <w:p w14:paraId="58AB55BA" w14:textId="77777777" w:rsidR="00D0134D" w:rsidRDefault="00D0134D">
      <w:pPr>
        <w:pStyle w:val="Heading3"/>
        <w:ind w:left="2160" w:hanging="2160"/>
        <w:jc w:val="left"/>
        <w:rPr>
          <w:rFonts w:ascii="Times New Roman" w:hAnsi="Times New Roman"/>
        </w:rPr>
      </w:pPr>
      <w:r>
        <w:rPr>
          <w:rFonts w:ascii="Times New Roman" w:hAnsi="Times New Roman"/>
        </w:rPr>
        <w:t>SUBPART D:</w:t>
      </w:r>
      <w:r>
        <w:rPr>
          <w:rFonts w:ascii="Times New Roman" w:hAnsi="Times New Roman"/>
        </w:rPr>
        <w:tab/>
        <w:t>PARTICULATE MATTER EMISSIONS FROM INCINERATORS</w:t>
      </w:r>
    </w:p>
    <w:p w14:paraId="4004B204" w14:textId="77777777" w:rsidR="00D0134D" w:rsidRDefault="00D0134D">
      <w:pPr>
        <w:rPr>
          <w:rFonts w:ascii="Times New Roman" w:hAnsi="Times New Roman"/>
        </w:rPr>
      </w:pPr>
    </w:p>
    <w:p w14:paraId="0F2E0E16" w14:textId="77777777" w:rsidR="00D0134D" w:rsidRDefault="00D0134D">
      <w:pPr>
        <w:pStyle w:val="Heading4"/>
        <w:rPr>
          <w:rFonts w:ascii="Times New Roman" w:hAnsi="Times New Roman"/>
        </w:rPr>
      </w:pPr>
      <w:r>
        <w:rPr>
          <w:rFonts w:ascii="Times New Roman" w:hAnsi="Times New Roman"/>
        </w:rPr>
        <w:t>Section 212.181</w:t>
      </w:r>
      <w:r>
        <w:rPr>
          <w:rFonts w:ascii="Times New Roman" w:hAnsi="Times New Roman"/>
        </w:rPr>
        <w:tab/>
        <w:t>Limitations for Incinerators</w:t>
      </w:r>
    </w:p>
    <w:p w14:paraId="74DF122B" w14:textId="77777777" w:rsidR="00D0134D" w:rsidRDefault="00D0134D">
      <w:pPr>
        <w:rPr>
          <w:rFonts w:ascii="Times New Roman" w:hAnsi="Times New Roman"/>
        </w:rPr>
      </w:pPr>
    </w:p>
    <w:p w14:paraId="2CC8F3F5" w14:textId="77777777" w:rsidR="00D0134D" w:rsidRDefault="00D0134D">
      <w:pPr>
        <w:tabs>
          <w:tab w:val="left" w:pos="-720"/>
          <w:tab w:val="left" w:pos="0"/>
          <w:tab w:val="left" w:pos="720"/>
        </w:tabs>
        <w:suppressAutoHyphens/>
        <w:ind w:left="1440" w:hanging="720"/>
        <w:rPr>
          <w:rFonts w:ascii="Times New Roman" w:hAnsi="Times New Roman"/>
        </w:rPr>
      </w:pPr>
      <w:r>
        <w:rPr>
          <w:rFonts w:ascii="Times New Roman" w:hAnsi="Times New Roman"/>
        </w:rPr>
        <w:t>a)</w:t>
      </w:r>
      <w:r>
        <w:rPr>
          <w:rFonts w:ascii="Times New Roman" w:hAnsi="Times New Roman"/>
        </w:rPr>
        <w:tab/>
        <w:t>No person shall cause or allow the emission of particulate matter into the atmosphere from any incinerator burning more than 27.2 Mg/</w:t>
      </w:r>
      <w:proofErr w:type="spellStart"/>
      <w:r>
        <w:rPr>
          <w:rFonts w:ascii="Times New Roman" w:hAnsi="Times New Roman"/>
        </w:rPr>
        <w:t>hr</w:t>
      </w:r>
      <w:proofErr w:type="spellEnd"/>
      <w:r>
        <w:rPr>
          <w:rFonts w:ascii="Times New Roman" w:hAnsi="Times New Roman"/>
        </w:rPr>
        <w:t xml:space="preserve"> (60,000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of refuse to exceed 115 mg (0.05 gr/</w:t>
      </w:r>
      <w:proofErr w:type="spellStart"/>
      <w:r>
        <w:rPr>
          <w:rFonts w:ascii="Times New Roman" w:hAnsi="Times New Roman"/>
        </w:rPr>
        <w:t>scf</w:t>
      </w:r>
      <w:proofErr w:type="spellEnd"/>
      <w:r>
        <w:rPr>
          <w:rFonts w:ascii="Times New Roman" w:hAnsi="Times New Roman"/>
        </w:rPr>
        <w:t>) of effluent gases corrected to 12 percent carbon dioxide.</w:t>
      </w:r>
    </w:p>
    <w:p w14:paraId="3443CD0E" w14:textId="77777777" w:rsidR="00D0134D" w:rsidRDefault="00D0134D">
      <w:pPr>
        <w:tabs>
          <w:tab w:val="left" w:pos="-720"/>
          <w:tab w:val="left" w:pos="0"/>
          <w:tab w:val="left" w:pos="720"/>
        </w:tabs>
        <w:suppressAutoHyphens/>
        <w:ind w:left="1440" w:hanging="720"/>
        <w:rPr>
          <w:rFonts w:ascii="Times New Roman" w:hAnsi="Times New Roman"/>
        </w:rPr>
      </w:pPr>
    </w:p>
    <w:p w14:paraId="281E5DC4" w14:textId="77777777" w:rsidR="00D0134D" w:rsidRDefault="00D0134D">
      <w:pPr>
        <w:tabs>
          <w:tab w:val="left" w:pos="-720"/>
          <w:tab w:val="left" w:pos="0"/>
          <w:tab w:val="left" w:pos="720"/>
        </w:tabs>
        <w:suppressAutoHyphens/>
        <w:ind w:left="1440" w:hanging="720"/>
        <w:rPr>
          <w:rFonts w:ascii="Times New Roman" w:hAnsi="Times New Roman"/>
        </w:rPr>
      </w:pPr>
      <w:r>
        <w:rPr>
          <w:rFonts w:ascii="Times New Roman" w:hAnsi="Times New Roman"/>
        </w:rPr>
        <w:t>b)</w:t>
      </w:r>
      <w:r>
        <w:rPr>
          <w:rFonts w:ascii="Times New Roman" w:hAnsi="Times New Roman"/>
        </w:rPr>
        <w:tab/>
        <w:t>No person shall cause or allow the emission of particulate matter into the atmosphere from any incinerator burning more than 0.907 Mg/</w:t>
      </w:r>
      <w:proofErr w:type="spellStart"/>
      <w:r>
        <w:rPr>
          <w:rFonts w:ascii="Times New Roman" w:hAnsi="Times New Roman"/>
        </w:rPr>
        <w:t>hr</w:t>
      </w:r>
      <w:proofErr w:type="spellEnd"/>
      <w:r>
        <w:rPr>
          <w:rFonts w:ascii="Times New Roman" w:hAnsi="Times New Roman"/>
        </w:rPr>
        <w:t xml:space="preserve"> (2000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but less than 27.2 Mg/</w:t>
      </w:r>
      <w:proofErr w:type="spellStart"/>
      <w:r>
        <w:rPr>
          <w:rFonts w:ascii="Times New Roman" w:hAnsi="Times New Roman"/>
        </w:rPr>
        <w:t>hr</w:t>
      </w:r>
      <w:proofErr w:type="spellEnd"/>
      <w:r>
        <w:rPr>
          <w:rFonts w:ascii="Times New Roman" w:hAnsi="Times New Roman"/>
        </w:rPr>
        <w:t xml:space="preserve"> (60,000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of refuse to exceed 183 mg/</w:t>
      </w:r>
      <w:proofErr w:type="spellStart"/>
      <w:r>
        <w:rPr>
          <w:rFonts w:ascii="Times New Roman" w:hAnsi="Times New Roman"/>
        </w:rPr>
        <w:t>scm</w:t>
      </w:r>
      <w:proofErr w:type="spellEnd"/>
      <w:r>
        <w:rPr>
          <w:rFonts w:ascii="Times New Roman" w:hAnsi="Times New Roman"/>
        </w:rPr>
        <w:t xml:space="preserve"> (0.08 gr/</w:t>
      </w:r>
      <w:proofErr w:type="spellStart"/>
      <w:r>
        <w:rPr>
          <w:rFonts w:ascii="Times New Roman" w:hAnsi="Times New Roman"/>
        </w:rPr>
        <w:t>scf</w:t>
      </w:r>
      <w:proofErr w:type="spellEnd"/>
      <w:r>
        <w:rPr>
          <w:rFonts w:ascii="Times New Roman" w:hAnsi="Times New Roman"/>
        </w:rPr>
        <w:t>) of effluent gases corrected to 12 percent carbon dioxide.</w:t>
      </w:r>
    </w:p>
    <w:p w14:paraId="2FFFED37" w14:textId="77777777" w:rsidR="00D0134D" w:rsidRDefault="00D0134D">
      <w:pPr>
        <w:tabs>
          <w:tab w:val="left" w:pos="-720"/>
          <w:tab w:val="left" w:pos="0"/>
          <w:tab w:val="left" w:pos="720"/>
        </w:tabs>
        <w:suppressAutoHyphens/>
        <w:ind w:left="1440" w:hanging="720"/>
        <w:rPr>
          <w:rFonts w:ascii="Times New Roman" w:hAnsi="Times New Roman"/>
        </w:rPr>
      </w:pPr>
    </w:p>
    <w:p w14:paraId="083C15A0" w14:textId="77777777" w:rsidR="00D0134D" w:rsidRDefault="00D0134D">
      <w:pPr>
        <w:tabs>
          <w:tab w:val="left" w:pos="-720"/>
          <w:tab w:val="left" w:pos="0"/>
          <w:tab w:val="left" w:pos="720"/>
        </w:tabs>
        <w:suppressAutoHyphens/>
        <w:ind w:left="1440" w:hanging="720"/>
        <w:rPr>
          <w:rFonts w:ascii="Times New Roman" w:hAnsi="Times New Roman"/>
        </w:rPr>
      </w:pPr>
      <w:r>
        <w:rPr>
          <w:rFonts w:ascii="Times New Roman" w:hAnsi="Times New Roman"/>
        </w:rPr>
        <w:t>c)</w:t>
      </w:r>
      <w:r>
        <w:rPr>
          <w:rFonts w:ascii="Times New Roman" w:hAnsi="Times New Roman"/>
        </w:rPr>
        <w:tab/>
        <w:t>No person shall cause or allow the emission of particulate matter into the atmosphere from all other incinerators for which construction or modification commenced prior to April 14, 1972, to exceed 458 mg/</w:t>
      </w:r>
      <w:proofErr w:type="spellStart"/>
      <w:r>
        <w:rPr>
          <w:rFonts w:ascii="Times New Roman" w:hAnsi="Times New Roman"/>
        </w:rPr>
        <w:t>scm</w:t>
      </w:r>
      <w:proofErr w:type="spellEnd"/>
      <w:r>
        <w:rPr>
          <w:rFonts w:ascii="Times New Roman" w:hAnsi="Times New Roman"/>
        </w:rPr>
        <w:t xml:space="preserve"> (0.2 gr/</w:t>
      </w:r>
      <w:proofErr w:type="spellStart"/>
      <w:r>
        <w:rPr>
          <w:rFonts w:ascii="Times New Roman" w:hAnsi="Times New Roman"/>
        </w:rPr>
        <w:t>scf</w:t>
      </w:r>
      <w:proofErr w:type="spellEnd"/>
      <w:r>
        <w:rPr>
          <w:rFonts w:ascii="Times New Roman" w:hAnsi="Times New Roman"/>
        </w:rPr>
        <w:t>) of effluent gases corrected to 12 percent carbon dioxide.</w:t>
      </w:r>
    </w:p>
    <w:p w14:paraId="041648E9" w14:textId="77777777" w:rsidR="00D0134D" w:rsidRDefault="00D0134D">
      <w:pPr>
        <w:tabs>
          <w:tab w:val="left" w:pos="-720"/>
          <w:tab w:val="left" w:pos="0"/>
          <w:tab w:val="left" w:pos="720"/>
        </w:tabs>
        <w:suppressAutoHyphens/>
        <w:ind w:left="1440" w:hanging="720"/>
        <w:rPr>
          <w:rFonts w:ascii="Times New Roman" w:hAnsi="Times New Roman"/>
        </w:rPr>
      </w:pPr>
    </w:p>
    <w:p w14:paraId="65F7C572" w14:textId="77777777" w:rsidR="00D0134D" w:rsidRDefault="00D0134D">
      <w:pPr>
        <w:tabs>
          <w:tab w:val="left" w:pos="-720"/>
          <w:tab w:val="left" w:pos="0"/>
          <w:tab w:val="left" w:pos="720"/>
        </w:tabs>
        <w:suppressAutoHyphens/>
        <w:ind w:left="1440" w:hanging="720"/>
        <w:rPr>
          <w:rFonts w:ascii="Times New Roman" w:hAnsi="Times New Roman"/>
        </w:rPr>
      </w:pPr>
      <w:r>
        <w:rPr>
          <w:rFonts w:ascii="Times New Roman" w:hAnsi="Times New Roman"/>
        </w:rPr>
        <w:t>d)</w:t>
      </w:r>
      <w:r>
        <w:rPr>
          <w:rFonts w:ascii="Times New Roman" w:hAnsi="Times New Roman"/>
        </w:rPr>
        <w:tab/>
        <w:t>No person shall cause or allow the emission of particulate matter into the atmosphere from all other incinerators for which construction or modification commenced on or after April 14, 1972, to exceed 229 mg/</w:t>
      </w:r>
      <w:proofErr w:type="spellStart"/>
      <w:r>
        <w:rPr>
          <w:rFonts w:ascii="Times New Roman" w:hAnsi="Times New Roman"/>
        </w:rPr>
        <w:t>scm</w:t>
      </w:r>
      <w:proofErr w:type="spellEnd"/>
      <w:r>
        <w:rPr>
          <w:rFonts w:ascii="Times New Roman" w:hAnsi="Times New Roman"/>
        </w:rPr>
        <w:t xml:space="preserve"> (0.1 gr/</w:t>
      </w:r>
      <w:proofErr w:type="spellStart"/>
      <w:r>
        <w:rPr>
          <w:rFonts w:ascii="Times New Roman" w:hAnsi="Times New Roman"/>
        </w:rPr>
        <w:t>scf</w:t>
      </w:r>
      <w:proofErr w:type="spellEnd"/>
      <w:r>
        <w:rPr>
          <w:rFonts w:ascii="Times New Roman" w:hAnsi="Times New Roman"/>
        </w:rPr>
        <w:t>) of effluent gases corrected to 12 percent carbon dioxide.</w:t>
      </w:r>
    </w:p>
    <w:p w14:paraId="6D5E8618" w14:textId="77777777" w:rsidR="00D0134D" w:rsidRDefault="00D0134D">
      <w:pPr>
        <w:tabs>
          <w:tab w:val="left" w:pos="-720"/>
        </w:tabs>
        <w:suppressAutoHyphens/>
        <w:rPr>
          <w:rFonts w:ascii="Times New Roman" w:hAnsi="Times New Roman"/>
        </w:rPr>
      </w:pPr>
    </w:p>
    <w:p w14:paraId="5E4B4532" w14:textId="77777777" w:rsidR="00D0134D" w:rsidRDefault="00D0134D">
      <w:pPr>
        <w:rPr>
          <w:rFonts w:ascii="Times New Roman" w:hAnsi="Times New Roman"/>
        </w:rPr>
      </w:pPr>
      <w:r>
        <w:rPr>
          <w:rFonts w:ascii="Times New Roman" w:hAnsi="Times New Roman"/>
        </w:rPr>
        <w:t>(Source:  Amended at 20 Ill. Reg.7605, effective May 22, 1996)</w:t>
      </w:r>
    </w:p>
    <w:p w14:paraId="08AA8062" w14:textId="77777777" w:rsidR="00D0134D" w:rsidRDefault="00D0134D">
      <w:pPr>
        <w:rPr>
          <w:rFonts w:ascii="Times New Roman" w:hAnsi="Times New Roman"/>
        </w:rPr>
      </w:pPr>
    </w:p>
    <w:p w14:paraId="100BF4B0" w14:textId="77777777" w:rsidR="00D0134D" w:rsidRDefault="00D0134D">
      <w:pPr>
        <w:pStyle w:val="Heading4"/>
        <w:rPr>
          <w:rFonts w:ascii="Times New Roman" w:hAnsi="Times New Roman"/>
        </w:rPr>
      </w:pPr>
      <w:r>
        <w:rPr>
          <w:rFonts w:ascii="Times New Roman" w:hAnsi="Times New Roman"/>
        </w:rPr>
        <w:t>Section 212.182</w:t>
      </w:r>
      <w:r>
        <w:rPr>
          <w:rFonts w:ascii="Times New Roman" w:hAnsi="Times New Roman"/>
        </w:rPr>
        <w:tab/>
        <w:t>Aqueous Waste Incinerators</w:t>
      </w:r>
    </w:p>
    <w:p w14:paraId="35B6C98C" w14:textId="77777777" w:rsidR="00D0134D" w:rsidRDefault="00D0134D">
      <w:pPr>
        <w:rPr>
          <w:rFonts w:ascii="Times New Roman" w:hAnsi="Times New Roman"/>
        </w:rPr>
      </w:pPr>
    </w:p>
    <w:p w14:paraId="405ECFE2" w14:textId="77777777" w:rsidR="00D0134D" w:rsidRDefault="00D0134D">
      <w:pPr>
        <w:rPr>
          <w:rFonts w:ascii="Times New Roman" w:hAnsi="Times New Roman"/>
        </w:rPr>
      </w:pPr>
      <w:r>
        <w:rPr>
          <w:rFonts w:ascii="Times New Roman" w:hAnsi="Times New Roman"/>
        </w:rPr>
        <w:t>Section 212.181(d) of this Subpart shall not apply to aqueous waste incinerators which, when corrected to 50 percent excess air for combined fuel and charge incineration, produce stack gas containing carbon dioxide dry-basis volume concentrations of less than 1.2 percent from the charge alone, if all the following conditions are met:</w:t>
      </w:r>
    </w:p>
    <w:p w14:paraId="1059EAA5" w14:textId="77777777" w:rsidR="00D0134D" w:rsidRDefault="00D0134D">
      <w:pPr>
        <w:rPr>
          <w:rFonts w:ascii="Times New Roman" w:hAnsi="Times New Roman"/>
        </w:rPr>
      </w:pPr>
    </w:p>
    <w:p w14:paraId="648B71BD" w14:textId="77777777" w:rsidR="00D0134D" w:rsidRDefault="00D0134D">
      <w:pPr>
        <w:tabs>
          <w:tab w:val="left" w:pos="-720"/>
          <w:tab w:val="left" w:pos="0"/>
          <w:tab w:val="left" w:pos="720"/>
        </w:tabs>
        <w:suppressAutoHyphens/>
        <w:ind w:left="1440" w:hanging="720"/>
        <w:rPr>
          <w:rFonts w:ascii="Times New Roman" w:hAnsi="Times New Roman"/>
        </w:rPr>
      </w:pPr>
      <w:r>
        <w:rPr>
          <w:rFonts w:ascii="Times New Roman" w:hAnsi="Times New Roman"/>
        </w:rPr>
        <w:t>a)</w:t>
      </w:r>
      <w:r>
        <w:rPr>
          <w:rFonts w:ascii="Times New Roman" w:hAnsi="Times New Roman"/>
        </w:rPr>
        <w:tab/>
        <w:t>The emission of particulate matter into the atmosphere from any such incinerator does not exceed 229 mg/</w:t>
      </w:r>
      <w:proofErr w:type="spellStart"/>
      <w:r>
        <w:rPr>
          <w:rFonts w:ascii="Times New Roman" w:hAnsi="Times New Roman"/>
        </w:rPr>
        <w:t>scm</w:t>
      </w:r>
      <w:proofErr w:type="spellEnd"/>
      <w:r>
        <w:rPr>
          <w:rFonts w:ascii="Times New Roman" w:hAnsi="Times New Roman"/>
        </w:rPr>
        <w:t xml:space="preserve"> (0.1 gr/</w:t>
      </w:r>
      <w:proofErr w:type="spellStart"/>
      <w:r>
        <w:rPr>
          <w:rFonts w:ascii="Times New Roman" w:hAnsi="Times New Roman"/>
        </w:rPr>
        <w:t>scf</w:t>
      </w:r>
      <w:proofErr w:type="spellEnd"/>
      <w:r>
        <w:rPr>
          <w:rFonts w:ascii="Times New Roman" w:hAnsi="Times New Roman"/>
        </w:rPr>
        <w:t>), dry basis, when corrected to 50 percent excess air for combined fuel and charge incineration; and</w:t>
      </w:r>
    </w:p>
    <w:p w14:paraId="54974988" w14:textId="77777777" w:rsidR="00D0134D" w:rsidRDefault="00D0134D">
      <w:pPr>
        <w:tabs>
          <w:tab w:val="left" w:pos="-720"/>
          <w:tab w:val="left" w:pos="0"/>
          <w:tab w:val="left" w:pos="720"/>
        </w:tabs>
        <w:suppressAutoHyphens/>
        <w:ind w:left="1440" w:hanging="720"/>
        <w:rPr>
          <w:rFonts w:ascii="Times New Roman" w:hAnsi="Times New Roman"/>
        </w:rPr>
      </w:pPr>
    </w:p>
    <w:p w14:paraId="4AECD97F" w14:textId="77777777" w:rsidR="00D0134D" w:rsidRDefault="00D0134D">
      <w:pPr>
        <w:tabs>
          <w:tab w:val="left" w:pos="-720"/>
          <w:tab w:val="left" w:pos="0"/>
          <w:tab w:val="left" w:pos="720"/>
        </w:tabs>
        <w:suppressAutoHyphens/>
        <w:ind w:left="1440" w:hanging="720"/>
        <w:rPr>
          <w:rFonts w:ascii="Times New Roman" w:hAnsi="Times New Roman"/>
        </w:rPr>
      </w:pPr>
      <w:r>
        <w:rPr>
          <w:rFonts w:ascii="Times New Roman" w:hAnsi="Times New Roman"/>
        </w:rPr>
        <w:t>b)</w:t>
      </w:r>
      <w:r>
        <w:rPr>
          <w:rFonts w:ascii="Times New Roman" w:hAnsi="Times New Roman"/>
        </w:rPr>
        <w:tab/>
        <w:t>The waste charge to the incinerator does not exceed 907 kg/</w:t>
      </w:r>
      <w:proofErr w:type="spellStart"/>
      <w:r>
        <w:rPr>
          <w:rFonts w:ascii="Times New Roman" w:hAnsi="Times New Roman"/>
        </w:rPr>
        <w:t>hr</w:t>
      </w:r>
      <w:proofErr w:type="spellEnd"/>
      <w:r>
        <w:rPr>
          <w:rFonts w:ascii="Times New Roman" w:hAnsi="Times New Roman"/>
        </w:rPr>
        <w:t xml:space="preserve"> (2000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w:t>
      </w:r>
    </w:p>
    <w:p w14:paraId="7B60B6F9" w14:textId="77777777" w:rsidR="00D0134D" w:rsidRDefault="00D0134D">
      <w:pPr>
        <w:tabs>
          <w:tab w:val="left" w:pos="-720"/>
        </w:tabs>
        <w:suppressAutoHyphens/>
        <w:rPr>
          <w:rFonts w:ascii="Times New Roman" w:hAnsi="Times New Roman"/>
        </w:rPr>
      </w:pPr>
    </w:p>
    <w:p w14:paraId="4858667E" w14:textId="77777777" w:rsidR="00D0134D" w:rsidRDefault="00D0134D">
      <w:pPr>
        <w:rPr>
          <w:rFonts w:ascii="Times New Roman" w:hAnsi="Times New Roman"/>
        </w:rPr>
      </w:pPr>
      <w:r>
        <w:rPr>
          <w:rFonts w:ascii="Times New Roman" w:hAnsi="Times New Roman"/>
        </w:rPr>
        <w:t>(Source:  Amended at 20 Ill. Reg.7605, effective May 22, 1996)</w:t>
      </w:r>
    </w:p>
    <w:p w14:paraId="0260C951" w14:textId="77777777" w:rsidR="00D0134D" w:rsidRDefault="00D0134D">
      <w:pPr>
        <w:rPr>
          <w:rFonts w:ascii="Times New Roman" w:hAnsi="Times New Roman"/>
        </w:rPr>
      </w:pPr>
    </w:p>
    <w:p w14:paraId="5617DE39" w14:textId="77777777" w:rsidR="00D0134D" w:rsidRDefault="00D0134D">
      <w:pPr>
        <w:pStyle w:val="Heading4"/>
        <w:rPr>
          <w:rFonts w:ascii="Times New Roman" w:hAnsi="Times New Roman"/>
        </w:rPr>
      </w:pPr>
      <w:r>
        <w:rPr>
          <w:rFonts w:ascii="Times New Roman" w:hAnsi="Times New Roman"/>
        </w:rPr>
        <w:t>Section 212.183</w:t>
      </w:r>
      <w:r>
        <w:rPr>
          <w:rFonts w:ascii="Times New Roman" w:hAnsi="Times New Roman"/>
        </w:rPr>
        <w:tab/>
        <w:t>Certain Wood Waste Incinerators</w:t>
      </w:r>
    </w:p>
    <w:p w14:paraId="6CB51A95" w14:textId="77777777" w:rsidR="00D0134D" w:rsidRDefault="00D0134D">
      <w:pPr>
        <w:rPr>
          <w:rFonts w:ascii="Times New Roman" w:hAnsi="Times New Roman"/>
        </w:rPr>
      </w:pPr>
    </w:p>
    <w:p w14:paraId="7AC9A9DB" w14:textId="77777777" w:rsidR="00D0134D" w:rsidRDefault="00D0134D">
      <w:pPr>
        <w:rPr>
          <w:rFonts w:ascii="Times New Roman" w:hAnsi="Times New Roman"/>
        </w:rPr>
      </w:pPr>
      <w:r>
        <w:rPr>
          <w:rFonts w:ascii="Times New Roman" w:hAnsi="Times New Roman"/>
        </w:rPr>
        <w:t>Exception: Section 212.181(a), (b) and (d) of this Subpart shall not apply to incinerators which burn wood wastes exclusively, if all the following conditions are met:</w:t>
      </w:r>
    </w:p>
    <w:p w14:paraId="25862DC5" w14:textId="77777777" w:rsidR="00D0134D" w:rsidRDefault="00D0134D">
      <w:pPr>
        <w:ind w:left="1440" w:hanging="720"/>
        <w:rPr>
          <w:rFonts w:ascii="Times New Roman" w:hAnsi="Times New Roman"/>
        </w:rPr>
      </w:pPr>
    </w:p>
    <w:p w14:paraId="2796B81C"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The emission of particulate matter from such incinerator does not exceed 458 mg (0.2 gr/</w:t>
      </w:r>
      <w:proofErr w:type="spellStart"/>
      <w:r>
        <w:rPr>
          <w:rFonts w:ascii="Times New Roman" w:hAnsi="Times New Roman"/>
        </w:rPr>
        <w:t>scf</w:t>
      </w:r>
      <w:proofErr w:type="spellEnd"/>
      <w:r>
        <w:rPr>
          <w:rFonts w:ascii="Times New Roman" w:hAnsi="Times New Roman"/>
        </w:rPr>
        <w:t>) of effluent gases corrected to 12 percent carbon dioxide;</w:t>
      </w:r>
    </w:p>
    <w:p w14:paraId="5C21BFF8" w14:textId="77777777" w:rsidR="00D0134D" w:rsidRDefault="00D0134D">
      <w:pPr>
        <w:ind w:left="1440" w:hanging="720"/>
        <w:rPr>
          <w:rFonts w:ascii="Times New Roman" w:hAnsi="Times New Roman"/>
        </w:rPr>
      </w:pPr>
    </w:p>
    <w:p w14:paraId="15CE76F8"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The location of such incinerator is not in a restricted area, and is more than 305 m (1000 ft) from residential or other populated areas; and</w:t>
      </w:r>
    </w:p>
    <w:p w14:paraId="2CB6D4D2" w14:textId="77777777" w:rsidR="00D0134D" w:rsidRDefault="00D0134D">
      <w:pPr>
        <w:ind w:left="1440" w:hanging="720"/>
        <w:rPr>
          <w:rFonts w:ascii="Times New Roman" w:hAnsi="Times New Roman"/>
        </w:rPr>
      </w:pPr>
    </w:p>
    <w:p w14:paraId="7D0F5620"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When it can be affirmatively demonstrated that no economically reasonable alternative method of disposal is available.</w:t>
      </w:r>
    </w:p>
    <w:p w14:paraId="506801A9" w14:textId="77777777" w:rsidR="00D0134D" w:rsidRDefault="00D0134D">
      <w:pPr>
        <w:rPr>
          <w:rFonts w:ascii="Times New Roman" w:hAnsi="Times New Roman"/>
        </w:rPr>
      </w:pPr>
    </w:p>
    <w:p w14:paraId="411489EF" w14:textId="77777777" w:rsidR="00D0134D" w:rsidRDefault="00D0134D">
      <w:pPr>
        <w:rPr>
          <w:rFonts w:ascii="Times New Roman" w:hAnsi="Times New Roman"/>
        </w:rPr>
      </w:pPr>
      <w:r>
        <w:rPr>
          <w:rFonts w:ascii="Times New Roman" w:hAnsi="Times New Roman"/>
        </w:rPr>
        <w:t>(Source:  Amended at 20 Ill. Reg.7605, effective May 22, 1996)</w:t>
      </w:r>
    </w:p>
    <w:p w14:paraId="4BFC71FC" w14:textId="77777777" w:rsidR="00D0134D" w:rsidRDefault="00D0134D">
      <w:pPr>
        <w:rPr>
          <w:rFonts w:ascii="Times New Roman" w:hAnsi="Times New Roman"/>
        </w:rPr>
      </w:pPr>
    </w:p>
    <w:p w14:paraId="2EADBA6C" w14:textId="77777777" w:rsidR="00D0134D" w:rsidRDefault="00D0134D">
      <w:pPr>
        <w:pStyle w:val="Heading4"/>
        <w:rPr>
          <w:rFonts w:ascii="Times New Roman" w:hAnsi="Times New Roman"/>
        </w:rPr>
      </w:pPr>
      <w:r>
        <w:rPr>
          <w:rFonts w:ascii="Times New Roman" w:hAnsi="Times New Roman"/>
        </w:rPr>
        <w:t>Section 212.184</w:t>
      </w:r>
      <w:r>
        <w:rPr>
          <w:rFonts w:ascii="Times New Roman" w:hAnsi="Times New Roman"/>
        </w:rPr>
        <w:tab/>
        <w:t>Explosive Waste Incinerators</w:t>
      </w:r>
    </w:p>
    <w:p w14:paraId="59D58DF6" w14:textId="77777777" w:rsidR="00D0134D" w:rsidRDefault="00D0134D">
      <w:pPr>
        <w:rPr>
          <w:rFonts w:ascii="Times New Roman" w:hAnsi="Times New Roman"/>
        </w:rPr>
      </w:pPr>
    </w:p>
    <w:p w14:paraId="70B3F034"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Section 212.181 of this Subpart shall not apply to certain existing small explosive waste incinerators if all the following conditions are met:</w:t>
      </w:r>
    </w:p>
    <w:p w14:paraId="4212F2ED" w14:textId="77777777" w:rsidR="00D0134D" w:rsidRDefault="00D0134D">
      <w:pPr>
        <w:ind w:left="2160" w:hanging="720"/>
        <w:rPr>
          <w:rFonts w:ascii="Times New Roman" w:hAnsi="Times New Roman"/>
        </w:rPr>
      </w:pPr>
    </w:p>
    <w:p w14:paraId="6BFE47A2"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The incinerator burns explosives or explosive contaminated waste exclusively;</w:t>
      </w:r>
    </w:p>
    <w:p w14:paraId="150F1461" w14:textId="77777777" w:rsidR="00D0134D" w:rsidRDefault="00D0134D">
      <w:pPr>
        <w:ind w:left="2160" w:hanging="720"/>
        <w:rPr>
          <w:rFonts w:ascii="Times New Roman" w:hAnsi="Times New Roman"/>
        </w:rPr>
      </w:pPr>
    </w:p>
    <w:p w14:paraId="7E8D90E5"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The incinerator burns 227 kg/</w:t>
      </w:r>
      <w:proofErr w:type="spellStart"/>
      <w:r>
        <w:rPr>
          <w:rFonts w:ascii="Times New Roman" w:hAnsi="Times New Roman"/>
        </w:rPr>
        <w:t>hr</w:t>
      </w:r>
      <w:proofErr w:type="spellEnd"/>
      <w:r>
        <w:rPr>
          <w:rFonts w:ascii="Times New Roman" w:hAnsi="Times New Roman"/>
        </w:rPr>
        <w:t xml:space="preserve"> (500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or less of waste;</w:t>
      </w:r>
    </w:p>
    <w:p w14:paraId="17FCA239" w14:textId="77777777" w:rsidR="00D0134D" w:rsidRDefault="00D0134D">
      <w:pPr>
        <w:ind w:left="2160" w:hanging="720"/>
        <w:rPr>
          <w:rFonts w:ascii="Times New Roman" w:hAnsi="Times New Roman"/>
        </w:rPr>
      </w:pPr>
    </w:p>
    <w:p w14:paraId="51E81017"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All incinerators on the same site operate a total of six (6) hours or less in any day; and</w:t>
      </w:r>
    </w:p>
    <w:p w14:paraId="4EBE22B6" w14:textId="77777777" w:rsidR="00D0134D" w:rsidRDefault="00D0134D">
      <w:pPr>
        <w:ind w:left="2160" w:hanging="720"/>
        <w:rPr>
          <w:rFonts w:ascii="Times New Roman" w:hAnsi="Times New Roman"/>
        </w:rPr>
      </w:pPr>
    </w:p>
    <w:p w14:paraId="6F469095"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The incinerator was in existence prior to December 6, 1976 and is located in Williamson County in Section 3, Township 9 South, Range 2 East of the Third Principal Meridian.</w:t>
      </w:r>
    </w:p>
    <w:p w14:paraId="012596A0" w14:textId="77777777" w:rsidR="00D0134D" w:rsidRDefault="00D0134D">
      <w:pPr>
        <w:ind w:left="1440" w:hanging="720"/>
        <w:rPr>
          <w:rFonts w:ascii="Times New Roman" w:hAnsi="Times New Roman"/>
        </w:rPr>
      </w:pPr>
    </w:p>
    <w:p w14:paraId="1A101A38"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No person shall cause or allow the emission of particulate matter into the atmosphere from any such existing small explosive waste incinerator to exceed 7140 mg/kg (50.0 gr/</w:t>
      </w:r>
      <w:proofErr w:type="spellStart"/>
      <w:r>
        <w:rPr>
          <w:rFonts w:ascii="Times New Roman" w:hAnsi="Times New Roman"/>
        </w:rPr>
        <w:t>lb</w:t>
      </w:r>
      <w:proofErr w:type="spellEnd"/>
      <w:r>
        <w:rPr>
          <w:rFonts w:ascii="Times New Roman" w:hAnsi="Times New Roman"/>
        </w:rPr>
        <w:t>) of combined waste and auxiliary fuel burned.</w:t>
      </w:r>
    </w:p>
    <w:p w14:paraId="76CAA29E" w14:textId="77777777" w:rsidR="00D0134D" w:rsidRDefault="00D0134D">
      <w:pPr>
        <w:rPr>
          <w:rFonts w:ascii="Times New Roman" w:hAnsi="Times New Roman"/>
        </w:rPr>
      </w:pPr>
    </w:p>
    <w:p w14:paraId="56CD8FA8" w14:textId="77777777" w:rsidR="00D0134D" w:rsidRDefault="00D0134D">
      <w:pPr>
        <w:rPr>
          <w:rFonts w:ascii="Times New Roman" w:hAnsi="Times New Roman"/>
        </w:rPr>
      </w:pPr>
      <w:r>
        <w:rPr>
          <w:rFonts w:ascii="Times New Roman" w:hAnsi="Times New Roman"/>
        </w:rPr>
        <w:t>(Source:  Amended at 20 Ill. Reg.7605, effective May 22, 1996)</w:t>
      </w:r>
    </w:p>
    <w:p w14:paraId="270CF2D4" w14:textId="77777777" w:rsidR="00D0134D" w:rsidRDefault="00D0134D">
      <w:pPr>
        <w:rPr>
          <w:rFonts w:ascii="Times New Roman" w:hAnsi="Times New Roman"/>
        </w:rPr>
      </w:pPr>
    </w:p>
    <w:p w14:paraId="36CC7DD7" w14:textId="77777777" w:rsidR="00D0134D" w:rsidRDefault="00D0134D">
      <w:pPr>
        <w:pStyle w:val="Heading4"/>
        <w:ind w:left="2160" w:hanging="2160"/>
        <w:rPr>
          <w:rFonts w:ascii="Times New Roman" w:hAnsi="Times New Roman"/>
        </w:rPr>
      </w:pPr>
      <w:r>
        <w:rPr>
          <w:rFonts w:ascii="Times New Roman" w:hAnsi="Times New Roman"/>
        </w:rPr>
        <w:t>Section 212.185</w:t>
      </w:r>
      <w:r>
        <w:rPr>
          <w:rFonts w:ascii="Times New Roman" w:hAnsi="Times New Roman"/>
        </w:rPr>
        <w:tab/>
        <w:t>Continuous Automatic Stoking Animal Pathological Waste Incinerators</w:t>
      </w:r>
    </w:p>
    <w:p w14:paraId="5E047E3D" w14:textId="77777777" w:rsidR="00D0134D" w:rsidRDefault="00D0134D">
      <w:pPr>
        <w:rPr>
          <w:rFonts w:ascii="Times New Roman" w:hAnsi="Times New Roman"/>
        </w:rPr>
      </w:pPr>
    </w:p>
    <w:p w14:paraId="6D6BE1E5"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Section 212.181 of this Subpart shall not apply to continuous automatic stoking pathological waste incinerators if all of the following conditions are met.</w:t>
      </w:r>
    </w:p>
    <w:p w14:paraId="5EC5F212" w14:textId="77777777" w:rsidR="00D0134D" w:rsidRDefault="00D0134D">
      <w:pPr>
        <w:ind w:left="2160" w:hanging="720"/>
        <w:rPr>
          <w:rFonts w:ascii="Times New Roman" w:hAnsi="Times New Roman"/>
        </w:rPr>
      </w:pPr>
    </w:p>
    <w:p w14:paraId="6AE47B52"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The incinerator burns animal pathological waste exclusively, except as otherwise prescribed by the Agency during specified test operation.</w:t>
      </w:r>
    </w:p>
    <w:p w14:paraId="5A5BF060" w14:textId="77777777" w:rsidR="00D0134D" w:rsidRDefault="00D0134D">
      <w:pPr>
        <w:ind w:left="2160" w:hanging="720"/>
        <w:rPr>
          <w:rFonts w:ascii="Times New Roman" w:hAnsi="Times New Roman"/>
        </w:rPr>
      </w:pPr>
    </w:p>
    <w:p w14:paraId="142168D2"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The incinerator burns no more than 907 kg/</w:t>
      </w:r>
      <w:proofErr w:type="spellStart"/>
      <w:r>
        <w:rPr>
          <w:rFonts w:ascii="Times New Roman" w:hAnsi="Times New Roman"/>
        </w:rPr>
        <w:t>hr</w:t>
      </w:r>
      <w:proofErr w:type="spellEnd"/>
      <w:r>
        <w:rPr>
          <w:rFonts w:ascii="Times New Roman" w:hAnsi="Times New Roman"/>
        </w:rPr>
        <w:t xml:space="preserve"> (2000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of waste.</w:t>
      </w:r>
    </w:p>
    <w:p w14:paraId="60BF00E0" w14:textId="77777777" w:rsidR="00D0134D" w:rsidRDefault="00D0134D">
      <w:pPr>
        <w:ind w:left="2160" w:hanging="720"/>
        <w:rPr>
          <w:rFonts w:ascii="Times New Roman" w:hAnsi="Times New Roman"/>
        </w:rPr>
      </w:pPr>
    </w:p>
    <w:p w14:paraId="1A91813F"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The incinerator shall be multi-stage controlled air combustion incinerator having cyclical pulsed stoking hearth.</w:t>
      </w:r>
    </w:p>
    <w:p w14:paraId="5B1808A1" w14:textId="77777777" w:rsidR="00D0134D" w:rsidRDefault="00D0134D">
      <w:pPr>
        <w:ind w:left="1440" w:hanging="720"/>
        <w:rPr>
          <w:rFonts w:ascii="Times New Roman" w:hAnsi="Times New Roman"/>
        </w:rPr>
      </w:pPr>
    </w:p>
    <w:p w14:paraId="440FF1EA"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 xml:space="preserve">No person shall cause or allow the emission of particulate matter into the atmosphere from any continuous automatic stoking pathological waste incinerator to exceed 1 gram of emission per 1 kg of animal pathological waste charge (0.1 </w:t>
      </w:r>
      <w:proofErr w:type="spellStart"/>
      <w:r>
        <w:rPr>
          <w:rFonts w:ascii="Times New Roman" w:hAnsi="Times New Roman"/>
        </w:rPr>
        <w:t>lb</w:t>
      </w:r>
      <w:proofErr w:type="spellEnd"/>
      <w:r>
        <w:rPr>
          <w:rFonts w:ascii="Times New Roman" w:hAnsi="Times New Roman"/>
        </w:rPr>
        <w:t xml:space="preserve">/100 </w:t>
      </w:r>
      <w:proofErr w:type="spellStart"/>
      <w:r>
        <w:rPr>
          <w:rFonts w:ascii="Times New Roman" w:hAnsi="Times New Roman"/>
        </w:rPr>
        <w:t>lb</w:t>
      </w:r>
      <w:proofErr w:type="spellEnd"/>
      <w:r>
        <w:rPr>
          <w:rFonts w:ascii="Times New Roman" w:hAnsi="Times New Roman"/>
        </w:rPr>
        <w:t>).</w:t>
      </w:r>
    </w:p>
    <w:p w14:paraId="32C0674A" w14:textId="77777777" w:rsidR="00D0134D" w:rsidRDefault="00D0134D">
      <w:pPr>
        <w:ind w:left="1440" w:hanging="720"/>
        <w:rPr>
          <w:rFonts w:ascii="Times New Roman" w:hAnsi="Times New Roman"/>
        </w:rPr>
      </w:pPr>
    </w:p>
    <w:p w14:paraId="1A474E16"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 xml:space="preserve">The particulate matter emissions produced when burning animal pathological waste using gaseous auxiliary fuel, such as natural gas, shall not exceed the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xml:space="preserve"> emission rate equivalent to the maximum concentration rate set forth in Section 212.181(d) of this Subpart, when applied to burning a maximum of 2000 </w:t>
      </w:r>
      <w:proofErr w:type="spellStart"/>
      <w:r>
        <w:rPr>
          <w:rFonts w:ascii="Times New Roman" w:hAnsi="Times New Roman"/>
        </w:rPr>
        <w:t>lb</w:t>
      </w:r>
      <w:proofErr w:type="spellEnd"/>
      <w:r>
        <w:rPr>
          <w:rFonts w:ascii="Times New Roman" w:hAnsi="Times New Roman"/>
        </w:rPr>
        <w:t xml:space="preserve"> of mixed charge animal pathological waste plus solid waste for demonstration of compliance.  "Mixed charge" shall contain no more than 25 percent by weight of solid waste other than animal pathological waste.</w:t>
      </w:r>
    </w:p>
    <w:p w14:paraId="3C8B716B" w14:textId="77777777" w:rsidR="00D0134D" w:rsidRDefault="00D0134D">
      <w:pPr>
        <w:rPr>
          <w:rFonts w:ascii="Times New Roman" w:hAnsi="Times New Roman"/>
        </w:rPr>
      </w:pPr>
    </w:p>
    <w:p w14:paraId="4C8ADE07" w14:textId="77777777" w:rsidR="00D0134D" w:rsidRDefault="00D0134D">
      <w:pPr>
        <w:rPr>
          <w:rFonts w:ascii="Times New Roman" w:hAnsi="Times New Roman"/>
        </w:rPr>
      </w:pPr>
      <w:r>
        <w:rPr>
          <w:rFonts w:ascii="Times New Roman" w:hAnsi="Times New Roman"/>
        </w:rPr>
        <w:t>(Source:  Amended at 20 Ill. Reg.7605, effective May 22, 1996)</w:t>
      </w:r>
    </w:p>
    <w:p w14:paraId="06748950" w14:textId="77777777" w:rsidR="00D0134D" w:rsidRDefault="00D0134D">
      <w:pPr>
        <w:pStyle w:val="Heading4"/>
        <w:rPr>
          <w:rFonts w:ascii="Times New Roman" w:hAnsi="Times New Roman"/>
        </w:rPr>
      </w:pPr>
    </w:p>
    <w:p w14:paraId="3FC48293" w14:textId="77777777" w:rsidR="00D0134D" w:rsidRDefault="00D0134D">
      <w:pPr>
        <w:pStyle w:val="Heading3"/>
        <w:rPr>
          <w:rFonts w:ascii="Times New Roman" w:hAnsi="Times New Roman"/>
        </w:rPr>
      </w:pPr>
      <w:r>
        <w:rPr>
          <w:rFonts w:ascii="Times New Roman" w:hAnsi="Times New Roman"/>
        </w:rPr>
        <w:t>SUBPART E: PARTICULATE MATTER EMISSIONS FROM FUEL COMBUSTION EMISSION UNITS</w:t>
      </w:r>
    </w:p>
    <w:p w14:paraId="70D22A4D" w14:textId="77777777" w:rsidR="00D0134D" w:rsidRDefault="00D0134D">
      <w:pPr>
        <w:rPr>
          <w:rFonts w:ascii="Times New Roman" w:hAnsi="Times New Roman"/>
        </w:rPr>
      </w:pPr>
    </w:p>
    <w:p w14:paraId="49ADB133" w14:textId="77777777" w:rsidR="00D0134D" w:rsidRDefault="00D0134D">
      <w:pPr>
        <w:pStyle w:val="Heading4"/>
        <w:ind w:left="2160" w:hanging="2160"/>
        <w:rPr>
          <w:rFonts w:ascii="Times New Roman" w:hAnsi="Times New Roman"/>
        </w:rPr>
      </w:pPr>
      <w:r>
        <w:rPr>
          <w:rFonts w:ascii="Times New Roman" w:hAnsi="Times New Roman"/>
        </w:rPr>
        <w:t>Section 212.201</w:t>
      </w:r>
      <w:r>
        <w:rPr>
          <w:rFonts w:ascii="Times New Roman" w:hAnsi="Times New Roman"/>
        </w:rPr>
        <w:tab/>
        <w:t>Emission Units For Which Construction or Modification Commenced Prior to April 14, 1972, Using Solid Fuel Exclusively Located in the Chicago Area</w:t>
      </w:r>
    </w:p>
    <w:p w14:paraId="2773DAA7" w14:textId="77777777" w:rsidR="00D0134D" w:rsidRDefault="00D0134D">
      <w:pPr>
        <w:rPr>
          <w:rFonts w:ascii="Times New Roman" w:hAnsi="Times New Roman"/>
        </w:rPr>
      </w:pPr>
    </w:p>
    <w:p w14:paraId="22980C71" w14:textId="77777777" w:rsidR="00D0134D" w:rsidRDefault="00D0134D">
      <w:pPr>
        <w:rPr>
          <w:rFonts w:ascii="Times New Roman" w:hAnsi="Times New Roman"/>
        </w:rPr>
      </w:pPr>
      <w:r>
        <w:rPr>
          <w:rFonts w:ascii="Times New Roman" w:hAnsi="Times New Roman"/>
        </w:rPr>
        <w:t>No person shall cause or allow the emission of particulate matter into the atmosphere from any fuel combustion emission unit for which construction or modification commenced prior to April 14, 1972, using solid fuel exclusively, located in the Chicago major metropolitan area, to exceed 0.15 kg of particulate matter per MW</w:t>
      </w:r>
      <w:r>
        <w:rPr>
          <w:rFonts w:ascii="Times New Roman" w:hAnsi="Times New Roman"/>
        </w:rPr>
        <w:noBreakHyphen/>
      </w:r>
      <w:proofErr w:type="spellStart"/>
      <w:r>
        <w:rPr>
          <w:rFonts w:ascii="Times New Roman" w:hAnsi="Times New Roman"/>
        </w:rPr>
        <w:t>hr</w:t>
      </w:r>
      <w:proofErr w:type="spellEnd"/>
      <w:r>
        <w:rPr>
          <w:rFonts w:ascii="Times New Roman" w:hAnsi="Times New Roman"/>
        </w:rPr>
        <w:t xml:space="preserve"> of actual heat input in any one hour period (0.10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except as provided in Section 212.203 of this Subpart.</w:t>
      </w:r>
    </w:p>
    <w:p w14:paraId="3E220160" w14:textId="77777777" w:rsidR="00D0134D" w:rsidRDefault="00D0134D">
      <w:pPr>
        <w:rPr>
          <w:rFonts w:ascii="Times New Roman" w:hAnsi="Times New Roman"/>
        </w:rPr>
      </w:pPr>
    </w:p>
    <w:p w14:paraId="399B8DCD" w14:textId="77777777" w:rsidR="00D0134D" w:rsidRDefault="00D0134D">
      <w:pPr>
        <w:rPr>
          <w:rFonts w:ascii="Times New Roman" w:hAnsi="Times New Roman"/>
        </w:rPr>
      </w:pPr>
      <w:r>
        <w:rPr>
          <w:rFonts w:ascii="Times New Roman" w:hAnsi="Times New Roman"/>
        </w:rPr>
        <w:t>(Source:  Amended at 20 Ill. Reg.7605, effective May 22, 1996)</w:t>
      </w:r>
    </w:p>
    <w:p w14:paraId="1F9BC7B8" w14:textId="77777777" w:rsidR="00D0134D" w:rsidRDefault="00D0134D">
      <w:pPr>
        <w:rPr>
          <w:rFonts w:ascii="Times New Roman" w:hAnsi="Times New Roman"/>
        </w:rPr>
      </w:pPr>
    </w:p>
    <w:p w14:paraId="364993F1" w14:textId="77777777" w:rsidR="00D0134D" w:rsidRDefault="00D0134D">
      <w:pPr>
        <w:pStyle w:val="Heading4"/>
        <w:ind w:left="2160" w:hanging="2160"/>
        <w:rPr>
          <w:rFonts w:ascii="Times New Roman" w:hAnsi="Times New Roman"/>
        </w:rPr>
      </w:pPr>
      <w:r>
        <w:rPr>
          <w:rFonts w:ascii="Times New Roman" w:hAnsi="Times New Roman"/>
        </w:rPr>
        <w:t>Section 212.202</w:t>
      </w:r>
      <w:r>
        <w:rPr>
          <w:rFonts w:ascii="Times New Roman" w:hAnsi="Times New Roman"/>
        </w:rPr>
        <w:tab/>
        <w:t>Emission Units For Which Construction or Modification Commenced Prior to April 14, 1972, Using Solid Fuel Exclusively Located Outside the Chicago Area</w:t>
      </w:r>
    </w:p>
    <w:p w14:paraId="3FBD63EF" w14:textId="77777777" w:rsidR="00D0134D" w:rsidRDefault="00D0134D">
      <w:pPr>
        <w:pStyle w:val="Heading4"/>
        <w:rPr>
          <w:rFonts w:ascii="Times New Roman" w:hAnsi="Times New Roman"/>
        </w:rPr>
      </w:pPr>
    </w:p>
    <w:p w14:paraId="5FAFAA6E" w14:textId="77777777" w:rsidR="00D0134D" w:rsidRDefault="00D0134D">
      <w:pPr>
        <w:tabs>
          <w:tab w:val="left" w:pos="-720"/>
        </w:tabs>
        <w:suppressAutoHyphens/>
        <w:rPr>
          <w:rFonts w:ascii="Times New Roman" w:hAnsi="Times New Roman"/>
        </w:rPr>
      </w:pPr>
      <w:r>
        <w:rPr>
          <w:rFonts w:ascii="Times New Roman" w:hAnsi="Times New Roman"/>
        </w:rPr>
        <w:t>No person shall cause or allow the emission of particulate matter into the atmosphere from any fuel combustion emission unit for which construction or modification commenced prior to April 14, 1972, using solid fuel exclusively, which is located outside the Chicago major metropolitan area, to exceed the limitations specified in the table below in any one hour period except as provided in Section 212.203 of this Subpart.</w:t>
      </w:r>
    </w:p>
    <w:p w14:paraId="712A194C" w14:textId="77777777" w:rsidR="00D0134D" w:rsidRDefault="00D0134D">
      <w:pPr>
        <w:tabs>
          <w:tab w:val="left" w:pos="-720"/>
        </w:tabs>
        <w:suppressAutoHyphens/>
        <w:rPr>
          <w:rFonts w:ascii="Times New Roman" w:hAnsi="Times New Roman"/>
        </w:rPr>
      </w:pPr>
    </w:p>
    <w:tbl>
      <w:tblPr>
        <w:tblW w:w="0" w:type="auto"/>
        <w:tblLayout w:type="fixed"/>
        <w:tblLook w:val="0000" w:firstRow="0" w:lastRow="0" w:firstColumn="0" w:lastColumn="0" w:noHBand="0" w:noVBand="0"/>
      </w:tblPr>
      <w:tblGrid>
        <w:gridCol w:w="720"/>
        <w:gridCol w:w="3348"/>
        <w:gridCol w:w="3420"/>
      </w:tblGrid>
      <w:tr w:rsidR="00D0134D" w14:paraId="6C85BF17" w14:textId="77777777">
        <w:tc>
          <w:tcPr>
            <w:tcW w:w="720" w:type="dxa"/>
            <w:tcBorders>
              <w:bottom w:val="single" w:sz="6" w:space="0" w:color="auto"/>
            </w:tcBorders>
          </w:tcPr>
          <w:p w14:paraId="7719628E" w14:textId="77777777" w:rsidR="00D0134D" w:rsidRDefault="00D0134D">
            <w:pPr>
              <w:jc w:val="right"/>
              <w:rPr>
                <w:rFonts w:ascii="Times New Roman" w:hAnsi="Times New Roman"/>
              </w:rPr>
            </w:pPr>
            <w:bookmarkStart w:id="0" w:name="OLE_LINK1"/>
          </w:p>
        </w:tc>
        <w:tc>
          <w:tcPr>
            <w:tcW w:w="3348" w:type="dxa"/>
            <w:tcBorders>
              <w:bottom w:val="single" w:sz="6" w:space="0" w:color="auto"/>
            </w:tcBorders>
          </w:tcPr>
          <w:p w14:paraId="23E6DBCC" w14:textId="77777777" w:rsidR="00D0134D" w:rsidRDefault="00D0134D">
            <w:pPr>
              <w:jc w:val="right"/>
              <w:rPr>
                <w:rFonts w:ascii="Times New Roman" w:hAnsi="Times New Roman"/>
              </w:rPr>
            </w:pPr>
            <w:r>
              <w:rPr>
                <w:rFonts w:ascii="Times New Roman" w:hAnsi="Times New Roman"/>
              </w:rPr>
              <w:t>METRIC UNITS</w:t>
            </w:r>
          </w:p>
        </w:tc>
        <w:tc>
          <w:tcPr>
            <w:tcW w:w="3420" w:type="dxa"/>
            <w:tcBorders>
              <w:bottom w:val="single" w:sz="6" w:space="0" w:color="auto"/>
            </w:tcBorders>
          </w:tcPr>
          <w:p w14:paraId="6A8ADE79" w14:textId="77777777" w:rsidR="00D0134D" w:rsidRDefault="00D0134D">
            <w:pPr>
              <w:rPr>
                <w:rFonts w:ascii="Times New Roman" w:hAnsi="Times New Roman"/>
              </w:rPr>
            </w:pPr>
          </w:p>
        </w:tc>
      </w:tr>
      <w:tr w:rsidR="00D0134D" w14:paraId="4AF5D56A" w14:textId="77777777">
        <w:tc>
          <w:tcPr>
            <w:tcW w:w="720" w:type="dxa"/>
          </w:tcPr>
          <w:p w14:paraId="6200CE37" w14:textId="77777777" w:rsidR="00D0134D" w:rsidRDefault="00D0134D">
            <w:pPr>
              <w:rPr>
                <w:rFonts w:ascii="Times New Roman" w:hAnsi="Times New Roman"/>
              </w:rPr>
            </w:pPr>
          </w:p>
        </w:tc>
        <w:tc>
          <w:tcPr>
            <w:tcW w:w="3348" w:type="dxa"/>
          </w:tcPr>
          <w:p w14:paraId="53F3ED5E" w14:textId="77777777" w:rsidR="00D0134D" w:rsidRDefault="00D0134D">
            <w:pPr>
              <w:rPr>
                <w:rFonts w:ascii="Times New Roman" w:hAnsi="Times New Roman"/>
              </w:rPr>
            </w:pPr>
          </w:p>
        </w:tc>
        <w:tc>
          <w:tcPr>
            <w:tcW w:w="3420" w:type="dxa"/>
          </w:tcPr>
          <w:p w14:paraId="4FE623BC" w14:textId="77777777" w:rsidR="00D0134D" w:rsidRDefault="00D0134D">
            <w:pPr>
              <w:rPr>
                <w:rFonts w:ascii="Times New Roman" w:hAnsi="Times New Roman"/>
              </w:rPr>
            </w:pPr>
          </w:p>
        </w:tc>
      </w:tr>
      <w:tr w:rsidR="00D0134D" w14:paraId="137D60D4" w14:textId="77777777">
        <w:tc>
          <w:tcPr>
            <w:tcW w:w="720" w:type="dxa"/>
          </w:tcPr>
          <w:p w14:paraId="54090F7C" w14:textId="77777777" w:rsidR="00D0134D" w:rsidRDefault="00D0134D">
            <w:pPr>
              <w:rPr>
                <w:rFonts w:ascii="Times New Roman" w:hAnsi="Times New Roman"/>
              </w:rPr>
            </w:pPr>
          </w:p>
        </w:tc>
        <w:tc>
          <w:tcPr>
            <w:tcW w:w="3348" w:type="dxa"/>
          </w:tcPr>
          <w:p w14:paraId="7AA3E8ED" w14:textId="77777777" w:rsidR="00D0134D" w:rsidRDefault="00D0134D">
            <w:pPr>
              <w:rPr>
                <w:rFonts w:ascii="Times New Roman" w:hAnsi="Times New Roman"/>
              </w:rPr>
            </w:pPr>
            <w:r>
              <w:rPr>
                <w:rFonts w:ascii="Times New Roman" w:hAnsi="Times New Roman"/>
              </w:rPr>
              <w:t>H (Range)</w:t>
            </w:r>
          </w:p>
        </w:tc>
        <w:tc>
          <w:tcPr>
            <w:tcW w:w="3420" w:type="dxa"/>
          </w:tcPr>
          <w:p w14:paraId="7D2BC6FA" w14:textId="77777777" w:rsidR="00D0134D" w:rsidRDefault="00D0134D">
            <w:pPr>
              <w:rPr>
                <w:rFonts w:ascii="Times New Roman" w:hAnsi="Times New Roman"/>
              </w:rPr>
            </w:pPr>
            <w:r>
              <w:rPr>
                <w:rFonts w:ascii="Times New Roman" w:hAnsi="Times New Roman"/>
              </w:rPr>
              <w:t>S</w:t>
            </w:r>
          </w:p>
        </w:tc>
      </w:tr>
      <w:tr w:rsidR="00D0134D" w14:paraId="41366623" w14:textId="77777777">
        <w:tc>
          <w:tcPr>
            <w:tcW w:w="720" w:type="dxa"/>
          </w:tcPr>
          <w:p w14:paraId="4BF8702B" w14:textId="77777777" w:rsidR="00D0134D" w:rsidRDefault="00D0134D">
            <w:pPr>
              <w:rPr>
                <w:rFonts w:ascii="Times New Roman" w:hAnsi="Times New Roman"/>
              </w:rPr>
            </w:pPr>
          </w:p>
        </w:tc>
        <w:tc>
          <w:tcPr>
            <w:tcW w:w="3348" w:type="dxa"/>
          </w:tcPr>
          <w:p w14:paraId="14F40295" w14:textId="77777777" w:rsidR="00D0134D" w:rsidRDefault="00D0134D">
            <w:pPr>
              <w:rPr>
                <w:rFonts w:ascii="Times New Roman" w:hAnsi="Times New Roman"/>
              </w:rPr>
            </w:pPr>
            <w:r>
              <w:rPr>
                <w:rFonts w:ascii="Times New Roman" w:hAnsi="Times New Roman"/>
              </w:rPr>
              <w:t>MW</w:t>
            </w:r>
          </w:p>
        </w:tc>
        <w:tc>
          <w:tcPr>
            <w:tcW w:w="3420" w:type="dxa"/>
          </w:tcPr>
          <w:p w14:paraId="7013C340" w14:textId="77777777" w:rsidR="00D0134D" w:rsidRDefault="00D0134D">
            <w:pPr>
              <w:rPr>
                <w:rFonts w:ascii="Times New Roman" w:hAnsi="Times New Roman"/>
              </w:rPr>
            </w:pPr>
            <w:r>
              <w:rPr>
                <w:rFonts w:ascii="Times New Roman" w:hAnsi="Times New Roman"/>
              </w:rPr>
              <w:t>Kg/MW</w:t>
            </w:r>
          </w:p>
        </w:tc>
      </w:tr>
      <w:tr w:rsidR="00D0134D" w14:paraId="4CF7C571" w14:textId="77777777">
        <w:tc>
          <w:tcPr>
            <w:tcW w:w="720" w:type="dxa"/>
          </w:tcPr>
          <w:p w14:paraId="5EF9182B" w14:textId="77777777" w:rsidR="00D0134D" w:rsidRDefault="00D0134D">
            <w:pPr>
              <w:rPr>
                <w:rFonts w:ascii="Times New Roman" w:hAnsi="Times New Roman"/>
              </w:rPr>
            </w:pPr>
          </w:p>
        </w:tc>
        <w:tc>
          <w:tcPr>
            <w:tcW w:w="3348" w:type="dxa"/>
          </w:tcPr>
          <w:p w14:paraId="15210017" w14:textId="77777777" w:rsidR="00D0134D" w:rsidRDefault="00D0134D">
            <w:pPr>
              <w:rPr>
                <w:rFonts w:ascii="Times New Roman" w:hAnsi="Times New Roman"/>
              </w:rPr>
            </w:pPr>
          </w:p>
        </w:tc>
        <w:tc>
          <w:tcPr>
            <w:tcW w:w="3420" w:type="dxa"/>
          </w:tcPr>
          <w:p w14:paraId="2E0D3D5C" w14:textId="77777777" w:rsidR="00D0134D" w:rsidRDefault="00D0134D">
            <w:pPr>
              <w:rPr>
                <w:rFonts w:ascii="Times New Roman" w:hAnsi="Times New Roman"/>
              </w:rPr>
            </w:pPr>
          </w:p>
        </w:tc>
      </w:tr>
      <w:tr w:rsidR="00D0134D" w14:paraId="408477D2" w14:textId="77777777">
        <w:tc>
          <w:tcPr>
            <w:tcW w:w="720" w:type="dxa"/>
          </w:tcPr>
          <w:p w14:paraId="585E63C7" w14:textId="77777777" w:rsidR="00D0134D" w:rsidRDefault="00D0134D">
            <w:pPr>
              <w:rPr>
                <w:rFonts w:ascii="Times New Roman" w:hAnsi="Times New Roman"/>
              </w:rPr>
            </w:pPr>
          </w:p>
        </w:tc>
        <w:tc>
          <w:tcPr>
            <w:tcW w:w="3348" w:type="dxa"/>
          </w:tcPr>
          <w:p w14:paraId="3826C06E" w14:textId="77777777" w:rsidR="00D0134D" w:rsidRDefault="00D0134D">
            <w:pPr>
              <w:rPr>
                <w:rFonts w:ascii="Times New Roman" w:hAnsi="Times New Roman"/>
              </w:rPr>
            </w:pPr>
            <w:r>
              <w:rPr>
                <w:rFonts w:ascii="Times New Roman" w:hAnsi="Times New Roman"/>
              </w:rPr>
              <w:t>Less than or equal to 2.93</w:t>
            </w:r>
          </w:p>
        </w:tc>
        <w:tc>
          <w:tcPr>
            <w:tcW w:w="3420" w:type="dxa"/>
          </w:tcPr>
          <w:p w14:paraId="41B10E75" w14:textId="77777777" w:rsidR="00D0134D" w:rsidRDefault="00D0134D">
            <w:pPr>
              <w:rPr>
                <w:rFonts w:ascii="Times New Roman" w:hAnsi="Times New Roman"/>
              </w:rPr>
            </w:pPr>
            <w:r>
              <w:rPr>
                <w:rFonts w:ascii="Times New Roman" w:hAnsi="Times New Roman"/>
              </w:rPr>
              <w:t>1.55</w:t>
            </w:r>
          </w:p>
        </w:tc>
      </w:tr>
      <w:tr w:rsidR="00D0134D" w14:paraId="618012F5" w14:textId="77777777">
        <w:tc>
          <w:tcPr>
            <w:tcW w:w="720" w:type="dxa"/>
          </w:tcPr>
          <w:p w14:paraId="34F57A8C" w14:textId="77777777" w:rsidR="00D0134D" w:rsidRDefault="00D0134D">
            <w:pPr>
              <w:rPr>
                <w:rFonts w:ascii="Times New Roman" w:hAnsi="Times New Roman"/>
              </w:rPr>
            </w:pPr>
          </w:p>
        </w:tc>
        <w:tc>
          <w:tcPr>
            <w:tcW w:w="3348" w:type="dxa"/>
          </w:tcPr>
          <w:p w14:paraId="486B1CBC" w14:textId="77777777" w:rsidR="00D0134D" w:rsidRDefault="00D0134D">
            <w:pPr>
              <w:rPr>
                <w:rFonts w:ascii="Times New Roman" w:hAnsi="Times New Roman"/>
              </w:rPr>
            </w:pPr>
          </w:p>
        </w:tc>
        <w:tc>
          <w:tcPr>
            <w:tcW w:w="3420" w:type="dxa"/>
          </w:tcPr>
          <w:p w14:paraId="503A23E6" w14:textId="77777777" w:rsidR="00D0134D" w:rsidRDefault="00D0134D">
            <w:pPr>
              <w:rPr>
                <w:rFonts w:ascii="Times New Roman" w:hAnsi="Times New Roman"/>
              </w:rPr>
            </w:pPr>
          </w:p>
        </w:tc>
      </w:tr>
      <w:tr w:rsidR="00D0134D" w14:paraId="1AF26B30" w14:textId="77777777">
        <w:tc>
          <w:tcPr>
            <w:tcW w:w="720" w:type="dxa"/>
          </w:tcPr>
          <w:p w14:paraId="09642A22" w14:textId="77777777" w:rsidR="00D0134D" w:rsidRDefault="00D0134D">
            <w:pPr>
              <w:rPr>
                <w:rFonts w:ascii="Times New Roman" w:hAnsi="Times New Roman"/>
              </w:rPr>
            </w:pPr>
          </w:p>
        </w:tc>
        <w:tc>
          <w:tcPr>
            <w:tcW w:w="3348" w:type="dxa"/>
          </w:tcPr>
          <w:p w14:paraId="62B107C2" w14:textId="77777777" w:rsidR="00D0134D" w:rsidRDefault="00D0134D">
            <w:pPr>
              <w:rPr>
                <w:rFonts w:ascii="Times New Roman" w:hAnsi="Times New Roman"/>
              </w:rPr>
            </w:pPr>
            <w:r>
              <w:rPr>
                <w:rFonts w:ascii="Times New Roman" w:hAnsi="Times New Roman"/>
              </w:rPr>
              <w:t>Greater than 2.93 but</w:t>
            </w:r>
          </w:p>
        </w:tc>
        <w:tc>
          <w:tcPr>
            <w:tcW w:w="3420" w:type="dxa"/>
          </w:tcPr>
          <w:p w14:paraId="3C837A2A" w14:textId="77777777" w:rsidR="00D0134D" w:rsidRDefault="00D0134D">
            <w:pPr>
              <w:rPr>
                <w:rFonts w:ascii="Times New Roman" w:hAnsi="Times New Roman"/>
              </w:rPr>
            </w:pPr>
          </w:p>
        </w:tc>
      </w:tr>
      <w:tr w:rsidR="00D0134D" w14:paraId="57ECD570" w14:textId="77777777">
        <w:tc>
          <w:tcPr>
            <w:tcW w:w="720" w:type="dxa"/>
          </w:tcPr>
          <w:p w14:paraId="6106C051" w14:textId="77777777" w:rsidR="00D0134D" w:rsidRDefault="00D0134D">
            <w:pPr>
              <w:rPr>
                <w:rFonts w:ascii="Times New Roman" w:hAnsi="Times New Roman"/>
              </w:rPr>
            </w:pPr>
          </w:p>
        </w:tc>
        <w:tc>
          <w:tcPr>
            <w:tcW w:w="3348" w:type="dxa"/>
          </w:tcPr>
          <w:p w14:paraId="5B0CBFE3" w14:textId="77777777" w:rsidR="00D0134D" w:rsidRDefault="00D0134D">
            <w:pPr>
              <w:rPr>
                <w:rFonts w:ascii="Times New Roman" w:hAnsi="Times New Roman"/>
              </w:rPr>
            </w:pPr>
            <w:r>
              <w:rPr>
                <w:rFonts w:ascii="Times New Roman" w:hAnsi="Times New Roman"/>
              </w:rPr>
              <w:t>smaller than 73.2</w:t>
            </w:r>
          </w:p>
        </w:tc>
        <w:tc>
          <w:tcPr>
            <w:tcW w:w="3420" w:type="dxa"/>
          </w:tcPr>
          <w:p w14:paraId="132A46DA" w14:textId="77777777" w:rsidR="00D0134D" w:rsidRDefault="00D0134D">
            <w:pPr>
              <w:rPr>
                <w:rFonts w:ascii="Times New Roman" w:hAnsi="Times New Roman"/>
              </w:rPr>
            </w:pPr>
            <w:r>
              <w:rPr>
                <w:rFonts w:ascii="Times New Roman" w:hAnsi="Times New Roman"/>
              </w:rPr>
              <w:t>3.33 H</w:t>
            </w:r>
            <w:r>
              <w:rPr>
                <w:rFonts w:ascii="Times New Roman" w:hAnsi="Times New Roman"/>
                <w:vertAlign w:val="superscript"/>
              </w:rPr>
              <w:t>-0.715</w:t>
            </w:r>
          </w:p>
        </w:tc>
      </w:tr>
      <w:tr w:rsidR="00D0134D" w14:paraId="4203094B" w14:textId="77777777">
        <w:tc>
          <w:tcPr>
            <w:tcW w:w="720" w:type="dxa"/>
          </w:tcPr>
          <w:p w14:paraId="33C50507" w14:textId="77777777" w:rsidR="00D0134D" w:rsidRDefault="00D0134D">
            <w:pPr>
              <w:rPr>
                <w:rFonts w:ascii="Times New Roman" w:hAnsi="Times New Roman"/>
              </w:rPr>
            </w:pPr>
          </w:p>
        </w:tc>
        <w:tc>
          <w:tcPr>
            <w:tcW w:w="3348" w:type="dxa"/>
          </w:tcPr>
          <w:p w14:paraId="285EA121" w14:textId="77777777" w:rsidR="00D0134D" w:rsidRDefault="00D0134D">
            <w:pPr>
              <w:rPr>
                <w:rFonts w:ascii="Times New Roman" w:hAnsi="Times New Roman"/>
              </w:rPr>
            </w:pPr>
          </w:p>
        </w:tc>
        <w:tc>
          <w:tcPr>
            <w:tcW w:w="3420" w:type="dxa"/>
          </w:tcPr>
          <w:p w14:paraId="515842AF" w14:textId="77777777" w:rsidR="00D0134D" w:rsidRDefault="00D0134D">
            <w:pPr>
              <w:rPr>
                <w:rFonts w:ascii="Times New Roman" w:hAnsi="Times New Roman"/>
              </w:rPr>
            </w:pPr>
          </w:p>
        </w:tc>
      </w:tr>
      <w:tr w:rsidR="00D0134D" w14:paraId="24E9A2F2" w14:textId="77777777">
        <w:tc>
          <w:tcPr>
            <w:tcW w:w="720" w:type="dxa"/>
          </w:tcPr>
          <w:p w14:paraId="0988544C" w14:textId="77777777" w:rsidR="00D0134D" w:rsidRDefault="00D0134D">
            <w:pPr>
              <w:rPr>
                <w:rFonts w:ascii="Times New Roman" w:hAnsi="Times New Roman"/>
              </w:rPr>
            </w:pPr>
          </w:p>
        </w:tc>
        <w:tc>
          <w:tcPr>
            <w:tcW w:w="3348" w:type="dxa"/>
          </w:tcPr>
          <w:p w14:paraId="4E16971D" w14:textId="77777777" w:rsidR="00D0134D" w:rsidRDefault="00D0134D">
            <w:pPr>
              <w:rPr>
                <w:rFonts w:ascii="Times New Roman" w:hAnsi="Times New Roman"/>
              </w:rPr>
            </w:pPr>
            <w:r>
              <w:rPr>
                <w:rFonts w:ascii="Times New Roman" w:hAnsi="Times New Roman"/>
              </w:rPr>
              <w:t>Greater than or equal to 73.2</w:t>
            </w:r>
          </w:p>
        </w:tc>
        <w:tc>
          <w:tcPr>
            <w:tcW w:w="3420" w:type="dxa"/>
          </w:tcPr>
          <w:p w14:paraId="53B01384" w14:textId="77777777" w:rsidR="00D0134D" w:rsidRDefault="00D0134D">
            <w:pPr>
              <w:rPr>
                <w:rFonts w:ascii="Times New Roman" w:hAnsi="Times New Roman"/>
              </w:rPr>
            </w:pPr>
            <w:r>
              <w:rPr>
                <w:rFonts w:ascii="Times New Roman" w:hAnsi="Times New Roman"/>
              </w:rPr>
              <w:t>0.155</w:t>
            </w:r>
          </w:p>
        </w:tc>
      </w:tr>
    </w:tbl>
    <w:p w14:paraId="321CD849" w14:textId="77777777" w:rsidR="00D0134D" w:rsidRDefault="00D0134D">
      <w:pPr>
        <w:rPr>
          <w:rFonts w:ascii="Times New Roman" w:hAnsi="Times New Roman"/>
        </w:rPr>
      </w:pPr>
    </w:p>
    <w:p w14:paraId="17A22F1B" w14:textId="77777777" w:rsidR="00D0134D" w:rsidRDefault="00D0134D">
      <w:pPr>
        <w:rPr>
          <w:rFonts w:ascii="Times New Roman" w:hAnsi="Times New Roman"/>
        </w:rPr>
      </w:pPr>
    </w:p>
    <w:p w14:paraId="43F5D655" w14:textId="77777777" w:rsidR="00D0134D" w:rsidRDefault="00D0134D">
      <w:pPr>
        <w:jc w:val="center"/>
        <w:rPr>
          <w:rFonts w:ascii="Times New Roman" w:hAnsi="Times New Roman"/>
        </w:rPr>
      </w:pPr>
    </w:p>
    <w:tbl>
      <w:tblPr>
        <w:tblW w:w="0" w:type="auto"/>
        <w:tblLayout w:type="fixed"/>
        <w:tblLook w:val="0000" w:firstRow="0" w:lastRow="0" w:firstColumn="0" w:lastColumn="0" w:noHBand="0" w:noVBand="0"/>
      </w:tblPr>
      <w:tblGrid>
        <w:gridCol w:w="720"/>
        <w:gridCol w:w="3348"/>
        <w:gridCol w:w="3420"/>
      </w:tblGrid>
      <w:tr w:rsidR="00D0134D" w14:paraId="2F2DC939" w14:textId="77777777">
        <w:tc>
          <w:tcPr>
            <w:tcW w:w="720" w:type="dxa"/>
            <w:tcBorders>
              <w:bottom w:val="single" w:sz="6" w:space="0" w:color="auto"/>
            </w:tcBorders>
          </w:tcPr>
          <w:p w14:paraId="492C4535" w14:textId="77777777" w:rsidR="00D0134D" w:rsidRDefault="00D0134D">
            <w:pPr>
              <w:jc w:val="right"/>
              <w:rPr>
                <w:rFonts w:ascii="Times New Roman" w:hAnsi="Times New Roman"/>
              </w:rPr>
            </w:pPr>
          </w:p>
        </w:tc>
        <w:tc>
          <w:tcPr>
            <w:tcW w:w="3348" w:type="dxa"/>
            <w:tcBorders>
              <w:bottom w:val="single" w:sz="6" w:space="0" w:color="auto"/>
            </w:tcBorders>
          </w:tcPr>
          <w:p w14:paraId="4267E349" w14:textId="77777777" w:rsidR="00D0134D" w:rsidRDefault="00D0134D">
            <w:pPr>
              <w:jc w:val="right"/>
              <w:rPr>
                <w:rFonts w:ascii="Times New Roman" w:hAnsi="Times New Roman"/>
              </w:rPr>
            </w:pPr>
            <w:r>
              <w:rPr>
                <w:rFonts w:ascii="Times New Roman" w:hAnsi="Times New Roman"/>
              </w:rPr>
              <w:t>ENGLISH UNITS</w:t>
            </w:r>
          </w:p>
        </w:tc>
        <w:tc>
          <w:tcPr>
            <w:tcW w:w="3420" w:type="dxa"/>
            <w:tcBorders>
              <w:bottom w:val="single" w:sz="6" w:space="0" w:color="auto"/>
            </w:tcBorders>
          </w:tcPr>
          <w:p w14:paraId="268749FA" w14:textId="77777777" w:rsidR="00D0134D" w:rsidRDefault="00D0134D">
            <w:pPr>
              <w:rPr>
                <w:rFonts w:ascii="Times New Roman" w:hAnsi="Times New Roman"/>
              </w:rPr>
            </w:pPr>
          </w:p>
        </w:tc>
      </w:tr>
      <w:tr w:rsidR="00D0134D" w14:paraId="2B0B1592" w14:textId="77777777">
        <w:tc>
          <w:tcPr>
            <w:tcW w:w="720" w:type="dxa"/>
          </w:tcPr>
          <w:p w14:paraId="0A8D5B8A" w14:textId="77777777" w:rsidR="00D0134D" w:rsidRDefault="00D0134D">
            <w:pPr>
              <w:rPr>
                <w:rFonts w:ascii="Times New Roman" w:hAnsi="Times New Roman"/>
              </w:rPr>
            </w:pPr>
          </w:p>
        </w:tc>
        <w:tc>
          <w:tcPr>
            <w:tcW w:w="3348" w:type="dxa"/>
          </w:tcPr>
          <w:p w14:paraId="6BFD69B6" w14:textId="77777777" w:rsidR="00D0134D" w:rsidRDefault="00D0134D">
            <w:pPr>
              <w:rPr>
                <w:rFonts w:ascii="Times New Roman" w:hAnsi="Times New Roman"/>
              </w:rPr>
            </w:pPr>
          </w:p>
        </w:tc>
        <w:tc>
          <w:tcPr>
            <w:tcW w:w="3420" w:type="dxa"/>
          </w:tcPr>
          <w:p w14:paraId="73CD6E3D" w14:textId="77777777" w:rsidR="00D0134D" w:rsidRDefault="00D0134D">
            <w:pPr>
              <w:rPr>
                <w:rFonts w:ascii="Times New Roman" w:hAnsi="Times New Roman"/>
              </w:rPr>
            </w:pPr>
          </w:p>
        </w:tc>
      </w:tr>
      <w:tr w:rsidR="00D0134D" w14:paraId="4936B836" w14:textId="77777777">
        <w:tc>
          <w:tcPr>
            <w:tcW w:w="720" w:type="dxa"/>
          </w:tcPr>
          <w:p w14:paraId="63473BCF" w14:textId="77777777" w:rsidR="00D0134D" w:rsidRDefault="00D0134D">
            <w:pPr>
              <w:rPr>
                <w:rFonts w:ascii="Times New Roman" w:hAnsi="Times New Roman"/>
              </w:rPr>
            </w:pPr>
          </w:p>
        </w:tc>
        <w:tc>
          <w:tcPr>
            <w:tcW w:w="3348" w:type="dxa"/>
          </w:tcPr>
          <w:p w14:paraId="3ECE4FC3" w14:textId="77777777" w:rsidR="00D0134D" w:rsidRDefault="00D0134D">
            <w:pPr>
              <w:rPr>
                <w:rFonts w:ascii="Times New Roman" w:hAnsi="Times New Roman"/>
              </w:rPr>
            </w:pPr>
            <w:r>
              <w:rPr>
                <w:rFonts w:ascii="Times New Roman" w:hAnsi="Times New Roman"/>
              </w:rPr>
              <w:t>H (Range)</w:t>
            </w:r>
          </w:p>
        </w:tc>
        <w:tc>
          <w:tcPr>
            <w:tcW w:w="3420" w:type="dxa"/>
          </w:tcPr>
          <w:p w14:paraId="0BD6C455" w14:textId="77777777" w:rsidR="00D0134D" w:rsidRDefault="00D0134D">
            <w:pPr>
              <w:rPr>
                <w:rFonts w:ascii="Times New Roman" w:hAnsi="Times New Roman"/>
              </w:rPr>
            </w:pPr>
            <w:r>
              <w:rPr>
                <w:rFonts w:ascii="Times New Roman" w:hAnsi="Times New Roman"/>
              </w:rPr>
              <w:t>S</w:t>
            </w:r>
          </w:p>
        </w:tc>
      </w:tr>
      <w:tr w:rsidR="00D0134D" w14:paraId="7F700AC5" w14:textId="77777777">
        <w:tc>
          <w:tcPr>
            <w:tcW w:w="720" w:type="dxa"/>
          </w:tcPr>
          <w:p w14:paraId="5345C675" w14:textId="77777777" w:rsidR="00D0134D" w:rsidRDefault="00D0134D">
            <w:pPr>
              <w:rPr>
                <w:rFonts w:ascii="Times New Roman" w:hAnsi="Times New Roman"/>
              </w:rPr>
            </w:pPr>
          </w:p>
        </w:tc>
        <w:tc>
          <w:tcPr>
            <w:tcW w:w="3348" w:type="dxa"/>
          </w:tcPr>
          <w:p w14:paraId="36DB645A" w14:textId="77777777" w:rsidR="00D0134D" w:rsidRDefault="00D0134D">
            <w:pPr>
              <w:rPr>
                <w:rFonts w:ascii="Times New Roman" w:hAnsi="Times New Roman"/>
              </w:rPr>
            </w:pPr>
            <w:proofErr w:type="spellStart"/>
            <w:r>
              <w:rPr>
                <w:rFonts w:ascii="Times New Roman" w:hAnsi="Times New Roman"/>
              </w:rPr>
              <w:t>mmbtu</w:t>
            </w:r>
            <w:proofErr w:type="spellEnd"/>
            <w:r>
              <w:rPr>
                <w:rFonts w:ascii="Times New Roman" w:hAnsi="Times New Roman"/>
              </w:rPr>
              <w:t>/</w:t>
            </w:r>
            <w:proofErr w:type="spellStart"/>
            <w:r>
              <w:rPr>
                <w:rFonts w:ascii="Times New Roman" w:hAnsi="Times New Roman"/>
              </w:rPr>
              <w:t>hr</w:t>
            </w:r>
            <w:proofErr w:type="spellEnd"/>
          </w:p>
        </w:tc>
        <w:tc>
          <w:tcPr>
            <w:tcW w:w="3420" w:type="dxa"/>
          </w:tcPr>
          <w:p w14:paraId="19A58F1D" w14:textId="77777777" w:rsidR="00D0134D" w:rsidRDefault="00D0134D">
            <w:pPr>
              <w:rPr>
                <w:rFonts w:ascii="Times New Roman" w:hAnsi="Times New Roman"/>
              </w:rPr>
            </w:pP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p>
        </w:tc>
      </w:tr>
      <w:tr w:rsidR="00D0134D" w14:paraId="632833F8" w14:textId="77777777">
        <w:tc>
          <w:tcPr>
            <w:tcW w:w="720" w:type="dxa"/>
          </w:tcPr>
          <w:p w14:paraId="085A3376" w14:textId="77777777" w:rsidR="00D0134D" w:rsidRDefault="00D0134D">
            <w:pPr>
              <w:rPr>
                <w:rFonts w:ascii="Times New Roman" w:hAnsi="Times New Roman"/>
              </w:rPr>
            </w:pPr>
          </w:p>
        </w:tc>
        <w:tc>
          <w:tcPr>
            <w:tcW w:w="3348" w:type="dxa"/>
          </w:tcPr>
          <w:p w14:paraId="0774EE24" w14:textId="77777777" w:rsidR="00D0134D" w:rsidRDefault="00D0134D">
            <w:pPr>
              <w:rPr>
                <w:rFonts w:ascii="Times New Roman" w:hAnsi="Times New Roman"/>
              </w:rPr>
            </w:pPr>
          </w:p>
        </w:tc>
        <w:tc>
          <w:tcPr>
            <w:tcW w:w="3420" w:type="dxa"/>
          </w:tcPr>
          <w:p w14:paraId="2BE09E5E" w14:textId="77777777" w:rsidR="00D0134D" w:rsidRDefault="00D0134D">
            <w:pPr>
              <w:rPr>
                <w:rFonts w:ascii="Times New Roman" w:hAnsi="Times New Roman"/>
              </w:rPr>
            </w:pPr>
          </w:p>
        </w:tc>
      </w:tr>
      <w:tr w:rsidR="00D0134D" w14:paraId="03BD5BE1" w14:textId="77777777">
        <w:tc>
          <w:tcPr>
            <w:tcW w:w="720" w:type="dxa"/>
          </w:tcPr>
          <w:p w14:paraId="185E974C" w14:textId="77777777" w:rsidR="00D0134D" w:rsidRDefault="00D0134D">
            <w:pPr>
              <w:rPr>
                <w:rFonts w:ascii="Times New Roman" w:hAnsi="Times New Roman"/>
              </w:rPr>
            </w:pPr>
          </w:p>
        </w:tc>
        <w:tc>
          <w:tcPr>
            <w:tcW w:w="3348" w:type="dxa"/>
          </w:tcPr>
          <w:p w14:paraId="7FDF0F27" w14:textId="77777777" w:rsidR="00D0134D" w:rsidRDefault="00D0134D">
            <w:pPr>
              <w:rPr>
                <w:rFonts w:ascii="Times New Roman" w:hAnsi="Times New Roman"/>
              </w:rPr>
            </w:pPr>
            <w:r>
              <w:rPr>
                <w:rFonts w:ascii="Times New Roman" w:hAnsi="Times New Roman"/>
              </w:rPr>
              <w:t>Less than or equal to 10</w:t>
            </w:r>
          </w:p>
        </w:tc>
        <w:tc>
          <w:tcPr>
            <w:tcW w:w="3420" w:type="dxa"/>
          </w:tcPr>
          <w:p w14:paraId="2B55557D" w14:textId="77777777" w:rsidR="00D0134D" w:rsidRDefault="00D0134D">
            <w:pPr>
              <w:rPr>
                <w:rFonts w:ascii="Times New Roman" w:hAnsi="Times New Roman"/>
              </w:rPr>
            </w:pPr>
            <w:r>
              <w:rPr>
                <w:rFonts w:ascii="Times New Roman" w:hAnsi="Times New Roman"/>
              </w:rPr>
              <w:t>1.0</w:t>
            </w:r>
          </w:p>
        </w:tc>
      </w:tr>
      <w:tr w:rsidR="00D0134D" w14:paraId="336D7710" w14:textId="77777777">
        <w:tc>
          <w:tcPr>
            <w:tcW w:w="720" w:type="dxa"/>
          </w:tcPr>
          <w:p w14:paraId="127A7473" w14:textId="77777777" w:rsidR="00D0134D" w:rsidRDefault="00D0134D">
            <w:pPr>
              <w:rPr>
                <w:rFonts w:ascii="Times New Roman" w:hAnsi="Times New Roman"/>
              </w:rPr>
            </w:pPr>
          </w:p>
        </w:tc>
        <w:tc>
          <w:tcPr>
            <w:tcW w:w="3348" w:type="dxa"/>
          </w:tcPr>
          <w:p w14:paraId="7ED20B9B" w14:textId="77777777" w:rsidR="00D0134D" w:rsidRDefault="00D0134D">
            <w:pPr>
              <w:rPr>
                <w:rFonts w:ascii="Times New Roman" w:hAnsi="Times New Roman"/>
              </w:rPr>
            </w:pPr>
          </w:p>
        </w:tc>
        <w:tc>
          <w:tcPr>
            <w:tcW w:w="3420" w:type="dxa"/>
          </w:tcPr>
          <w:p w14:paraId="5B14437A" w14:textId="77777777" w:rsidR="00D0134D" w:rsidRDefault="00D0134D">
            <w:pPr>
              <w:rPr>
                <w:rFonts w:ascii="Times New Roman" w:hAnsi="Times New Roman"/>
              </w:rPr>
            </w:pPr>
          </w:p>
        </w:tc>
      </w:tr>
      <w:tr w:rsidR="00D0134D" w14:paraId="007C29D8" w14:textId="77777777">
        <w:tc>
          <w:tcPr>
            <w:tcW w:w="720" w:type="dxa"/>
          </w:tcPr>
          <w:p w14:paraId="097D6F31" w14:textId="77777777" w:rsidR="00D0134D" w:rsidRDefault="00D0134D">
            <w:pPr>
              <w:rPr>
                <w:rFonts w:ascii="Times New Roman" w:hAnsi="Times New Roman"/>
              </w:rPr>
            </w:pPr>
          </w:p>
        </w:tc>
        <w:tc>
          <w:tcPr>
            <w:tcW w:w="3348" w:type="dxa"/>
          </w:tcPr>
          <w:p w14:paraId="2C1F5E21" w14:textId="77777777" w:rsidR="00D0134D" w:rsidRDefault="00D0134D">
            <w:pPr>
              <w:rPr>
                <w:rFonts w:ascii="Times New Roman" w:hAnsi="Times New Roman"/>
              </w:rPr>
            </w:pPr>
            <w:r>
              <w:rPr>
                <w:rFonts w:ascii="Times New Roman" w:hAnsi="Times New Roman"/>
              </w:rPr>
              <w:t>Greater than 10 but</w:t>
            </w:r>
          </w:p>
        </w:tc>
        <w:tc>
          <w:tcPr>
            <w:tcW w:w="3420" w:type="dxa"/>
          </w:tcPr>
          <w:p w14:paraId="4A6ADBB9" w14:textId="77777777" w:rsidR="00D0134D" w:rsidRDefault="00D0134D">
            <w:pPr>
              <w:rPr>
                <w:rFonts w:ascii="Times New Roman" w:hAnsi="Times New Roman"/>
              </w:rPr>
            </w:pPr>
          </w:p>
        </w:tc>
      </w:tr>
      <w:tr w:rsidR="00D0134D" w14:paraId="11EE3916" w14:textId="77777777">
        <w:tc>
          <w:tcPr>
            <w:tcW w:w="720" w:type="dxa"/>
          </w:tcPr>
          <w:p w14:paraId="365DEA95" w14:textId="77777777" w:rsidR="00D0134D" w:rsidRDefault="00D0134D">
            <w:pPr>
              <w:rPr>
                <w:rFonts w:ascii="Times New Roman" w:hAnsi="Times New Roman"/>
              </w:rPr>
            </w:pPr>
          </w:p>
        </w:tc>
        <w:tc>
          <w:tcPr>
            <w:tcW w:w="3348" w:type="dxa"/>
          </w:tcPr>
          <w:p w14:paraId="4BFD28ED" w14:textId="77777777" w:rsidR="00D0134D" w:rsidRDefault="00D0134D">
            <w:pPr>
              <w:rPr>
                <w:rFonts w:ascii="Times New Roman" w:hAnsi="Times New Roman"/>
              </w:rPr>
            </w:pPr>
            <w:r>
              <w:rPr>
                <w:rFonts w:ascii="Times New Roman" w:hAnsi="Times New Roman"/>
              </w:rPr>
              <w:t>smaller than 250</w:t>
            </w:r>
          </w:p>
        </w:tc>
        <w:tc>
          <w:tcPr>
            <w:tcW w:w="3420" w:type="dxa"/>
          </w:tcPr>
          <w:p w14:paraId="4A17E663" w14:textId="77777777" w:rsidR="00D0134D" w:rsidRDefault="00D0134D">
            <w:pPr>
              <w:rPr>
                <w:rFonts w:ascii="Times New Roman" w:hAnsi="Times New Roman"/>
              </w:rPr>
            </w:pPr>
            <w:r>
              <w:rPr>
                <w:rFonts w:ascii="Times New Roman" w:hAnsi="Times New Roman"/>
              </w:rPr>
              <w:t>5.18H</w:t>
            </w:r>
            <w:r>
              <w:rPr>
                <w:rFonts w:ascii="Times New Roman" w:hAnsi="Times New Roman"/>
                <w:vertAlign w:val="superscript"/>
              </w:rPr>
              <w:noBreakHyphen/>
              <w:t>0.715</w:t>
            </w:r>
          </w:p>
        </w:tc>
      </w:tr>
      <w:tr w:rsidR="00D0134D" w14:paraId="6DE3655F" w14:textId="77777777">
        <w:tc>
          <w:tcPr>
            <w:tcW w:w="720" w:type="dxa"/>
          </w:tcPr>
          <w:p w14:paraId="7B10C1A7" w14:textId="77777777" w:rsidR="00D0134D" w:rsidRDefault="00D0134D">
            <w:pPr>
              <w:rPr>
                <w:rFonts w:ascii="Times New Roman" w:hAnsi="Times New Roman"/>
              </w:rPr>
            </w:pPr>
          </w:p>
        </w:tc>
        <w:tc>
          <w:tcPr>
            <w:tcW w:w="3348" w:type="dxa"/>
          </w:tcPr>
          <w:p w14:paraId="4CE21A81" w14:textId="77777777" w:rsidR="00D0134D" w:rsidRDefault="00D0134D">
            <w:pPr>
              <w:rPr>
                <w:rFonts w:ascii="Times New Roman" w:hAnsi="Times New Roman"/>
              </w:rPr>
            </w:pPr>
          </w:p>
        </w:tc>
        <w:tc>
          <w:tcPr>
            <w:tcW w:w="3420" w:type="dxa"/>
          </w:tcPr>
          <w:p w14:paraId="191FA400" w14:textId="77777777" w:rsidR="00D0134D" w:rsidRDefault="00D0134D">
            <w:pPr>
              <w:rPr>
                <w:rFonts w:ascii="Times New Roman" w:hAnsi="Times New Roman"/>
              </w:rPr>
            </w:pPr>
          </w:p>
        </w:tc>
      </w:tr>
      <w:tr w:rsidR="00D0134D" w14:paraId="27D9D56C" w14:textId="77777777">
        <w:tc>
          <w:tcPr>
            <w:tcW w:w="720" w:type="dxa"/>
          </w:tcPr>
          <w:p w14:paraId="47B4D164" w14:textId="77777777" w:rsidR="00D0134D" w:rsidRDefault="00D0134D">
            <w:pPr>
              <w:rPr>
                <w:rFonts w:ascii="Times New Roman" w:hAnsi="Times New Roman"/>
              </w:rPr>
            </w:pPr>
          </w:p>
        </w:tc>
        <w:tc>
          <w:tcPr>
            <w:tcW w:w="3348" w:type="dxa"/>
          </w:tcPr>
          <w:p w14:paraId="7ED1C81C" w14:textId="77777777" w:rsidR="00D0134D" w:rsidRDefault="00D0134D">
            <w:pPr>
              <w:rPr>
                <w:rFonts w:ascii="Times New Roman" w:hAnsi="Times New Roman"/>
              </w:rPr>
            </w:pPr>
            <w:r>
              <w:rPr>
                <w:rFonts w:ascii="Times New Roman" w:hAnsi="Times New Roman"/>
              </w:rPr>
              <w:t>Greater than or equal to 250</w:t>
            </w:r>
          </w:p>
        </w:tc>
        <w:tc>
          <w:tcPr>
            <w:tcW w:w="3420" w:type="dxa"/>
          </w:tcPr>
          <w:p w14:paraId="50F6D1C2" w14:textId="77777777" w:rsidR="00D0134D" w:rsidRDefault="00D0134D">
            <w:pPr>
              <w:rPr>
                <w:rFonts w:ascii="Times New Roman" w:hAnsi="Times New Roman"/>
              </w:rPr>
            </w:pPr>
            <w:r>
              <w:rPr>
                <w:rFonts w:ascii="Times New Roman" w:hAnsi="Times New Roman"/>
              </w:rPr>
              <w:t>0.1</w:t>
            </w:r>
          </w:p>
        </w:tc>
      </w:tr>
    </w:tbl>
    <w:p w14:paraId="6ADD50D2" w14:textId="77777777" w:rsidR="00D0134D" w:rsidRDefault="00D0134D">
      <w:pPr>
        <w:rPr>
          <w:rFonts w:ascii="Times New Roman" w:hAnsi="Times New Roman"/>
        </w:rPr>
      </w:pPr>
    </w:p>
    <w:bookmarkEnd w:id="0"/>
    <w:p w14:paraId="47727828" w14:textId="77777777" w:rsidR="00D0134D" w:rsidRDefault="00D0134D">
      <w:pPr>
        <w:rPr>
          <w:rFonts w:ascii="Times New Roman" w:hAnsi="Times New Roman"/>
        </w:rPr>
      </w:pPr>
    </w:p>
    <w:p w14:paraId="0D7877B7" w14:textId="77777777" w:rsidR="00D0134D" w:rsidRDefault="00D0134D">
      <w:pPr>
        <w:rPr>
          <w:rFonts w:ascii="Times New Roman" w:hAnsi="Times New Roman"/>
        </w:rPr>
      </w:pPr>
      <w:r>
        <w:rPr>
          <w:rFonts w:ascii="Times New Roman" w:hAnsi="Times New Roman"/>
        </w:rPr>
        <w:t>where:</w:t>
      </w:r>
    </w:p>
    <w:p w14:paraId="61957182" w14:textId="77777777" w:rsidR="00D0134D" w:rsidRDefault="00D0134D">
      <w:pPr>
        <w:tabs>
          <w:tab w:val="left" w:pos="-720"/>
          <w:tab w:val="left" w:pos="0"/>
          <w:tab w:val="left" w:pos="720"/>
        </w:tabs>
        <w:suppressAutoHyphens/>
        <w:ind w:left="1440" w:hanging="1440"/>
        <w:rPr>
          <w:rFonts w:ascii="Times New Roman" w:hAnsi="Times New Roman"/>
        </w:rPr>
      </w:pPr>
      <w:r>
        <w:rPr>
          <w:rFonts w:ascii="Times New Roman" w:hAnsi="Times New Roman"/>
        </w:rPr>
        <w:t xml:space="preserve">S =  Allowable emission standard in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xml:space="preserve"> or kg/MW of actual heat input, and</w:t>
      </w:r>
    </w:p>
    <w:p w14:paraId="3D3073C0" w14:textId="77777777" w:rsidR="00D0134D" w:rsidRDefault="00D0134D">
      <w:pPr>
        <w:tabs>
          <w:tab w:val="left" w:pos="-720"/>
          <w:tab w:val="left" w:pos="0"/>
          <w:tab w:val="left" w:pos="720"/>
        </w:tabs>
        <w:suppressAutoHyphens/>
        <w:ind w:left="1440" w:hanging="1440"/>
        <w:rPr>
          <w:rFonts w:ascii="Times New Roman" w:hAnsi="Times New Roman"/>
        </w:rPr>
      </w:pPr>
      <w:r>
        <w:rPr>
          <w:rFonts w:ascii="Times New Roman" w:hAnsi="Times New Roman"/>
        </w:rPr>
        <w:t xml:space="preserve">H =  Actual heat input in </w:t>
      </w:r>
      <w:proofErr w:type="spellStart"/>
      <w:r>
        <w:rPr>
          <w:rFonts w:ascii="Times New Roman" w:hAnsi="Times New Roman"/>
        </w:rPr>
        <w:t>mmbtu</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xml:space="preserve"> or MW-</w:t>
      </w:r>
      <w:proofErr w:type="spellStart"/>
      <w:r>
        <w:rPr>
          <w:rFonts w:ascii="Times New Roman" w:hAnsi="Times New Roman"/>
        </w:rPr>
        <w:t>hr</w:t>
      </w:r>
      <w:proofErr w:type="spellEnd"/>
    </w:p>
    <w:p w14:paraId="06D55955" w14:textId="77777777" w:rsidR="00D0134D" w:rsidRDefault="00D0134D">
      <w:pPr>
        <w:tabs>
          <w:tab w:val="left" w:pos="-720"/>
        </w:tabs>
        <w:suppressAutoHyphens/>
        <w:rPr>
          <w:rFonts w:ascii="Times New Roman" w:hAnsi="Times New Roman"/>
        </w:rPr>
      </w:pPr>
    </w:p>
    <w:p w14:paraId="41D0B76B" w14:textId="77777777" w:rsidR="00D0134D" w:rsidRDefault="00D0134D">
      <w:pPr>
        <w:rPr>
          <w:rFonts w:ascii="Times New Roman" w:hAnsi="Times New Roman"/>
        </w:rPr>
      </w:pPr>
      <w:r>
        <w:rPr>
          <w:rFonts w:ascii="Times New Roman" w:hAnsi="Times New Roman"/>
        </w:rPr>
        <w:t>(Source:  Amended at 20 Ill. Reg.7605, effective May 22, 1996)</w:t>
      </w:r>
    </w:p>
    <w:p w14:paraId="7F195DC8" w14:textId="77777777" w:rsidR="00D0134D" w:rsidRDefault="00D0134D">
      <w:pPr>
        <w:rPr>
          <w:rFonts w:ascii="Times New Roman" w:hAnsi="Times New Roman"/>
        </w:rPr>
      </w:pPr>
    </w:p>
    <w:p w14:paraId="0B2FC0AA" w14:textId="77777777" w:rsidR="00D0134D" w:rsidRDefault="00D0134D">
      <w:pPr>
        <w:pStyle w:val="Heading4"/>
        <w:ind w:left="2160" w:hanging="2160"/>
        <w:rPr>
          <w:rFonts w:ascii="Times New Roman" w:hAnsi="Times New Roman"/>
        </w:rPr>
      </w:pPr>
      <w:r>
        <w:rPr>
          <w:rFonts w:ascii="Times New Roman" w:hAnsi="Times New Roman"/>
        </w:rPr>
        <w:t>Section 212.203</w:t>
      </w:r>
      <w:r>
        <w:rPr>
          <w:rFonts w:ascii="Times New Roman" w:hAnsi="Times New Roman"/>
        </w:rPr>
        <w:tab/>
        <w:t>Controlled Emission Units For Which Construction or Modification Commenced Prior to April 14, 1972, Using Solid Fuel Exclusively</w:t>
      </w:r>
    </w:p>
    <w:p w14:paraId="41FEE8BD" w14:textId="77777777" w:rsidR="00D0134D" w:rsidRDefault="00D0134D">
      <w:pPr>
        <w:pStyle w:val="Heading4"/>
        <w:rPr>
          <w:rFonts w:ascii="Times New Roman" w:hAnsi="Times New Roman"/>
        </w:rPr>
      </w:pPr>
    </w:p>
    <w:p w14:paraId="6B33703A" w14:textId="77777777" w:rsidR="00D0134D" w:rsidRDefault="00D0134D">
      <w:pPr>
        <w:rPr>
          <w:rFonts w:ascii="Times New Roman" w:hAnsi="Times New Roman"/>
        </w:rPr>
      </w:pPr>
      <w:r>
        <w:rPr>
          <w:rFonts w:ascii="Times New Roman" w:hAnsi="Times New Roman"/>
        </w:rPr>
        <w:t>Notwithstanding Sections 212.201 and 212.202 of this Subpart, any fuel combustion emission unit for which construction or modification commenced prior to April 14, 1972, using solid fuel exclusively may, in any one hour period, emit up to, but not exceed 0.31 kg/MW-</w:t>
      </w:r>
      <w:proofErr w:type="spellStart"/>
      <w:r>
        <w:rPr>
          <w:rFonts w:ascii="Times New Roman" w:hAnsi="Times New Roman"/>
        </w:rPr>
        <w:t>hr</w:t>
      </w:r>
      <w:proofErr w:type="spellEnd"/>
      <w:r>
        <w:rPr>
          <w:rFonts w:ascii="Times New Roman" w:hAnsi="Times New Roman"/>
        </w:rPr>
        <w:t xml:space="preserve"> (0.20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if as of April 14, 1972, any one of the following conditions was met:</w:t>
      </w:r>
    </w:p>
    <w:p w14:paraId="2F654B8B" w14:textId="77777777" w:rsidR="00D0134D" w:rsidRDefault="00D0134D">
      <w:pPr>
        <w:ind w:left="1440" w:hanging="720"/>
        <w:rPr>
          <w:rFonts w:ascii="Times New Roman" w:hAnsi="Times New Roman"/>
        </w:rPr>
      </w:pPr>
    </w:p>
    <w:p w14:paraId="5C0FF1AE"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The emission unit had an hourly emission rate based on original design or equipment performance test conditions, whichever is stricter, which was less than 0.31 kg/MW</w:t>
      </w:r>
      <w:r>
        <w:rPr>
          <w:rFonts w:ascii="Times New Roman" w:hAnsi="Times New Roman"/>
        </w:rPr>
        <w:noBreakHyphen/>
      </w:r>
      <w:proofErr w:type="spellStart"/>
      <w:r>
        <w:rPr>
          <w:rFonts w:ascii="Times New Roman" w:hAnsi="Times New Roman"/>
        </w:rPr>
        <w:t>hr</w:t>
      </w:r>
      <w:proofErr w:type="spellEnd"/>
      <w:r>
        <w:rPr>
          <w:rFonts w:ascii="Times New Roman" w:hAnsi="Times New Roman"/>
        </w:rPr>
        <w:t xml:space="preserve"> (0.20 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of actual heat input, and the emission control of such emission unit is not allowed to degrade more than 0.077 kg/MW</w:t>
      </w:r>
      <w:r>
        <w:rPr>
          <w:rFonts w:ascii="Times New Roman" w:hAnsi="Times New Roman"/>
        </w:rPr>
        <w:noBreakHyphen/>
      </w:r>
      <w:proofErr w:type="spellStart"/>
      <w:r>
        <w:rPr>
          <w:rFonts w:ascii="Times New Roman" w:hAnsi="Times New Roman"/>
        </w:rPr>
        <w:t>hr</w:t>
      </w:r>
      <w:proofErr w:type="spellEnd"/>
      <w:r>
        <w:rPr>
          <w:rFonts w:ascii="Times New Roman" w:hAnsi="Times New Roman"/>
        </w:rPr>
        <w:t xml:space="preserve"> (0.05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from such original design or acceptance performance test conditions; or</w:t>
      </w:r>
    </w:p>
    <w:p w14:paraId="6AB78669" w14:textId="77777777" w:rsidR="00D0134D" w:rsidRDefault="00D0134D">
      <w:pPr>
        <w:ind w:left="1440" w:hanging="720"/>
        <w:rPr>
          <w:rFonts w:ascii="Times New Roman" w:hAnsi="Times New Roman"/>
        </w:rPr>
      </w:pPr>
    </w:p>
    <w:p w14:paraId="1DAC610F"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The emission unit was in full compliance with the terms and conditions of a variance granted by the Pollution Control Board (Board) sufficient to achieve an hourly emission rate less than 0.31 kg/MW</w:t>
      </w:r>
      <w:r>
        <w:rPr>
          <w:rFonts w:ascii="Times New Roman" w:hAnsi="Times New Roman"/>
        </w:rPr>
        <w:noBreakHyphen/>
      </w:r>
      <w:proofErr w:type="spellStart"/>
      <w:r>
        <w:rPr>
          <w:rFonts w:ascii="Times New Roman" w:hAnsi="Times New Roman"/>
        </w:rPr>
        <w:t>hr</w:t>
      </w:r>
      <w:proofErr w:type="spellEnd"/>
      <w:r>
        <w:rPr>
          <w:rFonts w:ascii="Times New Roman" w:hAnsi="Times New Roman"/>
        </w:rPr>
        <w:t xml:space="preserve"> (0.20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and construction has commenced on equipment or modifications prescribed under that program; and emission control of such emission unit is not allowed to degrade more than 0.077 kg/MW</w:t>
      </w:r>
      <w:r>
        <w:rPr>
          <w:rFonts w:ascii="Times New Roman" w:hAnsi="Times New Roman"/>
        </w:rPr>
        <w:noBreakHyphen/>
      </w:r>
      <w:proofErr w:type="spellStart"/>
      <w:r>
        <w:rPr>
          <w:rFonts w:ascii="Times New Roman" w:hAnsi="Times New Roman"/>
        </w:rPr>
        <w:t>hr</w:t>
      </w:r>
      <w:proofErr w:type="spellEnd"/>
      <w:r>
        <w:rPr>
          <w:rFonts w:ascii="Times New Roman" w:hAnsi="Times New Roman"/>
        </w:rPr>
        <w:t xml:space="preserve"> (0.05 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from original design or equipment performance test conditions, whichever is stricter; or</w:t>
      </w:r>
    </w:p>
    <w:p w14:paraId="79143A0A" w14:textId="77777777" w:rsidR="00D0134D" w:rsidRDefault="00D0134D">
      <w:pPr>
        <w:ind w:left="1440" w:hanging="720"/>
        <w:rPr>
          <w:rFonts w:ascii="Times New Roman" w:hAnsi="Times New Roman"/>
        </w:rPr>
      </w:pPr>
    </w:p>
    <w:p w14:paraId="18037750"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The emission unit had an hourly emission rate based on original design or equipment performance test conditions, whichever is stricter, which was less than 0.31 kg/MW</w:t>
      </w:r>
      <w:r>
        <w:rPr>
          <w:rFonts w:ascii="Times New Roman" w:hAnsi="Times New Roman"/>
        </w:rPr>
        <w:noBreakHyphen/>
      </w:r>
      <w:proofErr w:type="spellStart"/>
      <w:r>
        <w:rPr>
          <w:rFonts w:ascii="Times New Roman" w:hAnsi="Times New Roman"/>
        </w:rPr>
        <w:t>hr</w:t>
      </w:r>
      <w:proofErr w:type="spellEnd"/>
      <w:r>
        <w:rPr>
          <w:rFonts w:ascii="Times New Roman" w:hAnsi="Times New Roman"/>
        </w:rPr>
        <w:t xml:space="preserve"> (0.20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of actual heat input, and the emission control of such emission unit is not allowed to degrade more than 0.077 kg/MW</w:t>
      </w:r>
      <w:r>
        <w:rPr>
          <w:rFonts w:ascii="Times New Roman" w:hAnsi="Times New Roman"/>
        </w:rPr>
        <w:noBreakHyphen/>
      </w:r>
      <w:proofErr w:type="spellStart"/>
      <w:r>
        <w:rPr>
          <w:rFonts w:ascii="Times New Roman" w:hAnsi="Times New Roman"/>
        </w:rPr>
        <w:t>hr</w:t>
      </w:r>
      <w:proofErr w:type="spellEnd"/>
      <w:r>
        <w:rPr>
          <w:rFonts w:ascii="Times New Roman" w:hAnsi="Times New Roman"/>
        </w:rPr>
        <w:t xml:space="preserve"> (0.05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from that rate demonstrated by the most recent stack test, submitted to and accepted by the Agency prior to April 1, 1985, provided that:</w:t>
      </w:r>
    </w:p>
    <w:p w14:paraId="5804FE45" w14:textId="77777777" w:rsidR="00D0134D" w:rsidRDefault="00D0134D">
      <w:pPr>
        <w:ind w:left="2160" w:hanging="720"/>
        <w:rPr>
          <w:rFonts w:ascii="Times New Roman" w:hAnsi="Times New Roman"/>
        </w:rPr>
      </w:pPr>
    </w:p>
    <w:p w14:paraId="529B7E79"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Owners and operators of emission units subject to this subsection shall have applied for a new operating permit by January 9, 1987; and</w:t>
      </w:r>
    </w:p>
    <w:p w14:paraId="324FC6E4" w14:textId="77777777" w:rsidR="00D0134D" w:rsidRDefault="00D0134D">
      <w:pPr>
        <w:ind w:left="2160" w:hanging="720"/>
        <w:rPr>
          <w:rFonts w:ascii="Times New Roman" w:hAnsi="Times New Roman"/>
        </w:rPr>
      </w:pPr>
    </w:p>
    <w:p w14:paraId="398DF7FD"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The application for a new operating permit shall have included a demonstration that the proposed emission rate, if greater than the emission rate allowed by subsections (a) or (b) of this Section, will not under any foreseeable operating conditions and potential meteorological conditions cause or contribute to a violation of any applicable primary or secondary ambient air quality standard for particulate matter, or violate any applicable prevention of significant deterioration (PSD) increment, or violate 35 Ill. Adm. Code 201.141.</w:t>
      </w:r>
    </w:p>
    <w:p w14:paraId="166F729D" w14:textId="77777777" w:rsidR="00D0134D" w:rsidRDefault="00D0134D">
      <w:pPr>
        <w:rPr>
          <w:rFonts w:ascii="Times New Roman" w:hAnsi="Times New Roman"/>
        </w:rPr>
      </w:pPr>
    </w:p>
    <w:p w14:paraId="4C8CB25F" w14:textId="77777777" w:rsidR="00D0134D" w:rsidRDefault="00D0134D">
      <w:pPr>
        <w:rPr>
          <w:rFonts w:ascii="Times New Roman" w:hAnsi="Times New Roman"/>
        </w:rPr>
      </w:pPr>
      <w:r>
        <w:rPr>
          <w:rFonts w:ascii="Times New Roman" w:hAnsi="Times New Roman"/>
        </w:rPr>
        <w:t>(Source:  Amended at 20 Ill. Reg.7605, effective May 22, 1996)</w:t>
      </w:r>
    </w:p>
    <w:p w14:paraId="4CA3CF56" w14:textId="77777777" w:rsidR="00D0134D" w:rsidRDefault="00D0134D">
      <w:pPr>
        <w:rPr>
          <w:rFonts w:ascii="Times New Roman" w:hAnsi="Times New Roman"/>
        </w:rPr>
      </w:pPr>
    </w:p>
    <w:p w14:paraId="4355F481" w14:textId="77777777" w:rsidR="00D0134D" w:rsidRDefault="00D0134D">
      <w:pPr>
        <w:pStyle w:val="Heading4"/>
        <w:ind w:left="2160" w:hanging="2160"/>
        <w:rPr>
          <w:rFonts w:ascii="Times New Roman" w:hAnsi="Times New Roman"/>
        </w:rPr>
      </w:pPr>
      <w:r>
        <w:rPr>
          <w:rFonts w:ascii="Times New Roman" w:hAnsi="Times New Roman"/>
        </w:rPr>
        <w:t>Section 212.204</w:t>
      </w:r>
      <w:r>
        <w:rPr>
          <w:rFonts w:ascii="Times New Roman" w:hAnsi="Times New Roman"/>
        </w:rPr>
        <w:tab/>
        <w:t>Emission Units For Which Construction or Modification Commenced On or After April 14, 1972, Using Solid Fuel Exclusively</w:t>
      </w:r>
    </w:p>
    <w:p w14:paraId="5391BFAB" w14:textId="77777777" w:rsidR="00D0134D" w:rsidRDefault="00D0134D">
      <w:pPr>
        <w:rPr>
          <w:rFonts w:ascii="Times New Roman" w:hAnsi="Times New Roman"/>
        </w:rPr>
      </w:pPr>
    </w:p>
    <w:p w14:paraId="1972F5EA" w14:textId="77777777" w:rsidR="00D0134D" w:rsidRDefault="00D0134D">
      <w:pPr>
        <w:rPr>
          <w:rFonts w:ascii="Times New Roman" w:hAnsi="Times New Roman"/>
        </w:rPr>
      </w:pPr>
      <w:r>
        <w:rPr>
          <w:rFonts w:ascii="Times New Roman" w:hAnsi="Times New Roman"/>
        </w:rPr>
        <w:t>No person shall cause or allow the emission of particulate matter into the atmosphere from any fuel combustion emission unit for which construction or modification commenced on or after April 14, 1972, using solid fuel exclusively to exceed 0.15 kg of particulate matter per MW</w:t>
      </w:r>
      <w:r>
        <w:rPr>
          <w:rFonts w:ascii="Times New Roman" w:hAnsi="Times New Roman"/>
        </w:rPr>
        <w:noBreakHyphen/>
      </w:r>
      <w:proofErr w:type="spellStart"/>
      <w:r>
        <w:rPr>
          <w:rFonts w:ascii="Times New Roman" w:hAnsi="Times New Roman"/>
        </w:rPr>
        <w:t>hr</w:t>
      </w:r>
      <w:proofErr w:type="spellEnd"/>
      <w:r>
        <w:rPr>
          <w:rFonts w:ascii="Times New Roman" w:hAnsi="Times New Roman"/>
        </w:rPr>
        <w:t xml:space="preserve"> of actual heat input (0.1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in any one hour period unless Section 212.202, 212.203, or 212.205 applies.</w:t>
      </w:r>
    </w:p>
    <w:p w14:paraId="6A50CFF9" w14:textId="77777777" w:rsidR="00D0134D" w:rsidRDefault="00D0134D">
      <w:pPr>
        <w:rPr>
          <w:rFonts w:ascii="Times New Roman" w:hAnsi="Times New Roman"/>
        </w:rPr>
      </w:pPr>
    </w:p>
    <w:p w14:paraId="3947659D" w14:textId="77777777" w:rsidR="00D0134D" w:rsidRDefault="00D0134D">
      <w:pPr>
        <w:rPr>
          <w:rFonts w:ascii="Times New Roman" w:hAnsi="Times New Roman"/>
        </w:rPr>
      </w:pPr>
      <w:r>
        <w:rPr>
          <w:rFonts w:ascii="Times New Roman" w:hAnsi="Times New Roman"/>
        </w:rPr>
        <w:t>(Source:  Amended at 20 Ill. Reg.7605, effective May 22, 1996)</w:t>
      </w:r>
    </w:p>
    <w:p w14:paraId="03120FEE" w14:textId="77777777" w:rsidR="00D0134D" w:rsidRDefault="00D0134D">
      <w:pPr>
        <w:rPr>
          <w:rFonts w:ascii="Times New Roman" w:hAnsi="Times New Roman"/>
        </w:rPr>
      </w:pPr>
    </w:p>
    <w:p w14:paraId="66F9D368" w14:textId="77777777" w:rsidR="00D0134D" w:rsidRDefault="00D0134D">
      <w:pPr>
        <w:pStyle w:val="Heading4"/>
        <w:ind w:left="2160" w:hanging="2160"/>
        <w:rPr>
          <w:rFonts w:ascii="Times New Roman" w:hAnsi="Times New Roman"/>
        </w:rPr>
      </w:pPr>
      <w:r>
        <w:rPr>
          <w:rFonts w:ascii="Times New Roman" w:hAnsi="Times New Roman"/>
        </w:rPr>
        <w:t>Section 212.205</w:t>
      </w:r>
      <w:r>
        <w:rPr>
          <w:rFonts w:ascii="Times New Roman" w:hAnsi="Times New Roman"/>
        </w:rPr>
        <w:tab/>
        <w:t>Coal</w:t>
      </w:r>
      <w:r>
        <w:rPr>
          <w:rFonts w:ascii="Times New Roman" w:hAnsi="Times New Roman"/>
        </w:rPr>
        <w:noBreakHyphen/>
        <w:t xml:space="preserve">fired Industrial Boilers For Which Construction or Modification Commenced Prior to April 14, 1972, Equipped with Flue Gas Desulfurization Systems </w:t>
      </w:r>
    </w:p>
    <w:p w14:paraId="19303499" w14:textId="77777777" w:rsidR="00D0134D" w:rsidRDefault="00D0134D">
      <w:pPr>
        <w:rPr>
          <w:rFonts w:ascii="Times New Roman" w:hAnsi="Times New Roman"/>
        </w:rPr>
      </w:pPr>
    </w:p>
    <w:p w14:paraId="695E86B4" w14:textId="77777777" w:rsidR="00D0134D" w:rsidRDefault="00D0134D">
      <w:pPr>
        <w:rPr>
          <w:rFonts w:ascii="Times New Roman" w:hAnsi="Times New Roman"/>
        </w:rPr>
      </w:pPr>
      <w:r>
        <w:rPr>
          <w:rFonts w:ascii="Times New Roman" w:hAnsi="Times New Roman"/>
        </w:rPr>
        <w:t>Notwithstanding Sections 212.201 through 212.204 of this Subpart, no person shall cause or allow the emission of particulate matter into the atmosphere from coal</w:t>
      </w:r>
      <w:r>
        <w:rPr>
          <w:rFonts w:ascii="Times New Roman" w:hAnsi="Times New Roman"/>
        </w:rPr>
        <w:noBreakHyphen/>
        <w:t>fired industrial boilers equipped with flue gas desulfurization systems for which construction or modification commenced prior to April 14, 1972, to exceed 0.39 kg of particulate matter per MW</w:t>
      </w:r>
      <w:r>
        <w:rPr>
          <w:rFonts w:ascii="Times New Roman" w:hAnsi="Times New Roman"/>
        </w:rPr>
        <w:noBreakHyphen/>
      </w:r>
      <w:proofErr w:type="spellStart"/>
      <w:r>
        <w:rPr>
          <w:rFonts w:ascii="Times New Roman" w:hAnsi="Times New Roman"/>
        </w:rPr>
        <w:t>hr</w:t>
      </w:r>
      <w:proofErr w:type="spellEnd"/>
      <w:r>
        <w:rPr>
          <w:rFonts w:ascii="Times New Roman" w:hAnsi="Times New Roman"/>
        </w:rPr>
        <w:t xml:space="preserve"> of actual heat input in any one</w:t>
      </w:r>
      <w:r>
        <w:rPr>
          <w:rFonts w:ascii="Times New Roman" w:hAnsi="Times New Roman"/>
        </w:rPr>
        <w:noBreakHyphen/>
        <w:t>hour period (0.25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xml:space="preserve">).  Nothing in this rule shall be construed to prevent compliance with applicable regulations promulgated by the USEPA under Section 111 of the CAA as amended.  </w:t>
      </w:r>
      <w:r>
        <w:rPr>
          <w:rFonts w:ascii="Times New Roman" w:hAnsi="Times New Roman"/>
          <w:iCs/>
        </w:rPr>
        <w:t>THE PROVISIONS OF SECTION 111 OF THE CLEAN AIR ACT RELATING TO STANDARDS OF PERFORMANCE FOR NEW STATIONARY SOURCES ... ARE APPLICABLE IN THIS STATE AND ARE ENFORCEABLE UNDER THE ACT</w:t>
      </w:r>
      <w:r>
        <w:rPr>
          <w:rFonts w:ascii="Times New Roman" w:hAnsi="Times New Roman"/>
          <w:i/>
        </w:rPr>
        <w:t xml:space="preserve"> </w:t>
      </w:r>
      <w:r>
        <w:rPr>
          <w:rFonts w:ascii="Times New Roman" w:hAnsi="Times New Roman"/>
        </w:rPr>
        <w:t>[415 ILCS 5/9.1(b)].</w:t>
      </w:r>
    </w:p>
    <w:p w14:paraId="6A629F46" w14:textId="77777777" w:rsidR="00D0134D" w:rsidRDefault="00D0134D">
      <w:pPr>
        <w:rPr>
          <w:rFonts w:ascii="Times New Roman" w:hAnsi="Times New Roman"/>
        </w:rPr>
      </w:pPr>
    </w:p>
    <w:p w14:paraId="6485323E" w14:textId="77777777" w:rsidR="00D0134D" w:rsidRDefault="00D0134D">
      <w:pPr>
        <w:rPr>
          <w:rFonts w:ascii="Times New Roman" w:hAnsi="Times New Roman"/>
        </w:rPr>
      </w:pPr>
      <w:r>
        <w:rPr>
          <w:rFonts w:ascii="Times New Roman" w:hAnsi="Times New Roman"/>
        </w:rPr>
        <w:t>(Source:  Amended at 20 Ill. Reg.7605, effective May 22, 1996)</w:t>
      </w:r>
    </w:p>
    <w:p w14:paraId="64E5715A" w14:textId="77777777" w:rsidR="00D0134D" w:rsidRDefault="00D0134D">
      <w:pPr>
        <w:rPr>
          <w:rFonts w:ascii="Times New Roman" w:hAnsi="Times New Roman"/>
        </w:rPr>
      </w:pPr>
    </w:p>
    <w:p w14:paraId="513A7B10" w14:textId="77777777" w:rsidR="00D0134D" w:rsidRDefault="00D0134D">
      <w:pPr>
        <w:rPr>
          <w:rFonts w:ascii="Times New Roman" w:hAnsi="Times New Roman"/>
        </w:rPr>
      </w:pPr>
    </w:p>
    <w:p w14:paraId="4B8FE7D5" w14:textId="77777777" w:rsidR="00D0134D" w:rsidRDefault="00D0134D">
      <w:pPr>
        <w:pStyle w:val="Heading4"/>
        <w:rPr>
          <w:rFonts w:ascii="Times New Roman" w:hAnsi="Times New Roman"/>
        </w:rPr>
      </w:pPr>
      <w:r>
        <w:rPr>
          <w:rFonts w:ascii="Times New Roman" w:hAnsi="Times New Roman"/>
        </w:rPr>
        <w:t>Section 212.206</w:t>
      </w:r>
      <w:r>
        <w:rPr>
          <w:rFonts w:ascii="Times New Roman" w:hAnsi="Times New Roman"/>
        </w:rPr>
        <w:tab/>
        <w:t>Emission Units Using Liquid Fuel Exclusively</w:t>
      </w:r>
    </w:p>
    <w:p w14:paraId="6ABDBA1B" w14:textId="77777777" w:rsidR="00D0134D" w:rsidRDefault="00D0134D">
      <w:pPr>
        <w:rPr>
          <w:rFonts w:ascii="Times New Roman" w:hAnsi="Times New Roman"/>
        </w:rPr>
      </w:pPr>
    </w:p>
    <w:p w14:paraId="0B9994F3" w14:textId="77777777" w:rsidR="00D0134D" w:rsidRDefault="00D0134D">
      <w:pPr>
        <w:rPr>
          <w:rFonts w:ascii="Times New Roman" w:hAnsi="Times New Roman"/>
        </w:rPr>
      </w:pPr>
      <w:r>
        <w:rPr>
          <w:rFonts w:ascii="Times New Roman" w:hAnsi="Times New Roman"/>
        </w:rPr>
        <w:t>No person shall cause or allow the emission of particulate matter into the atmosphere in any one hour period to exceed 0.15 kg of particulate matter per MW-</w:t>
      </w:r>
      <w:proofErr w:type="spellStart"/>
      <w:r>
        <w:rPr>
          <w:rFonts w:ascii="Times New Roman" w:hAnsi="Times New Roman"/>
        </w:rPr>
        <w:t>hr</w:t>
      </w:r>
      <w:proofErr w:type="spellEnd"/>
      <w:r>
        <w:rPr>
          <w:rFonts w:ascii="Times New Roman" w:hAnsi="Times New Roman"/>
        </w:rPr>
        <w:t xml:space="preserve"> of actual heat input from any fuel combustion emission unit using liquid fuel exclusively (0.10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w:t>
      </w:r>
    </w:p>
    <w:p w14:paraId="1DF3DA6A" w14:textId="77777777" w:rsidR="00D0134D" w:rsidRDefault="00D0134D">
      <w:pPr>
        <w:rPr>
          <w:rFonts w:ascii="Times New Roman" w:hAnsi="Times New Roman"/>
        </w:rPr>
      </w:pPr>
    </w:p>
    <w:p w14:paraId="2F0EC776" w14:textId="77777777" w:rsidR="00D0134D" w:rsidRDefault="00D0134D">
      <w:pPr>
        <w:rPr>
          <w:rFonts w:ascii="Times New Roman" w:hAnsi="Times New Roman"/>
        </w:rPr>
      </w:pPr>
      <w:r>
        <w:rPr>
          <w:rFonts w:ascii="Times New Roman" w:hAnsi="Times New Roman"/>
        </w:rPr>
        <w:t>(Source:  Amended at 20 Ill. Reg.7605, effective May 22, 1996)</w:t>
      </w:r>
    </w:p>
    <w:p w14:paraId="6506C11F" w14:textId="77777777" w:rsidR="00D0134D" w:rsidRDefault="00D0134D">
      <w:pPr>
        <w:rPr>
          <w:rFonts w:ascii="Times New Roman" w:hAnsi="Times New Roman"/>
        </w:rPr>
      </w:pPr>
    </w:p>
    <w:p w14:paraId="4F2BB87F" w14:textId="77777777" w:rsidR="00D0134D" w:rsidRDefault="00D0134D">
      <w:pPr>
        <w:pStyle w:val="Heading4"/>
        <w:rPr>
          <w:rFonts w:ascii="Times New Roman" w:hAnsi="Times New Roman"/>
        </w:rPr>
      </w:pPr>
      <w:r>
        <w:rPr>
          <w:rFonts w:ascii="Times New Roman" w:hAnsi="Times New Roman"/>
        </w:rPr>
        <w:t>Section 212.207</w:t>
      </w:r>
      <w:r>
        <w:rPr>
          <w:rFonts w:ascii="Times New Roman" w:hAnsi="Times New Roman"/>
        </w:rPr>
        <w:tab/>
        <w:t>Emission Units Using More Than One Type of Fuel</w:t>
      </w:r>
    </w:p>
    <w:p w14:paraId="5B51D21A" w14:textId="77777777" w:rsidR="00D0134D" w:rsidRDefault="00D0134D">
      <w:pPr>
        <w:ind w:left="1440" w:hanging="720"/>
        <w:rPr>
          <w:rFonts w:ascii="Times New Roman" w:hAnsi="Times New Roman"/>
        </w:rPr>
      </w:pPr>
    </w:p>
    <w:p w14:paraId="6CF613D9"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No person, while simultaneously burning more than one type of fuel in a fuel combustion emission unit, shall cause or allow the emission of particulate matter into the atmosphere in any one hour period in excess of the following equation:</w:t>
      </w:r>
      <w:r>
        <w:rPr>
          <w:rFonts w:ascii="Times New Roman" w:hAnsi="Times New Roman"/>
        </w:rPr>
        <w:br/>
      </w:r>
      <w:r>
        <w:rPr>
          <w:rFonts w:ascii="Times New Roman" w:hAnsi="Times New Roman"/>
        </w:rPr>
        <w:br/>
        <w:t>E = AS + BL</w:t>
      </w:r>
      <w:r>
        <w:rPr>
          <w:rFonts w:ascii="Times New Roman" w:hAnsi="Times New Roman"/>
        </w:rPr>
        <w:br/>
      </w:r>
      <w:r>
        <w:rPr>
          <w:rFonts w:ascii="Times New Roman" w:hAnsi="Times New Roman"/>
        </w:rPr>
        <w:br/>
        <w:t>where</w:t>
      </w:r>
      <w:r>
        <w:rPr>
          <w:rFonts w:ascii="Times New Roman" w:hAnsi="Times New Roman"/>
        </w:rPr>
        <w:br/>
      </w:r>
      <w:r>
        <w:rPr>
          <w:rFonts w:ascii="Times New Roman" w:hAnsi="Times New Roman"/>
        </w:rPr>
        <w:br/>
        <w:t>E = Allowable emission rate;</w:t>
      </w:r>
      <w:r>
        <w:rPr>
          <w:rFonts w:ascii="Times New Roman" w:hAnsi="Times New Roman"/>
        </w:rPr>
        <w:br/>
        <w:t>A = Solid fuel particulate emission standard which is applicable;</w:t>
      </w:r>
      <w:r>
        <w:rPr>
          <w:rFonts w:ascii="Times New Roman" w:hAnsi="Times New Roman"/>
        </w:rPr>
        <w:br/>
        <w:t>B = Constant determined from the table in subsection (b);</w:t>
      </w:r>
      <w:r>
        <w:rPr>
          <w:rFonts w:ascii="Times New Roman" w:hAnsi="Times New Roman"/>
        </w:rPr>
        <w:br/>
        <w:t>S = Actual heat input from solid fuel;</w:t>
      </w:r>
      <w:r>
        <w:rPr>
          <w:rFonts w:ascii="Times New Roman" w:hAnsi="Times New Roman"/>
        </w:rPr>
        <w:br/>
        <w:t>L = Actual heat input from liquid fuel.</w:t>
      </w:r>
      <w:r>
        <w:rPr>
          <w:rFonts w:ascii="Times New Roman" w:hAnsi="Times New Roman"/>
        </w:rPr>
        <w:br/>
      </w:r>
    </w:p>
    <w:p w14:paraId="376454F5"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The metric and English units to be used in the equation of subsection (a) of this Section are as follows:</w:t>
      </w:r>
    </w:p>
    <w:p w14:paraId="1F1C0EDA" w14:textId="77777777" w:rsidR="00D0134D" w:rsidRDefault="00D0134D">
      <w:pPr>
        <w:rPr>
          <w:rFonts w:ascii="Times New Roman" w:hAnsi="Times New Roman"/>
        </w:rPr>
      </w:pPr>
    </w:p>
    <w:tbl>
      <w:tblPr>
        <w:tblW w:w="0" w:type="auto"/>
        <w:tblLayout w:type="fixed"/>
        <w:tblLook w:val="0000" w:firstRow="0" w:lastRow="0" w:firstColumn="0" w:lastColumn="0" w:noHBand="0" w:noVBand="0"/>
      </w:tblPr>
      <w:tblGrid>
        <w:gridCol w:w="2160"/>
        <w:gridCol w:w="2160"/>
        <w:gridCol w:w="2160"/>
        <w:gridCol w:w="2160"/>
      </w:tblGrid>
      <w:tr w:rsidR="00D0134D" w14:paraId="2C84F876" w14:textId="77777777">
        <w:tc>
          <w:tcPr>
            <w:tcW w:w="2160" w:type="dxa"/>
          </w:tcPr>
          <w:p w14:paraId="12727E7D" w14:textId="77777777" w:rsidR="00D0134D" w:rsidRDefault="00D0134D">
            <w:pPr>
              <w:rPr>
                <w:rFonts w:ascii="Times New Roman" w:hAnsi="Times New Roman"/>
              </w:rPr>
            </w:pPr>
          </w:p>
        </w:tc>
        <w:tc>
          <w:tcPr>
            <w:tcW w:w="2160" w:type="dxa"/>
          </w:tcPr>
          <w:p w14:paraId="4D6B4B37" w14:textId="77777777" w:rsidR="00D0134D" w:rsidRDefault="00D0134D">
            <w:pPr>
              <w:rPr>
                <w:rFonts w:ascii="Times New Roman" w:hAnsi="Times New Roman"/>
              </w:rPr>
            </w:pPr>
            <w:r>
              <w:rPr>
                <w:rFonts w:ascii="Times New Roman" w:hAnsi="Times New Roman"/>
              </w:rPr>
              <w:t>Parameter</w:t>
            </w:r>
          </w:p>
        </w:tc>
        <w:tc>
          <w:tcPr>
            <w:tcW w:w="2160" w:type="dxa"/>
          </w:tcPr>
          <w:p w14:paraId="28315399" w14:textId="77777777" w:rsidR="00D0134D" w:rsidRDefault="00D0134D">
            <w:pPr>
              <w:rPr>
                <w:rFonts w:ascii="Times New Roman" w:hAnsi="Times New Roman"/>
              </w:rPr>
            </w:pPr>
            <w:r>
              <w:rPr>
                <w:rFonts w:ascii="Times New Roman" w:hAnsi="Times New Roman"/>
              </w:rPr>
              <w:t>Metric</w:t>
            </w:r>
          </w:p>
        </w:tc>
        <w:tc>
          <w:tcPr>
            <w:tcW w:w="2160" w:type="dxa"/>
          </w:tcPr>
          <w:p w14:paraId="0760ED87" w14:textId="77777777" w:rsidR="00D0134D" w:rsidRDefault="00D0134D">
            <w:pPr>
              <w:rPr>
                <w:rFonts w:ascii="Times New Roman" w:hAnsi="Times New Roman"/>
              </w:rPr>
            </w:pPr>
            <w:r>
              <w:rPr>
                <w:rFonts w:ascii="Times New Roman" w:hAnsi="Times New Roman"/>
              </w:rPr>
              <w:t>English</w:t>
            </w:r>
          </w:p>
        </w:tc>
      </w:tr>
      <w:tr w:rsidR="00D0134D" w14:paraId="4F250F17" w14:textId="77777777">
        <w:tc>
          <w:tcPr>
            <w:tcW w:w="2160" w:type="dxa"/>
          </w:tcPr>
          <w:p w14:paraId="043C84FD" w14:textId="77777777" w:rsidR="00D0134D" w:rsidRDefault="00D0134D">
            <w:pPr>
              <w:rPr>
                <w:rFonts w:ascii="Times New Roman" w:hAnsi="Times New Roman"/>
              </w:rPr>
            </w:pPr>
          </w:p>
        </w:tc>
        <w:tc>
          <w:tcPr>
            <w:tcW w:w="2160" w:type="dxa"/>
          </w:tcPr>
          <w:p w14:paraId="20C68147" w14:textId="77777777" w:rsidR="00D0134D" w:rsidRDefault="00D0134D">
            <w:pPr>
              <w:rPr>
                <w:rFonts w:ascii="Times New Roman" w:hAnsi="Times New Roman"/>
              </w:rPr>
            </w:pPr>
          </w:p>
        </w:tc>
        <w:tc>
          <w:tcPr>
            <w:tcW w:w="2160" w:type="dxa"/>
          </w:tcPr>
          <w:p w14:paraId="7A5A5070" w14:textId="77777777" w:rsidR="00D0134D" w:rsidRDefault="00D0134D">
            <w:pPr>
              <w:rPr>
                <w:rFonts w:ascii="Times New Roman" w:hAnsi="Times New Roman"/>
              </w:rPr>
            </w:pPr>
          </w:p>
        </w:tc>
        <w:tc>
          <w:tcPr>
            <w:tcW w:w="2160" w:type="dxa"/>
          </w:tcPr>
          <w:p w14:paraId="75CCDC1C" w14:textId="77777777" w:rsidR="00D0134D" w:rsidRDefault="00D0134D">
            <w:pPr>
              <w:rPr>
                <w:rFonts w:ascii="Times New Roman" w:hAnsi="Times New Roman"/>
              </w:rPr>
            </w:pPr>
          </w:p>
        </w:tc>
      </w:tr>
      <w:tr w:rsidR="00D0134D" w14:paraId="3F6B1A56" w14:textId="77777777">
        <w:tc>
          <w:tcPr>
            <w:tcW w:w="2160" w:type="dxa"/>
          </w:tcPr>
          <w:p w14:paraId="5BC0B501" w14:textId="77777777" w:rsidR="00D0134D" w:rsidRDefault="00D0134D">
            <w:pPr>
              <w:rPr>
                <w:rFonts w:ascii="Times New Roman" w:hAnsi="Times New Roman"/>
              </w:rPr>
            </w:pPr>
          </w:p>
        </w:tc>
        <w:tc>
          <w:tcPr>
            <w:tcW w:w="2160" w:type="dxa"/>
          </w:tcPr>
          <w:p w14:paraId="0AECC46E" w14:textId="77777777" w:rsidR="00D0134D" w:rsidRDefault="00D0134D">
            <w:pPr>
              <w:rPr>
                <w:rFonts w:ascii="Times New Roman" w:hAnsi="Times New Roman"/>
              </w:rPr>
            </w:pPr>
            <w:r>
              <w:rPr>
                <w:rFonts w:ascii="Times New Roman" w:hAnsi="Times New Roman"/>
              </w:rPr>
              <w:t>E</w:t>
            </w:r>
          </w:p>
        </w:tc>
        <w:tc>
          <w:tcPr>
            <w:tcW w:w="2160" w:type="dxa"/>
          </w:tcPr>
          <w:p w14:paraId="38385401" w14:textId="77777777" w:rsidR="00D0134D" w:rsidRDefault="00D0134D">
            <w:pPr>
              <w:rPr>
                <w:rFonts w:ascii="Times New Roman" w:hAnsi="Times New Roman"/>
              </w:rPr>
            </w:pPr>
            <w:r>
              <w:rPr>
                <w:rFonts w:ascii="Times New Roman" w:hAnsi="Times New Roman"/>
              </w:rPr>
              <w:t>kg/</w:t>
            </w:r>
            <w:proofErr w:type="spellStart"/>
            <w:r>
              <w:rPr>
                <w:rFonts w:ascii="Times New Roman" w:hAnsi="Times New Roman"/>
              </w:rPr>
              <w:t>hr</w:t>
            </w:r>
            <w:proofErr w:type="spellEnd"/>
          </w:p>
        </w:tc>
        <w:tc>
          <w:tcPr>
            <w:tcW w:w="2160" w:type="dxa"/>
          </w:tcPr>
          <w:p w14:paraId="63FB6C00" w14:textId="77777777" w:rsidR="00D0134D" w:rsidRDefault="00D0134D">
            <w:pPr>
              <w:rPr>
                <w:rFonts w:ascii="Times New Roman" w:hAnsi="Times New Roman"/>
              </w:rPr>
            </w:pP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p>
        </w:tc>
      </w:tr>
      <w:tr w:rsidR="00D0134D" w14:paraId="1EA2BF70" w14:textId="77777777">
        <w:tc>
          <w:tcPr>
            <w:tcW w:w="2160" w:type="dxa"/>
          </w:tcPr>
          <w:p w14:paraId="0ADE2305" w14:textId="77777777" w:rsidR="00D0134D" w:rsidRDefault="00D0134D">
            <w:pPr>
              <w:rPr>
                <w:rFonts w:ascii="Times New Roman" w:hAnsi="Times New Roman"/>
              </w:rPr>
            </w:pPr>
          </w:p>
        </w:tc>
        <w:tc>
          <w:tcPr>
            <w:tcW w:w="2160" w:type="dxa"/>
          </w:tcPr>
          <w:p w14:paraId="06F23F20" w14:textId="77777777" w:rsidR="00D0134D" w:rsidRDefault="00D0134D">
            <w:pPr>
              <w:rPr>
                <w:rFonts w:ascii="Times New Roman" w:hAnsi="Times New Roman"/>
              </w:rPr>
            </w:pPr>
            <w:r>
              <w:rPr>
                <w:rFonts w:ascii="Times New Roman" w:hAnsi="Times New Roman"/>
              </w:rPr>
              <w:t>A</w:t>
            </w:r>
          </w:p>
        </w:tc>
        <w:tc>
          <w:tcPr>
            <w:tcW w:w="2160" w:type="dxa"/>
          </w:tcPr>
          <w:p w14:paraId="166C6CF8" w14:textId="77777777" w:rsidR="00D0134D" w:rsidRDefault="00D0134D">
            <w:pPr>
              <w:rPr>
                <w:rFonts w:ascii="Times New Roman" w:hAnsi="Times New Roman"/>
              </w:rPr>
            </w:pPr>
            <w:r>
              <w:rPr>
                <w:rFonts w:ascii="Times New Roman" w:hAnsi="Times New Roman"/>
              </w:rPr>
              <w:t>kg/MW-</w:t>
            </w:r>
            <w:proofErr w:type="spellStart"/>
            <w:r>
              <w:rPr>
                <w:rFonts w:ascii="Times New Roman" w:hAnsi="Times New Roman"/>
              </w:rPr>
              <w:t>hr</w:t>
            </w:r>
            <w:proofErr w:type="spellEnd"/>
          </w:p>
        </w:tc>
        <w:tc>
          <w:tcPr>
            <w:tcW w:w="2160" w:type="dxa"/>
          </w:tcPr>
          <w:p w14:paraId="589D1E5D" w14:textId="77777777" w:rsidR="00D0134D" w:rsidRDefault="00D0134D">
            <w:pPr>
              <w:rPr>
                <w:rFonts w:ascii="Times New Roman" w:hAnsi="Times New Roman"/>
              </w:rPr>
            </w:pP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p>
        </w:tc>
      </w:tr>
      <w:tr w:rsidR="00D0134D" w14:paraId="5DFB3163" w14:textId="77777777">
        <w:tc>
          <w:tcPr>
            <w:tcW w:w="2160" w:type="dxa"/>
          </w:tcPr>
          <w:p w14:paraId="6496E382" w14:textId="77777777" w:rsidR="00D0134D" w:rsidRDefault="00D0134D">
            <w:pPr>
              <w:rPr>
                <w:rFonts w:ascii="Times New Roman" w:hAnsi="Times New Roman"/>
              </w:rPr>
            </w:pPr>
          </w:p>
        </w:tc>
        <w:tc>
          <w:tcPr>
            <w:tcW w:w="2160" w:type="dxa"/>
          </w:tcPr>
          <w:p w14:paraId="0BA2D86F" w14:textId="77777777" w:rsidR="00D0134D" w:rsidRDefault="00D0134D">
            <w:pPr>
              <w:rPr>
                <w:rFonts w:ascii="Times New Roman" w:hAnsi="Times New Roman"/>
              </w:rPr>
            </w:pPr>
            <w:r>
              <w:rPr>
                <w:rFonts w:ascii="Times New Roman" w:hAnsi="Times New Roman"/>
              </w:rPr>
              <w:t>B</w:t>
            </w:r>
          </w:p>
        </w:tc>
        <w:tc>
          <w:tcPr>
            <w:tcW w:w="2160" w:type="dxa"/>
          </w:tcPr>
          <w:p w14:paraId="0155C483" w14:textId="77777777" w:rsidR="00D0134D" w:rsidRDefault="00D0134D">
            <w:pPr>
              <w:rPr>
                <w:rFonts w:ascii="Times New Roman" w:hAnsi="Times New Roman"/>
              </w:rPr>
            </w:pPr>
            <w:r>
              <w:rPr>
                <w:rFonts w:ascii="Times New Roman" w:hAnsi="Times New Roman"/>
              </w:rPr>
              <w:t>0.155</w:t>
            </w:r>
          </w:p>
        </w:tc>
        <w:tc>
          <w:tcPr>
            <w:tcW w:w="2160" w:type="dxa"/>
          </w:tcPr>
          <w:p w14:paraId="5260932E" w14:textId="77777777" w:rsidR="00D0134D" w:rsidRDefault="00D0134D">
            <w:pPr>
              <w:rPr>
                <w:rFonts w:ascii="Times New Roman" w:hAnsi="Times New Roman"/>
              </w:rPr>
            </w:pPr>
            <w:r>
              <w:rPr>
                <w:rFonts w:ascii="Times New Roman" w:hAnsi="Times New Roman"/>
              </w:rPr>
              <w:t>0.10</w:t>
            </w:r>
          </w:p>
        </w:tc>
      </w:tr>
      <w:tr w:rsidR="00D0134D" w14:paraId="46854737" w14:textId="77777777">
        <w:tc>
          <w:tcPr>
            <w:tcW w:w="2160" w:type="dxa"/>
          </w:tcPr>
          <w:p w14:paraId="08A29AEE" w14:textId="77777777" w:rsidR="00D0134D" w:rsidRDefault="00D0134D">
            <w:pPr>
              <w:rPr>
                <w:rFonts w:ascii="Times New Roman" w:hAnsi="Times New Roman"/>
              </w:rPr>
            </w:pPr>
          </w:p>
        </w:tc>
        <w:tc>
          <w:tcPr>
            <w:tcW w:w="2160" w:type="dxa"/>
          </w:tcPr>
          <w:p w14:paraId="611E4884" w14:textId="77777777" w:rsidR="00D0134D" w:rsidRDefault="00D0134D">
            <w:pPr>
              <w:rPr>
                <w:rFonts w:ascii="Times New Roman" w:hAnsi="Times New Roman"/>
              </w:rPr>
            </w:pPr>
            <w:r>
              <w:rPr>
                <w:rFonts w:ascii="Times New Roman" w:hAnsi="Times New Roman"/>
              </w:rPr>
              <w:t>S</w:t>
            </w:r>
          </w:p>
        </w:tc>
        <w:tc>
          <w:tcPr>
            <w:tcW w:w="2160" w:type="dxa"/>
          </w:tcPr>
          <w:p w14:paraId="61D0E8A9" w14:textId="77777777" w:rsidR="00D0134D" w:rsidRDefault="00D0134D">
            <w:pPr>
              <w:rPr>
                <w:rFonts w:ascii="Times New Roman" w:hAnsi="Times New Roman"/>
              </w:rPr>
            </w:pPr>
            <w:r>
              <w:rPr>
                <w:rFonts w:ascii="Times New Roman" w:hAnsi="Times New Roman"/>
              </w:rPr>
              <w:t>MW</w:t>
            </w:r>
          </w:p>
        </w:tc>
        <w:tc>
          <w:tcPr>
            <w:tcW w:w="2160" w:type="dxa"/>
          </w:tcPr>
          <w:p w14:paraId="267A8D23" w14:textId="77777777" w:rsidR="00D0134D" w:rsidRDefault="00D0134D">
            <w:pPr>
              <w:rPr>
                <w:rFonts w:ascii="Times New Roman" w:hAnsi="Times New Roman"/>
              </w:rPr>
            </w:pPr>
            <w:proofErr w:type="spellStart"/>
            <w:r>
              <w:rPr>
                <w:rFonts w:ascii="Times New Roman" w:hAnsi="Times New Roman"/>
              </w:rPr>
              <w:t>mmbtu</w:t>
            </w:r>
            <w:proofErr w:type="spellEnd"/>
            <w:r>
              <w:rPr>
                <w:rFonts w:ascii="Times New Roman" w:hAnsi="Times New Roman"/>
              </w:rPr>
              <w:t>/</w:t>
            </w:r>
            <w:proofErr w:type="spellStart"/>
            <w:r>
              <w:rPr>
                <w:rFonts w:ascii="Times New Roman" w:hAnsi="Times New Roman"/>
              </w:rPr>
              <w:t>hr</w:t>
            </w:r>
            <w:proofErr w:type="spellEnd"/>
          </w:p>
        </w:tc>
      </w:tr>
      <w:tr w:rsidR="00D0134D" w14:paraId="078324AD" w14:textId="77777777">
        <w:tc>
          <w:tcPr>
            <w:tcW w:w="2160" w:type="dxa"/>
          </w:tcPr>
          <w:p w14:paraId="0209D81C" w14:textId="77777777" w:rsidR="00D0134D" w:rsidRDefault="00D0134D">
            <w:pPr>
              <w:rPr>
                <w:rFonts w:ascii="Times New Roman" w:hAnsi="Times New Roman"/>
              </w:rPr>
            </w:pPr>
          </w:p>
        </w:tc>
        <w:tc>
          <w:tcPr>
            <w:tcW w:w="2160" w:type="dxa"/>
          </w:tcPr>
          <w:p w14:paraId="4EB45674" w14:textId="77777777" w:rsidR="00D0134D" w:rsidRDefault="00D0134D">
            <w:pPr>
              <w:rPr>
                <w:rFonts w:ascii="Times New Roman" w:hAnsi="Times New Roman"/>
              </w:rPr>
            </w:pPr>
            <w:r>
              <w:rPr>
                <w:rFonts w:ascii="Times New Roman" w:hAnsi="Times New Roman"/>
              </w:rPr>
              <w:t>L</w:t>
            </w:r>
          </w:p>
        </w:tc>
        <w:tc>
          <w:tcPr>
            <w:tcW w:w="2160" w:type="dxa"/>
          </w:tcPr>
          <w:p w14:paraId="77658764" w14:textId="77777777" w:rsidR="00D0134D" w:rsidRDefault="00D0134D">
            <w:pPr>
              <w:rPr>
                <w:rFonts w:ascii="Times New Roman" w:hAnsi="Times New Roman"/>
              </w:rPr>
            </w:pPr>
            <w:r>
              <w:rPr>
                <w:rFonts w:ascii="Times New Roman" w:hAnsi="Times New Roman"/>
              </w:rPr>
              <w:t>MW</w:t>
            </w:r>
          </w:p>
        </w:tc>
        <w:tc>
          <w:tcPr>
            <w:tcW w:w="2160" w:type="dxa"/>
          </w:tcPr>
          <w:p w14:paraId="0D0803B6" w14:textId="77777777" w:rsidR="00D0134D" w:rsidRDefault="00D0134D">
            <w:pPr>
              <w:rPr>
                <w:rFonts w:ascii="Times New Roman" w:hAnsi="Times New Roman"/>
              </w:rPr>
            </w:pPr>
            <w:proofErr w:type="spellStart"/>
            <w:r>
              <w:rPr>
                <w:rFonts w:ascii="Times New Roman" w:hAnsi="Times New Roman"/>
              </w:rPr>
              <w:t>mmbtu</w:t>
            </w:r>
            <w:proofErr w:type="spellEnd"/>
            <w:r>
              <w:rPr>
                <w:rFonts w:ascii="Times New Roman" w:hAnsi="Times New Roman"/>
              </w:rPr>
              <w:t>/</w:t>
            </w:r>
            <w:proofErr w:type="spellStart"/>
            <w:r>
              <w:rPr>
                <w:rFonts w:ascii="Times New Roman" w:hAnsi="Times New Roman"/>
              </w:rPr>
              <w:t>hr</w:t>
            </w:r>
            <w:proofErr w:type="spellEnd"/>
          </w:p>
        </w:tc>
      </w:tr>
    </w:tbl>
    <w:p w14:paraId="4D22C63B" w14:textId="77777777" w:rsidR="00D0134D" w:rsidRDefault="00D0134D">
      <w:pPr>
        <w:rPr>
          <w:rFonts w:ascii="Times New Roman" w:hAnsi="Times New Roman"/>
        </w:rPr>
      </w:pPr>
    </w:p>
    <w:p w14:paraId="4A1BA6EA" w14:textId="77777777" w:rsidR="00D0134D" w:rsidRDefault="00D0134D">
      <w:pPr>
        <w:rPr>
          <w:rFonts w:ascii="Times New Roman" w:hAnsi="Times New Roman"/>
        </w:rPr>
      </w:pPr>
      <w:r>
        <w:rPr>
          <w:rFonts w:ascii="Times New Roman" w:hAnsi="Times New Roman"/>
        </w:rPr>
        <w:t>(Source:  Amended at 20 Ill. Reg.7605, effective May 22, 1996)</w:t>
      </w:r>
    </w:p>
    <w:p w14:paraId="21DF44EA" w14:textId="77777777" w:rsidR="00D0134D" w:rsidRDefault="00D0134D">
      <w:pPr>
        <w:pStyle w:val="Heading4"/>
        <w:rPr>
          <w:rFonts w:ascii="Times New Roman" w:hAnsi="Times New Roman"/>
        </w:rPr>
      </w:pPr>
    </w:p>
    <w:p w14:paraId="0D6379B0" w14:textId="77777777" w:rsidR="00D0134D" w:rsidRDefault="00D0134D">
      <w:pPr>
        <w:pStyle w:val="Heading4"/>
        <w:ind w:left="2160" w:hanging="2160"/>
        <w:rPr>
          <w:rFonts w:ascii="Times New Roman" w:hAnsi="Times New Roman"/>
        </w:rPr>
      </w:pPr>
      <w:r>
        <w:rPr>
          <w:rFonts w:ascii="Times New Roman" w:hAnsi="Times New Roman"/>
        </w:rPr>
        <w:t>Section 212.208</w:t>
      </w:r>
      <w:r>
        <w:rPr>
          <w:rFonts w:ascii="Times New Roman" w:hAnsi="Times New Roman"/>
        </w:rPr>
        <w:tab/>
        <w:t>Aggregation of Emission Units For Which Construction or Modification Commenced Prior to April 14, 1972</w:t>
      </w:r>
    </w:p>
    <w:p w14:paraId="3C3FFCA6" w14:textId="77777777" w:rsidR="00D0134D" w:rsidRDefault="00D0134D">
      <w:pPr>
        <w:rPr>
          <w:rFonts w:ascii="Times New Roman" w:hAnsi="Times New Roman"/>
        </w:rPr>
      </w:pPr>
    </w:p>
    <w:p w14:paraId="7DCC507B" w14:textId="77777777" w:rsidR="00D0134D" w:rsidRDefault="00D0134D">
      <w:pPr>
        <w:rPr>
          <w:rFonts w:ascii="Times New Roman" w:hAnsi="Times New Roman"/>
        </w:rPr>
      </w:pPr>
      <w:r>
        <w:rPr>
          <w:rFonts w:ascii="Times New Roman" w:hAnsi="Times New Roman"/>
        </w:rPr>
        <w:t>Section 212.207 of this Subpart may be applied to the aggregate of all fuel combustion emission units for which construction or modification commenced prior to April 14, 1972, vented to a common stack provided that after January 26, 1972:</w:t>
      </w:r>
    </w:p>
    <w:p w14:paraId="22387945" w14:textId="77777777" w:rsidR="00D0134D" w:rsidRDefault="00D0134D">
      <w:pPr>
        <w:ind w:left="1440" w:hanging="720"/>
        <w:rPr>
          <w:rFonts w:ascii="Times New Roman" w:hAnsi="Times New Roman"/>
        </w:rPr>
      </w:pPr>
    </w:p>
    <w:p w14:paraId="6B9105D5"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Ductwork has not been modified so as to interconnect fuel combustion emission units;</w:t>
      </w:r>
    </w:p>
    <w:p w14:paraId="3599BE4E" w14:textId="77777777" w:rsidR="00D0134D" w:rsidRDefault="00D0134D">
      <w:pPr>
        <w:ind w:left="1440" w:hanging="720"/>
        <w:rPr>
          <w:rFonts w:ascii="Times New Roman" w:hAnsi="Times New Roman"/>
        </w:rPr>
      </w:pPr>
    </w:p>
    <w:p w14:paraId="66268EF9"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The actual heat input to any such fuel combustion emission units is not increased; and</w:t>
      </w:r>
    </w:p>
    <w:p w14:paraId="7047E216" w14:textId="77777777" w:rsidR="00D0134D" w:rsidRDefault="00D0134D">
      <w:pPr>
        <w:ind w:left="1440" w:hanging="720"/>
        <w:rPr>
          <w:rFonts w:ascii="Times New Roman" w:hAnsi="Times New Roman"/>
        </w:rPr>
      </w:pPr>
    </w:p>
    <w:p w14:paraId="10B95AF5"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No new fuel combustion emission unit is added to reduce the degree of control of emissions of particulate matter required by this Subpart.</w:t>
      </w:r>
    </w:p>
    <w:p w14:paraId="31E33150" w14:textId="77777777" w:rsidR="00D0134D" w:rsidRDefault="00D0134D">
      <w:pPr>
        <w:ind w:left="1440" w:hanging="720"/>
        <w:rPr>
          <w:rFonts w:ascii="Times New Roman" w:hAnsi="Times New Roman"/>
        </w:rPr>
      </w:pPr>
    </w:p>
    <w:p w14:paraId="73E78866" w14:textId="77777777" w:rsidR="00D0134D" w:rsidRDefault="00D0134D">
      <w:pPr>
        <w:rPr>
          <w:rFonts w:ascii="Times New Roman" w:hAnsi="Times New Roman"/>
        </w:rPr>
      </w:pPr>
      <w:r>
        <w:rPr>
          <w:rFonts w:ascii="Times New Roman" w:hAnsi="Times New Roman"/>
        </w:rPr>
        <w:t>(Source:  Amended at 20 Ill. Reg.7605, effective May 22, 1996)</w:t>
      </w:r>
    </w:p>
    <w:p w14:paraId="1468B60E" w14:textId="77777777" w:rsidR="00D0134D" w:rsidRDefault="00D0134D">
      <w:pPr>
        <w:rPr>
          <w:rFonts w:ascii="Times New Roman" w:hAnsi="Times New Roman"/>
        </w:rPr>
      </w:pPr>
    </w:p>
    <w:p w14:paraId="101CFA73" w14:textId="77777777" w:rsidR="00D0134D" w:rsidRDefault="00D0134D">
      <w:pPr>
        <w:pStyle w:val="Heading4"/>
        <w:rPr>
          <w:rFonts w:ascii="Times New Roman" w:hAnsi="Times New Roman"/>
        </w:rPr>
      </w:pPr>
      <w:r>
        <w:rPr>
          <w:rFonts w:ascii="Times New Roman" w:hAnsi="Times New Roman"/>
        </w:rPr>
        <w:t>Section 212.209</w:t>
      </w:r>
      <w:r>
        <w:rPr>
          <w:rFonts w:ascii="Times New Roman" w:hAnsi="Times New Roman"/>
        </w:rPr>
        <w:tab/>
        <w:t>Village of Winnetka Generating Station (Repealed)</w:t>
      </w:r>
    </w:p>
    <w:p w14:paraId="42C0CC91" w14:textId="77777777" w:rsidR="00D0134D" w:rsidRDefault="00D0134D">
      <w:pPr>
        <w:rPr>
          <w:rFonts w:ascii="Times New Roman" w:hAnsi="Times New Roman"/>
        </w:rPr>
      </w:pPr>
    </w:p>
    <w:p w14:paraId="7974B8C1" w14:textId="77777777" w:rsidR="00D0134D" w:rsidRDefault="00D0134D">
      <w:pPr>
        <w:rPr>
          <w:rFonts w:ascii="Times New Roman" w:hAnsi="Times New Roman"/>
        </w:rPr>
      </w:pPr>
      <w:r>
        <w:rPr>
          <w:rFonts w:ascii="Times New Roman" w:hAnsi="Times New Roman"/>
        </w:rPr>
        <w:t xml:space="preserve">(Source: Repealed at 20 Ill. Reg. 7605, effective May 22, 1996) </w:t>
      </w:r>
    </w:p>
    <w:p w14:paraId="0DE0BB67" w14:textId="77777777" w:rsidR="00D0134D" w:rsidRDefault="00D0134D">
      <w:pPr>
        <w:rPr>
          <w:rFonts w:ascii="Times New Roman" w:hAnsi="Times New Roman"/>
        </w:rPr>
      </w:pPr>
    </w:p>
    <w:p w14:paraId="0182187E" w14:textId="77777777" w:rsidR="00D0134D" w:rsidRDefault="00D0134D">
      <w:pPr>
        <w:pStyle w:val="Heading4"/>
        <w:ind w:left="2160" w:hanging="2160"/>
        <w:rPr>
          <w:rFonts w:ascii="Times New Roman" w:hAnsi="Times New Roman"/>
        </w:rPr>
      </w:pPr>
      <w:r>
        <w:rPr>
          <w:rFonts w:ascii="Times New Roman" w:hAnsi="Times New Roman"/>
        </w:rPr>
        <w:t>Section 212.210</w:t>
      </w:r>
      <w:r>
        <w:rPr>
          <w:rFonts w:ascii="Times New Roman" w:hAnsi="Times New Roman"/>
        </w:rPr>
        <w:tab/>
        <w:t>Emissions Limitations for Certain Fuel Combustion Emission Units Located in the Vicinity of Granite City</w:t>
      </w:r>
    </w:p>
    <w:p w14:paraId="76F2447B" w14:textId="77777777" w:rsidR="00D0134D" w:rsidRDefault="00D0134D">
      <w:pPr>
        <w:ind w:left="1440" w:hanging="720"/>
        <w:rPr>
          <w:rFonts w:ascii="Times New Roman" w:hAnsi="Times New Roman"/>
        </w:rPr>
      </w:pPr>
    </w:p>
    <w:p w14:paraId="473A110E"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No person shall cause or allow emissions of PM</w:t>
      </w:r>
      <w:r>
        <w:rPr>
          <w:rFonts w:ascii="Times New Roman" w:hAnsi="Times New Roman"/>
        </w:rPr>
        <w:noBreakHyphen/>
        <w:t xml:space="preserve">10 into the atmosphere to exceed 12.9 ng/J (0.03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of heat input from fuels other than natural gas during any one hour period from any industrial fuel combustion emission units, other than in an integrated iron and steel plant, located in the vicinity of Granite City, which area is defined in Section 212.324(a)(1)(C) of this Subpart.</w:t>
      </w:r>
    </w:p>
    <w:p w14:paraId="19AD1A88" w14:textId="77777777" w:rsidR="00D0134D" w:rsidRDefault="00D0134D">
      <w:pPr>
        <w:ind w:left="1440" w:hanging="720"/>
        <w:rPr>
          <w:rFonts w:ascii="Times New Roman" w:hAnsi="Times New Roman"/>
        </w:rPr>
      </w:pPr>
    </w:p>
    <w:p w14:paraId="20DFA215"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Emission units shall comply with the emissions limitations of this Section by May 11, 1993, or upon initial start-up, whichever occurs later.</w:t>
      </w:r>
    </w:p>
    <w:p w14:paraId="3E59CED4" w14:textId="77777777" w:rsidR="00D0134D" w:rsidRDefault="00D0134D">
      <w:pPr>
        <w:ind w:left="1440" w:hanging="720"/>
        <w:rPr>
          <w:rFonts w:ascii="Times New Roman" w:hAnsi="Times New Roman"/>
        </w:rPr>
      </w:pPr>
    </w:p>
    <w:p w14:paraId="166074A2" w14:textId="77777777" w:rsidR="00D0134D" w:rsidRDefault="00D0134D">
      <w:pPr>
        <w:rPr>
          <w:rFonts w:ascii="Times New Roman" w:hAnsi="Times New Roman"/>
        </w:rPr>
      </w:pPr>
      <w:r>
        <w:rPr>
          <w:rFonts w:ascii="Times New Roman" w:hAnsi="Times New Roman"/>
        </w:rPr>
        <w:t>(Source:  Amended at 20 Ill. Reg.7605, effective May 22, 1996)</w:t>
      </w:r>
    </w:p>
    <w:p w14:paraId="0D67279F" w14:textId="77777777" w:rsidR="00D0134D" w:rsidRDefault="00D0134D">
      <w:pPr>
        <w:rPr>
          <w:rFonts w:ascii="Times New Roman" w:hAnsi="Times New Roman"/>
        </w:rPr>
      </w:pPr>
    </w:p>
    <w:p w14:paraId="4967BE27" w14:textId="77777777" w:rsidR="00D0134D" w:rsidRDefault="00D0134D">
      <w:pPr>
        <w:rPr>
          <w:rFonts w:ascii="Times New Roman" w:hAnsi="Times New Roman"/>
        </w:rPr>
      </w:pPr>
    </w:p>
    <w:p w14:paraId="2BF6AB45" w14:textId="77777777" w:rsidR="00D0134D" w:rsidRDefault="00D0134D">
      <w:pPr>
        <w:pStyle w:val="Heading3"/>
        <w:rPr>
          <w:rFonts w:ascii="Times New Roman" w:hAnsi="Times New Roman"/>
        </w:rPr>
      </w:pPr>
      <w:r>
        <w:rPr>
          <w:rFonts w:ascii="Times New Roman" w:hAnsi="Times New Roman"/>
        </w:rPr>
        <w:t>SUBPART K: FUGITIVE PARTICULATE MATTER</w:t>
      </w:r>
    </w:p>
    <w:p w14:paraId="31154C63" w14:textId="77777777" w:rsidR="00D0134D" w:rsidRDefault="00D0134D">
      <w:pPr>
        <w:rPr>
          <w:rFonts w:ascii="Times New Roman" w:hAnsi="Times New Roman"/>
        </w:rPr>
      </w:pPr>
    </w:p>
    <w:p w14:paraId="19202F09" w14:textId="77777777" w:rsidR="00D0134D" w:rsidRDefault="00D0134D">
      <w:pPr>
        <w:pStyle w:val="Heading4"/>
        <w:rPr>
          <w:rFonts w:ascii="Times New Roman" w:hAnsi="Times New Roman"/>
        </w:rPr>
      </w:pPr>
      <w:r>
        <w:rPr>
          <w:rFonts w:ascii="Times New Roman" w:hAnsi="Times New Roman"/>
        </w:rPr>
        <w:t>Section 212.301</w:t>
      </w:r>
      <w:r>
        <w:rPr>
          <w:rFonts w:ascii="Times New Roman" w:hAnsi="Times New Roman"/>
        </w:rPr>
        <w:tab/>
        <w:t>Fugitive Particulate Matter</w:t>
      </w:r>
    </w:p>
    <w:p w14:paraId="02B9212C" w14:textId="77777777" w:rsidR="00D0134D" w:rsidRDefault="00D0134D">
      <w:pPr>
        <w:rPr>
          <w:rFonts w:ascii="Times New Roman" w:hAnsi="Times New Roman"/>
        </w:rPr>
      </w:pPr>
    </w:p>
    <w:p w14:paraId="133A519B" w14:textId="77777777" w:rsidR="00D0134D" w:rsidRDefault="00D0134D">
      <w:pPr>
        <w:rPr>
          <w:rFonts w:ascii="Times New Roman" w:hAnsi="Times New Roman"/>
        </w:rPr>
      </w:pPr>
      <w:r>
        <w:rPr>
          <w:rFonts w:ascii="Times New Roman" w:hAnsi="Times New Roman"/>
        </w:rPr>
        <w:t>No person shall cause or allow the emission of fugitive particulate matter from any process, including any material handling or storage activity, that is visible by an observer looking generally toward the zenith at a point beyond the property line of the source.</w:t>
      </w:r>
    </w:p>
    <w:p w14:paraId="3F5958C4" w14:textId="77777777" w:rsidR="00D0134D" w:rsidRDefault="00D0134D">
      <w:pPr>
        <w:rPr>
          <w:rFonts w:ascii="Times New Roman" w:hAnsi="Times New Roman"/>
        </w:rPr>
      </w:pPr>
    </w:p>
    <w:p w14:paraId="61AF1D2F" w14:textId="77777777" w:rsidR="00D0134D" w:rsidRDefault="00D0134D">
      <w:pPr>
        <w:rPr>
          <w:rFonts w:ascii="Times New Roman" w:hAnsi="Times New Roman"/>
        </w:rPr>
      </w:pPr>
      <w:r>
        <w:rPr>
          <w:rFonts w:ascii="Times New Roman" w:hAnsi="Times New Roman"/>
        </w:rPr>
        <w:t>(Source:  Amended at 20 Ill. Reg.7605, effective May 22, 1996)</w:t>
      </w:r>
    </w:p>
    <w:p w14:paraId="15FF86F1" w14:textId="77777777" w:rsidR="00D0134D" w:rsidRDefault="00D0134D">
      <w:pPr>
        <w:rPr>
          <w:rFonts w:ascii="Times New Roman" w:hAnsi="Times New Roman"/>
        </w:rPr>
      </w:pPr>
    </w:p>
    <w:p w14:paraId="06E8907D" w14:textId="77777777" w:rsidR="00D0134D" w:rsidRDefault="00D0134D">
      <w:pPr>
        <w:pStyle w:val="Heading4"/>
        <w:rPr>
          <w:rFonts w:ascii="Times New Roman" w:hAnsi="Times New Roman"/>
        </w:rPr>
      </w:pPr>
      <w:r>
        <w:rPr>
          <w:rFonts w:ascii="Times New Roman" w:hAnsi="Times New Roman"/>
        </w:rPr>
        <w:t>Section 212.302</w:t>
      </w:r>
      <w:r>
        <w:rPr>
          <w:rFonts w:ascii="Times New Roman" w:hAnsi="Times New Roman"/>
        </w:rPr>
        <w:tab/>
        <w:t>Geographical Areas of Application</w:t>
      </w:r>
    </w:p>
    <w:p w14:paraId="22FBC315" w14:textId="77777777" w:rsidR="00D0134D" w:rsidRDefault="00D0134D">
      <w:pPr>
        <w:ind w:left="1440" w:hanging="720"/>
        <w:rPr>
          <w:rFonts w:ascii="Times New Roman" w:hAnsi="Times New Roman"/>
        </w:rPr>
      </w:pPr>
    </w:p>
    <w:p w14:paraId="2F77D4E5"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Sections 212.304 through 212.310 and 212.312 of this Subpart shall apply to all mining operations (SIC major groups 10 through 14), manufacturing operations (SIC major groups 20 through 39 except for those operations subject to Subpart S of this Part (Grain-Handling and Grain-Drying Operations) that are outside the areas defined in Section 212.324(a)(1) of this Part), and electric generating operations (SIC group 491), which are located in the areas defined by the boundaries of the following townships, notwithstanding any political subdivisions contained therein, as the township boundaries were defined on October 1, 1979, in the following counties:</w:t>
      </w:r>
    </w:p>
    <w:p w14:paraId="232F2DFC" w14:textId="77777777" w:rsidR="00D0134D" w:rsidRDefault="00D0134D">
      <w:pPr>
        <w:rPr>
          <w:rFonts w:ascii="Times New Roman" w:hAnsi="Times New Roman"/>
        </w:rPr>
      </w:pPr>
    </w:p>
    <w:tbl>
      <w:tblPr>
        <w:tblW w:w="0" w:type="auto"/>
        <w:tblLayout w:type="fixed"/>
        <w:tblLook w:val="0000" w:firstRow="0" w:lastRow="0" w:firstColumn="0" w:lastColumn="0" w:noHBand="0" w:noVBand="0"/>
      </w:tblPr>
      <w:tblGrid>
        <w:gridCol w:w="720"/>
        <w:gridCol w:w="2160"/>
        <w:gridCol w:w="5904"/>
      </w:tblGrid>
      <w:tr w:rsidR="00D0134D" w14:paraId="1DFA2511" w14:textId="77777777">
        <w:tc>
          <w:tcPr>
            <w:tcW w:w="720" w:type="dxa"/>
          </w:tcPr>
          <w:p w14:paraId="6403D963" w14:textId="77777777" w:rsidR="00D0134D" w:rsidRDefault="00D0134D">
            <w:pPr>
              <w:rPr>
                <w:rFonts w:ascii="Times New Roman" w:hAnsi="Times New Roman"/>
              </w:rPr>
            </w:pPr>
          </w:p>
        </w:tc>
        <w:tc>
          <w:tcPr>
            <w:tcW w:w="2160" w:type="dxa"/>
          </w:tcPr>
          <w:p w14:paraId="02B797B1" w14:textId="77777777" w:rsidR="00D0134D" w:rsidRDefault="00D0134D">
            <w:pPr>
              <w:rPr>
                <w:rFonts w:ascii="Times New Roman" w:hAnsi="Times New Roman"/>
              </w:rPr>
            </w:pPr>
            <w:r>
              <w:rPr>
                <w:rFonts w:ascii="Times New Roman" w:hAnsi="Times New Roman"/>
              </w:rPr>
              <w:t>Cook:</w:t>
            </w:r>
          </w:p>
        </w:tc>
        <w:tc>
          <w:tcPr>
            <w:tcW w:w="5904" w:type="dxa"/>
          </w:tcPr>
          <w:p w14:paraId="584303EB" w14:textId="77777777" w:rsidR="00D0134D" w:rsidRDefault="00D0134D">
            <w:pPr>
              <w:rPr>
                <w:rFonts w:ascii="Times New Roman" w:hAnsi="Times New Roman"/>
              </w:rPr>
            </w:pPr>
            <w:r>
              <w:rPr>
                <w:rFonts w:ascii="Times New Roman" w:hAnsi="Times New Roman"/>
              </w:rPr>
              <w:t>All townships</w:t>
            </w:r>
          </w:p>
        </w:tc>
      </w:tr>
      <w:tr w:rsidR="00D0134D" w14:paraId="4F9DB589" w14:textId="77777777">
        <w:tc>
          <w:tcPr>
            <w:tcW w:w="720" w:type="dxa"/>
          </w:tcPr>
          <w:p w14:paraId="206CCDBA" w14:textId="77777777" w:rsidR="00D0134D" w:rsidRDefault="00D0134D">
            <w:pPr>
              <w:suppressAutoHyphens/>
              <w:rPr>
                <w:rFonts w:ascii="Times New Roman" w:hAnsi="Times New Roman"/>
              </w:rPr>
            </w:pPr>
          </w:p>
        </w:tc>
        <w:tc>
          <w:tcPr>
            <w:tcW w:w="2160" w:type="dxa"/>
          </w:tcPr>
          <w:p w14:paraId="091D162A" w14:textId="77777777" w:rsidR="00D0134D" w:rsidRDefault="00D0134D">
            <w:pPr>
              <w:suppressAutoHyphens/>
              <w:rPr>
                <w:rFonts w:ascii="Times New Roman" w:hAnsi="Times New Roman"/>
              </w:rPr>
            </w:pPr>
            <w:r>
              <w:rPr>
                <w:rFonts w:ascii="Times New Roman" w:hAnsi="Times New Roman"/>
              </w:rPr>
              <w:t>Lake:</w:t>
            </w:r>
          </w:p>
        </w:tc>
        <w:tc>
          <w:tcPr>
            <w:tcW w:w="5904" w:type="dxa"/>
          </w:tcPr>
          <w:p w14:paraId="3BE80893" w14:textId="77777777" w:rsidR="00D0134D" w:rsidRDefault="00D0134D">
            <w:pPr>
              <w:suppressAutoHyphens/>
              <w:rPr>
                <w:rFonts w:ascii="Times New Roman" w:hAnsi="Times New Roman"/>
              </w:rPr>
            </w:pPr>
            <w:r>
              <w:rPr>
                <w:rFonts w:ascii="Times New Roman" w:hAnsi="Times New Roman"/>
              </w:rPr>
              <w:t>Shields, Waukegan, Warren</w:t>
            </w:r>
          </w:p>
        </w:tc>
      </w:tr>
      <w:tr w:rsidR="00D0134D" w14:paraId="63A60A02" w14:textId="77777777">
        <w:tc>
          <w:tcPr>
            <w:tcW w:w="720" w:type="dxa"/>
          </w:tcPr>
          <w:p w14:paraId="704A2335" w14:textId="77777777" w:rsidR="00D0134D" w:rsidRDefault="00D0134D">
            <w:pPr>
              <w:suppressAutoHyphens/>
              <w:rPr>
                <w:rFonts w:ascii="Times New Roman" w:hAnsi="Times New Roman"/>
              </w:rPr>
            </w:pPr>
          </w:p>
        </w:tc>
        <w:tc>
          <w:tcPr>
            <w:tcW w:w="2160" w:type="dxa"/>
          </w:tcPr>
          <w:p w14:paraId="67358B4F" w14:textId="77777777" w:rsidR="00D0134D" w:rsidRDefault="00D0134D">
            <w:pPr>
              <w:suppressAutoHyphens/>
              <w:rPr>
                <w:rFonts w:ascii="Times New Roman" w:hAnsi="Times New Roman"/>
              </w:rPr>
            </w:pPr>
            <w:r>
              <w:rPr>
                <w:rFonts w:ascii="Times New Roman" w:hAnsi="Times New Roman"/>
              </w:rPr>
              <w:t>DuPage:</w:t>
            </w:r>
          </w:p>
        </w:tc>
        <w:tc>
          <w:tcPr>
            <w:tcW w:w="5904" w:type="dxa"/>
          </w:tcPr>
          <w:p w14:paraId="0C2E34A3" w14:textId="77777777" w:rsidR="00D0134D" w:rsidRDefault="00D0134D">
            <w:pPr>
              <w:suppressAutoHyphens/>
              <w:rPr>
                <w:rFonts w:ascii="Times New Roman" w:hAnsi="Times New Roman"/>
              </w:rPr>
            </w:pPr>
            <w:r>
              <w:rPr>
                <w:rFonts w:ascii="Times New Roman" w:hAnsi="Times New Roman"/>
              </w:rPr>
              <w:t>Addison, Winfield, York</w:t>
            </w:r>
          </w:p>
        </w:tc>
      </w:tr>
      <w:tr w:rsidR="00D0134D" w14:paraId="23FD1567" w14:textId="77777777">
        <w:tc>
          <w:tcPr>
            <w:tcW w:w="720" w:type="dxa"/>
          </w:tcPr>
          <w:p w14:paraId="73DAE2CA" w14:textId="77777777" w:rsidR="00D0134D" w:rsidRDefault="00D0134D">
            <w:pPr>
              <w:suppressAutoHyphens/>
              <w:rPr>
                <w:rFonts w:ascii="Times New Roman" w:hAnsi="Times New Roman"/>
              </w:rPr>
            </w:pPr>
          </w:p>
        </w:tc>
        <w:tc>
          <w:tcPr>
            <w:tcW w:w="2160" w:type="dxa"/>
          </w:tcPr>
          <w:p w14:paraId="2F3B4716" w14:textId="77777777" w:rsidR="00D0134D" w:rsidRDefault="00D0134D">
            <w:pPr>
              <w:suppressAutoHyphens/>
              <w:rPr>
                <w:rFonts w:ascii="Times New Roman" w:hAnsi="Times New Roman"/>
              </w:rPr>
            </w:pPr>
            <w:r>
              <w:rPr>
                <w:rFonts w:ascii="Times New Roman" w:hAnsi="Times New Roman"/>
              </w:rPr>
              <w:t>Will:</w:t>
            </w:r>
          </w:p>
        </w:tc>
        <w:tc>
          <w:tcPr>
            <w:tcW w:w="5904" w:type="dxa"/>
          </w:tcPr>
          <w:p w14:paraId="1022D975" w14:textId="77777777" w:rsidR="00D0134D" w:rsidRDefault="00D0134D">
            <w:pPr>
              <w:suppressAutoHyphens/>
              <w:rPr>
                <w:rFonts w:ascii="Times New Roman" w:hAnsi="Times New Roman"/>
              </w:rPr>
            </w:pPr>
            <w:r>
              <w:rPr>
                <w:rFonts w:ascii="Times New Roman" w:hAnsi="Times New Roman"/>
              </w:rPr>
              <w:t>DuPage, Plainfield, Lockport, Channahon, Peotone, Florence, Joliet</w:t>
            </w:r>
          </w:p>
        </w:tc>
      </w:tr>
      <w:tr w:rsidR="00D0134D" w14:paraId="7FB5CB62" w14:textId="77777777">
        <w:tc>
          <w:tcPr>
            <w:tcW w:w="720" w:type="dxa"/>
          </w:tcPr>
          <w:p w14:paraId="3F2AD73A" w14:textId="77777777" w:rsidR="00D0134D" w:rsidRDefault="00D0134D">
            <w:pPr>
              <w:suppressAutoHyphens/>
              <w:rPr>
                <w:rFonts w:ascii="Times New Roman" w:hAnsi="Times New Roman"/>
              </w:rPr>
            </w:pPr>
          </w:p>
        </w:tc>
        <w:tc>
          <w:tcPr>
            <w:tcW w:w="2160" w:type="dxa"/>
          </w:tcPr>
          <w:p w14:paraId="698F987F" w14:textId="77777777" w:rsidR="00D0134D" w:rsidRDefault="00D0134D">
            <w:pPr>
              <w:suppressAutoHyphens/>
              <w:rPr>
                <w:rFonts w:ascii="Times New Roman" w:hAnsi="Times New Roman"/>
              </w:rPr>
            </w:pPr>
            <w:r>
              <w:rPr>
                <w:rFonts w:ascii="Times New Roman" w:hAnsi="Times New Roman"/>
              </w:rPr>
              <w:t>Peoria:</w:t>
            </w:r>
          </w:p>
        </w:tc>
        <w:tc>
          <w:tcPr>
            <w:tcW w:w="5904" w:type="dxa"/>
          </w:tcPr>
          <w:p w14:paraId="44DA2477" w14:textId="77777777" w:rsidR="00D0134D" w:rsidRDefault="00D0134D">
            <w:pPr>
              <w:suppressAutoHyphens/>
              <w:rPr>
                <w:rFonts w:ascii="Times New Roman" w:hAnsi="Times New Roman"/>
              </w:rPr>
            </w:pPr>
            <w:r>
              <w:rPr>
                <w:rFonts w:ascii="Times New Roman" w:hAnsi="Times New Roman"/>
              </w:rPr>
              <w:t>Richwoods, Limestone, Hollis, Peoria, City of Peoria</w:t>
            </w:r>
          </w:p>
        </w:tc>
      </w:tr>
      <w:tr w:rsidR="00D0134D" w14:paraId="6E7B7A1D" w14:textId="77777777">
        <w:tc>
          <w:tcPr>
            <w:tcW w:w="720" w:type="dxa"/>
          </w:tcPr>
          <w:p w14:paraId="7C486CDA" w14:textId="77777777" w:rsidR="00D0134D" w:rsidRDefault="00D0134D">
            <w:pPr>
              <w:suppressAutoHyphens/>
              <w:rPr>
                <w:rFonts w:ascii="Times New Roman" w:hAnsi="Times New Roman"/>
              </w:rPr>
            </w:pPr>
          </w:p>
        </w:tc>
        <w:tc>
          <w:tcPr>
            <w:tcW w:w="2160" w:type="dxa"/>
          </w:tcPr>
          <w:p w14:paraId="0184E9F3" w14:textId="77777777" w:rsidR="00D0134D" w:rsidRDefault="00D0134D">
            <w:pPr>
              <w:suppressAutoHyphens/>
              <w:rPr>
                <w:rFonts w:ascii="Times New Roman" w:hAnsi="Times New Roman"/>
              </w:rPr>
            </w:pPr>
            <w:r>
              <w:rPr>
                <w:rFonts w:ascii="Times New Roman" w:hAnsi="Times New Roman"/>
              </w:rPr>
              <w:t>Tazewell:</w:t>
            </w:r>
          </w:p>
        </w:tc>
        <w:tc>
          <w:tcPr>
            <w:tcW w:w="5904" w:type="dxa"/>
          </w:tcPr>
          <w:p w14:paraId="630FC167" w14:textId="77777777" w:rsidR="00D0134D" w:rsidRDefault="00D0134D">
            <w:pPr>
              <w:suppressAutoHyphens/>
              <w:rPr>
                <w:rFonts w:ascii="Times New Roman" w:hAnsi="Times New Roman"/>
              </w:rPr>
            </w:pPr>
            <w:proofErr w:type="spellStart"/>
            <w:r>
              <w:rPr>
                <w:rFonts w:ascii="Times New Roman" w:hAnsi="Times New Roman"/>
              </w:rPr>
              <w:t>Fondulac</w:t>
            </w:r>
            <w:proofErr w:type="spellEnd"/>
            <w:r>
              <w:rPr>
                <w:rFonts w:ascii="Times New Roman" w:hAnsi="Times New Roman"/>
              </w:rPr>
              <w:t>, Pekin, Cincinnati, Groveland, Washington</w:t>
            </w:r>
          </w:p>
        </w:tc>
      </w:tr>
      <w:tr w:rsidR="00D0134D" w14:paraId="67923889" w14:textId="77777777">
        <w:tc>
          <w:tcPr>
            <w:tcW w:w="720" w:type="dxa"/>
          </w:tcPr>
          <w:p w14:paraId="12088CD8" w14:textId="77777777" w:rsidR="00D0134D" w:rsidRDefault="00D0134D">
            <w:pPr>
              <w:suppressAutoHyphens/>
              <w:rPr>
                <w:rFonts w:ascii="Times New Roman" w:hAnsi="Times New Roman"/>
              </w:rPr>
            </w:pPr>
          </w:p>
        </w:tc>
        <w:tc>
          <w:tcPr>
            <w:tcW w:w="2160" w:type="dxa"/>
          </w:tcPr>
          <w:p w14:paraId="6D0FF9EE" w14:textId="77777777" w:rsidR="00D0134D" w:rsidRDefault="00D0134D">
            <w:pPr>
              <w:suppressAutoHyphens/>
              <w:rPr>
                <w:rFonts w:ascii="Times New Roman" w:hAnsi="Times New Roman"/>
              </w:rPr>
            </w:pPr>
            <w:r>
              <w:rPr>
                <w:rFonts w:ascii="Times New Roman" w:hAnsi="Times New Roman"/>
              </w:rPr>
              <w:t>Macon:</w:t>
            </w:r>
          </w:p>
        </w:tc>
        <w:tc>
          <w:tcPr>
            <w:tcW w:w="5904" w:type="dxa"/>
          </w:tcPr>
          <w:p w14:paraId="18F419E6" w14:textId="77777777" w:rsidR="00D0134D" w:rsidRDefault="00D0134D">
            <w:pPr>
              <w:suppressAutoHyphens/>
              <w:rPr>
                <w:rFonts w:ascii="Times New Roman" w:hAnsi="Times New Roman"/>
              </w:rPr>
            </w:pPr>
            <w:r>
              <w:rPr>
                <w:rFonts w:ascii="Times New Roman" w:hAnsi="Times New Roman"/>
              </w:rPr>
              <w:t>Decatur, Hickory Point</w:t>
            </w:r>
          </w:p>
        </w:tc>
      </w:tr>
      <w:tr w:rsidR="00D0134D" w14:paraId="34AC8C47" w14:textId="77777777">
        <w:tc>
          <w:tcPr>
            <w:tcW w:w="720" w:type="dxa"/>
          </w:tcPr>
          <w:p w14:paraId="6F8FD182" w14:textId="77777777" w:rsidR="00D0134D" w:rsidRDefault="00D0134D">
            <w:pPr>
              <w:suppressAutoHyphens/>
              <w:rPr>
                <w:rFonts w:ascii="Times New Roman" w:hAnsi="Times New Roman"/>
              </w:rPr>
            </w:pPr>
          </w:p>
        </w:tc>
        <w:tc>
          <w:tcPr>
            <w:tcW w:w="2160" w:type="dxa"/>
          </w:tcPr>
          <w:p w14:paraId="7B655E16" w14:textId="77777777" w:rsidR="00D0134D" w:rsidRDefault="00D0134D">
            <w:pPr>
              <w:suppressAutoHyphens/>
              <w:rPr>
                <w:rFonts w:ascii="Times New Roman" w:hAnsi="Times New Roman"/>
              </w:rPr>
            </w:pPr>
            <w:r>
              <w:rPr>
                <w:rFonts w:ascii="Times New Roman" w:hAnsi="Times New Roman"/>
              </w:rPr>
              <w:t>Rock Island:</w:t>
            </w:r>
          </w:p>
        </w:tc>
        <w:tc>
          <w:tcPr>
            <w:tcW w:w="5904" w:type="dxa"/>
          </w:tcPr>
          <w:p w14:paraId="7AD7678D" w14:textId="77777777" w:rsidR="00D0134D" w:rsidRDefault="00D0134D">
            <w:pPr>
              <w:suppressAutoHyphens/>
              <w:rPr>
                <w:rFonts w:ascii="Times New Roman" w:hAnsi="Times New Roman"/>
              </w:rPr>
            </w:pPr>
            <w:r>
              <w:rPr>
                <w:rFonts w:ascii="Times New Roman" w:hAnsi="Times New Roman"/>
              </w:rPr>
              <w:t>Blackhawk, Coal Valley, Hampton, Moline, South Moline, Rock Island, South Rock Island</w:t>
            </w:r>
          </w:p>
        </w:tc>
      </w:tr>
      <w:tr w:rsidR="00D0134D" w14:paraId="7FDD7026" w14:textId="77777777">
        <w:tc>
          <w:tcPr>
            <w:tcW w:w="720" w:type="dxa"/>
          </w:tcPr>
          <w:p w14:paraId="5A8E439A" w14:textId="77777777" w:rsidR="00D0134D" w:rsidRDefault="00D0134D">
            <w:pPr>
              <w:suppressAutoHyphens/>
              <w:rPr>
                <w:rFonts w:ascii="Times New Roman" w:hAnsi="Times New Roman"/>
              </w:rPr>
            </w:pPr>
          </w:p>
        </w:tc>
        <w:tc>
          <w:tcPr>
            <w:tcW w:w="2160" w:type="dxa"/>
          </w:tcPr>
          <w:p w14:paraId="1EC4538C" w14:textId="77777777" w:rsidR="00D0134D" w:rsidRDefault="00D0134D">
            <w:pPr>
              <w:suppressAutoHyphens/>
              <w:rPr>
                <w:rFonts w:ascii="Times New Roman" w:hAnsi="Times New Roman"/>
              </w:rPr>
            </w:pPr>
            <w:r>
              <w:rPr>
                <w:rFonts w:ascii="Times New Roman" w:hAnsi="Times New Roman"/>
              </w:rPr>
              <w:t>LaSalle:</w:t>
            </w:r>
          </w:p>
        </w:tc>
        <w:tc>
          <w:tcPr>
            <w:tcW w:w="5904" w:type="dxa"/>
          </w:tcPr>
          <w:p w14:paraId="6CC5EB36" w14:textId="77777777" w:rsidR="00D0134D" w:rsidRDefault="00D0134D">
            <w:pPr>
              <w:suppressAutoHyphens/>
              <w:rPr>
                <w:rFonts w:ascii="Times New Roman" w:hAnsi="Times New Roman"/>
              </w:rPr>
            </w:pPr>
            <w:r>
              <w:rPr>
                <w:rFonts w:ascii="Times New Roman" w:hAnsi="Times New Roman"/>
              </w:rPr>
              <w:t>LaSalle, Utica</w:t>
            </w:r>
          </w:p>
        </w:tc>
      </w:tr>
      <w:tr w:rsidR="00D0134D" w14:paraId="3927D878" w14:textId="77777777">
        <w:tc>
          <w:tcPr>
            <w:tcW w:w="720" w:type="dxa"/>
          </w:tcPr>
          <w:p w14:paraId="6D24539E" w14:textId="77777777" w:rsidR="00D0134D" w:rsidRDefault="00D0134D">
            <w:pPr>
              <w:suppressAutoHyphens/>
              <w:rPr>
                <w:rFonts w:ascii="Times New Roman" w:hAnsi="Times New Roman"/>
              </w:rPr>
            </w:pPr>
          </w:p>
        </w:tc>
        <w:tc>
          <w:tcPr>
            <w:tcW w:w="2160" w:type="dxa"/>
          </w:tcPr>
          <w:p w14:paraId="25A8D14E" w14:textId="77777777" w:rsidR="00D0134D" w:rsidRDefault="00D0134D">
            <w:pPr>
              <w:suppressAutoHyphens/>
              <w:rPr>
                <w:rFonts w:ascii="Times New Roman" w:hAnsi="Times New Roman"/>
              </w:rPr>
            </w:pPr>
            <w:r>
              <w:rPr>
                <w:rFonts w:ascii="Times New Roman" w:hAnsi="Times New Roman"/>
              </w:rPr>
              <w:t>Madison:</w:t>
            </w:r>
          </w:p>
        </w:tc>
        <w:tc>
          <w:tcPr>
            <w:tcW w:w="5904" w:type="dxa"/>
          </w:tcPr>
          <w:p w14:paraId="58726F62" w14:textId="77777777" w:rsidR="00D0134D" w:rsidRDefault="00D0134D">
            <w:pPr>
              <w:suppressAutoHyphens/>
              <w:rPr>
                <w:rFonts w:ascii="Times New Roman" w:hAnsi="Times New Roman"/>
              </w:rPr>
            </w:pPr>
            <w:r>
              <w:rPr>
                <w:rFonts w:ascii="Times New Roman" w:hAnsi="Times New Roman"/>
              </w:rPr>
              <w:t xml:space="preserve">Alton, Chouteau, Collinsville, Edwardsville, Fort Russell, Godfrey, Granite City, </w:t>
            </w:r>
            <w:proofErr w:type="spellStart"/>
            <w:r>
              <w:rPr>
                <w:rFonts w:ascii="Times New Roman" w:hAnsi="Times New Roman"/>
              </w:rPr>
              <w:t>Nameoki</w:t>
            </w:r>
            <w:proofErr w:type="spellEnd"/>
            <w:r>
              <w:rPr>
                <w:rFonts w:ascii="Times New Roman" w:hAnsi="Times New Roman"/>
              </w:rPr>
              <w:t>, Venice, Wood River</w:t>
            </w:r>
          </w:p>
        </w:tc>
      </w:tr>
      <w:tr w:rsidR="00D0134D" w14:paraId="52E42778" w14:textId="77777777">
        <w:tc>
          <w:tcPr>
            <w:tcW w:w="720" w:type="dxa"/>
          </w:tcPr>
          <w:p w14:paraId="48A85394" w14:textId="77777777" w:rsidR="00D0134D" w:rsidRDefault="00D0134D">
            <w:pPr>
              <w:suppressAutoHyphens/>
              <w:rPr>
                <w:rFonts w:ascii="Times New Roman" w:hAnsi="Times New Roman"/>
              </w:rPr>
            </w:pPr>
          </w:p>
        </w:tc>
        <w:tc>
          <w:tcPr>
            <w:tcW w:w="2160" w:type="dxa"/>
          </w:tcPr>
          <w:p w14:paraId="7C9B2263" w14:textId="77777777" w:rsidR="00D0134D" w:rsidRDefault="00D0134D">
            <w:pPr>
              <w:suppressAutoHyphens/>
              <w:rPr>
                <w:rFonts w:ascii="Times New Roman" w:hAnsi="Times New Roman"/>
              </w:rPr>
            </w:pPr>
            <w:r>
              <w:rPr>
                <w:rFonts w:ascii="Times New Roman" w:hAnsi="Times New Roman"/>
              </w:rPr>
              <w:t>St. Clair</w:t>
            </w:r>
          </w:p>
        </w:tc>
        <w:tc>
          <w:tcPr>
            <w:tcW w:w="5904" w:type="dxa"/>
          </w:tcPr>
          <w:p w14:paraId="6683370F" w14:textId="77777777" w:rsidR="00D0134D" w:rsidRDefault="00D0134D">
            <w:pPr>
              <w:suppressAutoHyphens/>
              <w:rPr>
                <w:rFonts w:ascii="Times New Roman" w:hAnsi="Times New Roman"/>
              </w:rPr>
            </w:pPr>
            <w:r>
              <w:rPr>
                <w:rFonts w:ascii="Times New Roman" w:hAnsi="Times New Roman"/>
              </w:rPr>
              <w:t xml:space="preserve">Canteen, Caseyville, Centerville, St. Clair, </w:t>
            </w:r>
            <w:proofErr w:type="spellStart"/>
            <w:r>
              <w:rPr>
                <w:rFonts w:ascii="Times New Roman" w:hAnsi="Times New Roman"/>
              </w:rPr>
              <w:t>Stites</w:t>
            </w:r>
            <w:proofErr w:type="spellEnd"/>
            <w:r>
              <w:rPr>
                <w:rFonts w:ascii="Times New Roman" w:hAnsi="Times New Roman"/>
              </w:rPr>
              <w:t xml:space="preserve">, </w:t>
            </w:r>
            <w:proofErr w:type="spellStart"/>
            <w:r>
              <w:rPr>
                <w:rFonts w:ascii="Times New Roman" w:hAnsi="Times New Roman"/>
              </w:rPr>
              <w:t>Stookey</w:t>
            </w:r>
            <w:proofErr w:type="spellEnd"/>
            <w:r>
              <w:rPr>
                <w:rFonts w:ascii="Times New Roman" w:hAnsi="Times New Roman"/>
              </w:rPr>
              <w:t>, Sugar Loaf, Millstadt.</w:t>
            </w:r>
          </w:p>
        </w:tc>
      </w:tr>
    </w:tbl>
    <w:p w14:paraId="15CB0B73" w14:textId="77777777" w:rsidR="00D0134D" w:rsidRDefault="00D0134D">
      <w:pPr>
        <w:tabs>
          <w:tab w:val="left" w:pos="5778"/>
          <w:tab w:val="left" w:pos="6613"/>
          <w:tab w:val="left" w:pos="7448"/>
          <w:tab w:val="left" w:pos="8283"/>
        </w:tabs>
        <w:suppressAutoHyphens/>
        <w:ind w:left="1440" w:hanging="720"/>
        <w:rPr>
          <w:rFonts w:ascii="Times New Roman" w:hAnsi="Times New Roman"/>
        </w:rPr>
      </w:pPr>
    </w:p>
    <w:p w14:paraId="298300FD" w14:textId="77777777" w:rsidR="00D0134D" w:rsidRDefault="00D0134D">
      <w:pPr>
        <w:tabs>
          <w:tab w:val="left" w:pos="5778"/>
          <w:tab w:val="left" w:pos="6613"/>
          <w:tab w:val="left" w:pos="7448"/>
          <w:tab w:val="left" w:pos="8283"/>
        </w:tabs>
        <w:suppressAutoHyphens/>
        <w:ind w:left="1440" w:hanging="720"/>
        <w:rPr>
          <w:rFonts w:ascii="Times New Roman" w:hAnsi="Times New Roman"/>
        </w:rPr>
      </w:pPr>
      <w:r>
        <w:rPr>
          <w:rFonts w:ascii="Times New Roman" w:hAnsi="Times New Roman"/>
        </w:rPr>
        <w:t>b)</w:t>
      </w:r>
      <w:r>
        <w:rPr>
          <w:rFonts w:ascii="Times New Roman" w:hAnsi="Times New Roman"/>
        </w:rPr>
        <w:tab/>
        <w:t>In the geographical areas defined in Section 212.324(a)(1) of this Part, Sections 212.304 through 212.310, 212.312, and 212.316 of this Subpart shall apply to all emission units identified in subsection (a) of this Section, and shall further apply to the following operations:  grain</w:t>
      </w:r>
      <w:r>
        <w:rPr>
          <w:rFonts w:ascii="Times New Roman" w:hAnsi="Times New Roman"/>
        </w:rPr>
        <w:noBreakHyphen/>
        <w:t>handling and grain</w:t>
      </w:r>
      <w:r>
        <w:rPr>
          <w:rFonts w:ascii="Times New Roman" w:hAnsi="Times New Roman"/>
        </w:rPr>
        <w:noBreakHyphen/>
        <w:t>drying (Subpart S of this Part), transportation, communications, electric, gas, and sanitary services (SIC major groups 40 through 49).  Additionally, Sections 212.304 through 212.310, 212.312, and 212.316 of this Subpart shall apply to wholesale trade</w:t>
      </w:r>
      <w:r>
        <w:rPr>
          <w:rFonts w:ascii="Times New Roman" w:hAnsi="Times New Roman"/>
        </w:rPr>
        <w:noBreakHyphen/>
        <w:t>farm supplies (SIC Industry No. 5191) located in the vicinity of Granite City, as defined in Section 212.324(a)(1)(C) of this Part.</w:t>
      </w:r>
    </w:p>
    <w:p w14:paraId="21C9A4F5" w14:textId="77777777" w:rsidR="00D0134D" w:rsidRDefault="00D0134D">
      <w:pPr>
        <w:tabs>
          <w:tab w:val="left" w:pos="5778"/>
          <w:tab w:val="left" w:pos="6613"/>
          <w:tab w:val="left" w:pos="7448"/>
          <w:tab w:val="left" w:pos="8283"/>
        </w:tabs>
        <w:suppressAutoHyphens/>
        <w:ind w:left="1440" w:hanging="720"/>
        <w:rPr>
          <w:rFonts w:ascii="Times New Roman" w:hAnsi="Times New Roman"/>
        </w:rPr>
      </w:pPr>
    </w:p>
    <w:p w14:paraId="4FCA0393" w14:textId="77777777" w:rsidR="00D0134D" w:rsidRDefault="00D0134D">
      <w:pPr>
        <w:tabs>
          <w:tab w:val="left" w:pos="5778"/>
          <w:tab w:val="left" w:pos="6613"/>
          <w:tab w:val="left" w:pos="7448"/>
          <w:tab w:val="left" w:pos="8283"/>
        </w:tabs>
        <w:suppressAutoHyphens/>
        <w:ind w:left="1440" w:hanging="720"/>
        <w:rPr>
          <w:rFonts w:ascii="Times New Roman" w:hAnsi="Times New Roman"/>
        </w:rPr>
      </w:pPr>
      <w:r>
        <w:rPr>
          <w:rFonts w:ascii="Times New Roman" w:hAnsi="Times New Roman"/>
        </w:rPr>
        <w:t>c)</w:t>
      </w:r>
      <w:r>
        <w:rPr>
          <w:rFonts w:ascii="Times New Roman" w:hAnsi="Times New Roman"/>
        </w:rPr>
        <w:tab/>
        <w:t>Emission units must comply with subsection (b) of this Section by May 11, 1993, or upon initial start-up, whichever occurs later.</w:t>
      </w:r>
    </w:p>
    <w:p w14:paraId="13F7FD90" w14:textId="77777777" w:rsidR="00D0134D" w:rsidRDefault="00D0134D">
      <w:pPr>
        <w:ind w:left="1440" w:hanging="720"/>
        <w:rPr>
          <w:rFonts w:ascii="Times New Roman" w:hAnsi="Times New Roman"/>
        </w:rPr>
      </w:pPr>
    </w:p>
    <w:p w14:paraId="2BC74B04" w14:textId="77777777" w:rsidR="00D0134D" w:rsidRDefault="00D0134D">
      <w:pPr>
        <w:rPr>
          <w:rFonts w:ascii="Times New Roman" w:hAnsi="Times New Roman"/>
        </w:rPr>
      </w:pPr>
      <w:r>
        <w:rPr>
          <w:rFonts w:ascii="Times New Roman" w:hAnsi="Times New Roman"/>
        </w:rPr>
        <w:t xml:space="preserve">(Source:  Amended at 20 Ill. Reg.7605, effective May 22, 1996) </w:t>
      </w:r>
    </w:p>
    <w:p w14:paraId="179599CB" w14:textId="77777777" w:rsidR="00D0134D" w:rsidRDefault="00D0134D">
      <w:pPr>
        <w:rPr>
          <w:rFonts w:ascii="Times New Roman" w:hAnsi="Times New Roman"/>
        </w:rPr>
      </w:pPr>
    </w:p>
    <w:p w14:paraId="6139C335" w14:textId="77777777" w:rsidR="00D0134D" w:rsidRDefault="00D0134D">
      <w:pPr>
        <w:pStyle w:val="Heading4"/>
        <w:rPr>
          <w:rFonts w:ascii="Times New Roman" w:hAnsi="Times New Roman"/>
        </w:rPr>
      </w:pPr>
      <w:r>
        <w:rPr>
          <w:rFonts w:ascii="Times New Roman" w:hAnsi="Times New Roman"/>
        </w:rPr>
        <w:t>Section 212.304</w:t>
      </w:r>
      <w:r>
        <w:rPr>
          <w:rFonts w:ascii="Times New Roman" w:hAnsi="Times New Roman"/>
        </w:rPr>
        <w:tab/>
        <w:t>Storage Piles</w:t>
      </w:r>
    </w:p>
    <w:p w14:paraId="0002A685" w14:textId="77777777" w:rsidR="00D0134D" w:rsidRDefault="00D0134D">
      <w:pPr>
        <w:ind w:left="1440" w:hanging="720"/>
        <w:rPr>
          <w:rFonts w:ascii="Times New Roman" w:hAnsi="Times New Roman"/>
        </w:rPr>
      </w:pPr>
    </w:p>
    <w:p w14:paraId="00BADCC4"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All storage piles of materials with uncontrolled emissions of fugitive particulate matter in excess of 45.4 Mg per year (50 T/</w:t>
      </w:r>
      <w:proofErr w:type="spellStart"/>
      <w:r>
        <w:rPr>
          <w:rFonts w:ascii="Times New Roman" w:hAnsi="Times New Roman"/>
        </w:rPr>
        <w:t>yr</w:t>
      </w:r>
      <w:proofErr w:type="spellEnd"/>
      <w:r>
        <w:rPr>
          <w:rFonts w:ascii="Times New Roman" w:hAnsi="Times New Roman"/>
        </w:rPr>
        <w:t>) which are located within a source whose potential particulate emissions from all emission units exceed 90.8 Mg/</w:t>
      </w:r>
      <w:proofErr w:type="spellStart"/>
      <w:r>
        <w:rPr>
          <w:rFonts w:ascii="Times New Roman" w:hAnsi="Times New Roman"/>
        </w:rPr>
        <w:t>yr</w:t>
      </w:r>
      <w:proofErr w:type="spellEnd"/>
      <w:r>
        <w:rPr>
          <w:rFonts w:ascii="Times New Roman" w:hAnsi="Times New Roman"/>
        </w:rPr>
        <w:t xml:space="preserve"> (100 T/</w:t>
      </w:r>
      <w:proofErr w:type="spellStart"/>
      <w:r>
        <w:rPr>
          <w:rFonts w:ascii="Times New Roman" w:hAnsi="Times New Roman"/>
        </w:rPr>
        <w:t>yr</w:t>
      </w:r>
      <w:proofErr w:type="spellEnd"/>
      <w:r>
        <w:rPr>
          <w:rFonts w:ascii="Times New Roman" w:hAnsi="Times New Roman"/>
        </w:rPr>
        <w:t>) shall be protected by a cover or sprayed with a surfactant solution or water on a regular basis, as needed, or treated by an equivalent method, in accordance with the operating program required by Sections 212.309, 212.310 and 212.312 of this Subpart.</w:t>
      </w:r>
    </w:p>
    <w:p w14:paraId="1BB3F145" w14:textId="77777777" w:rsidR="00D0134D" w:rsidRDefault="00D0134D">
      <w:pPr>
        <w:ind w:left="1440" w:hanging="720"/>
        <w:rPr>
          <w:rFonts w:ascii="Times New Roman" w:hAnsi="Times New Roman"/>
        </w:rPr>
      </w:pPr>
    </w:p>
    <w:p w14:paraId="613BAFDD"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 xml:space="preserve">Subsection (a) of this Section shall not apply to a specific storage pile if the owner or operator of that pile proves to the Agency that fugitive particulate emissions from that pile do not cross the property line either by direct wind action or </w:t>
      </w:r>
      <w:proofErr w:type="spellStart"/>
      <w:r>
        <w:rPr>
          <w:rFonts w:ascii="Times New Roman" w:hAnsi="Times New Roman"/>
        </w:rPr>
        <w:t>reentrainment</w:t>
      </w:r>
      <w:proofErr w:type="spellEnd"/>
      <w:r>
        <w:rPr>
          <w:rFonts w:ascii="Times New Roman" w:hAnsi="Times New Roman"/>
        </w:rPr>
        <w:t>.</w:t>
      </w:r>
    </w:p>
    <w:p w14:paraId="49D6AEAD" w14:textId="77777777" w:rsidR="00D0134D" w:rsidRDefault="00D0134D">
      <w:pPr>
        <w:rPr>
          <w:rFonts w:ascii="Times New Roman" w:hAnsi="Times New Roman"/>
        </w:rPr>
      </w:pPr>
    </w:p>
    <w:p w14:paraId="4BF80EE5" w14:textId="77777777" w:rsidR="00D0134D" w:rsidRDefault="00D0134D">
      <w:pPr>
        <w:rPr>
          <w:rFonts w:ascii="Times New Roman" w:hAnsi="Times New Roman"/>
        </w:rPr>
      </w:pPr>
      <w:r>
        <w:rPr>
          <w:rFonts w:ascii="Times New Roman" w:hAnsi="Times New Roman"/>
        </w:rPr>
        <w:t>(Source:  Amended at 20 Ill. Reg.7605, effective May 22, 1996)</w:t>
      </w:r>
    </w:p>
    <w:p w14:paraId="06603E30" w14:textId="77777777" w:rsidR="00D0134D" w:rsidRDefault="00D0134D">
      <w:pPr>
        <w:rPr>
          <w:rFonts w:ascii="Times New Roman" w:hAnsi="Times New Roman"/>
        </w:rPr>
      </w:pPr>
    </w:p>
    <w:p w14:paraId="353E667E" w14:textId="77777777" w:rsidR="00D0134D" w:rsidRDefault="00D0134D">
      <w:pPr>
        <w:pStyle w:val="Heading4"/>
        <w:rPr>
          <w:rFonts w:ascii="Times New Roman" w:hAnsi="Times New Roman"/>
        </w:rPr>
      </w:pPr>
      <w:r>
        <w:rPr>
          <w:rFonts w:ascii="Times New Roman" w:hAnsi="Times New Roman"/>
        </w:rPr>
        <w:t>Section 212.305</w:t>
      </w:r>
      <w:r>
        <w:rPr>
          <w:rFonts w:ascii="Times New Roman" w:hAnsi="Times New Roman"/>
        </w:rPr>
        <w:tab/>
        <w:t>Conveyor Loading Operations</w:t>
      </w:r>
    </w:p>
    <w:p w14:paraId="35EECC50" w14:textId="77777777" w:rsidR="00D0134D" w:rsidRDefault="00D0134D">
      <w:pPr>
        <w:rPr>
          <w:rFonts w:ascii="Times New Roman" w:hAnsi="Times New Roman"/>
        </w:rPr>
      </w:pPr>
    </w:p>
    <w:p w14:paraId="2520D90E" w14:textId="77777777" w:rsidR="00D0134D" w:rsidRDefault="00D0134D">
      <w:pPr>
        <w:rPr>
          <w:rFonts w:ascii="Times New Roman" w:hAnsi="Times New Roman"/>
        </w:rPr>
      </w:pPr>
      <w:r>
        <w:rPr>
          <w:rFonts w:ascii="Times New Roman" w:hAnsi="Times New Roman"/>
        </w:rPr>
        <w:t>All conveyor loading operations to storage piles specified in Section 212.304 of this Subpart shall utilize spray systems, telescopic chutes, stone ladders or other equivalent methods in accordance with the operating program required by Sections 212.309, 212.310 and 212.312 of this Subpart.</w:t>
      </w:r>
    </w:p>
    <w:p w14:paraId="7833A634" w14:textId="77777777" w:rsidR="00D0134D" w:rsidRDefault="00D0134D">
      <w:pPr>
        <w:rPr>
          <w:rFonts w:ascii="Times New Roman" w:hAnsi="Times New Roman"/>
        </w:rPr>
      </w:pPr>
    </w:p>
    <w:p w14:paraId="707C1AF7" w14:textId="77777777" w:rsidR="00D0134D" w:rsidRDefault="00D0134D">
      <w:pPr>
        <w:rPr>
          <w:rFonts w:ascii="Times New Roman" w:hAnsi="Times New Roman"/>
        </w:rPr>
      </w:pPr>
      <w:r>
        <w:rPr>
          <w:rFonts w:ascii="Times New Roman" w:hAnsi="Times New Roman"/>
        </w:rPr>
        <w:t>(Source:  Amended at 20 Ill. Reg.7605, effective May 22, 1996)</w:t>
      </w:r>
    </w:p>
    <w:p w14:paraId="64235C28" w14:textId="77777777" w:rsidR="00D0134D" w:rsidRDefault="00D0134D">
      <w:pPr>
        <w:rPr>
          <w:rFonts w:ascii="Times New Roman" w:hAnsi="Times New Roman"/>
        </w:rPr>
      </w:pPr>
    </w:p>
    <w:p w14:paraId="3B93500F" w14:textId="77777777" w:rsidR="00D0134D" w:rsidRDefault="00D0134D">
      <w:pPr>
        <w:pStyle w:val="Heading4"/>
        <w:rPr>
          <w:rFonts w:ascii="Times New Roman" w:hAnsi="Times New Roman"/>
        </w:rPr>
      </w:pPr>
      <w:r>
        <w:rPr>
          <w:rFonts w:ascii="Times New Roman" w:hAnsi="Times New Roman"/>
        </w:rPr>
        <w:t>Section 212.306</w:t>
      </w:r>
      <w:r>
        <w:rPr>
          <w:rFonts w:ascii="Times New Roman" w:hAnsi="Times New Roman"/>
        </w:rPr>
        <w:tab/>
        <w:t>Traffic Areas</w:t>
      </w:r>
    </w:p>
    <w:p w14:paraId="1D732E03" w14:textId="77777777" w:rsidR="00D0134D" w:rsidRDefault="00D0134D">
      <w:pPr>
        <w:rPr>
          <w:rFonts w:ascii="Times New Roman" w:hAnsi="Times New Roman"/>
        </w:rPr>
      </w:pPr>
    </w:p>
    <w:p w14:paraId="66B8E568" w14:textId="77777777" w:rsidR="00D0134D" w:rsidRDefault="00D0134D">
      <w:pPr>
        <w:rPr>
          <w:rFonts w:ascii="Times New Roman" w:hAnsi="Times New Roman"/>
        </w:rPr>
      </w:pPr>
      <w:r>
        <w:rPr>
          <w:rFonts w:ascii="Times New Roman" w:hAnsi="Times New Roman"/>
        </w:rPr>
        <w:t>All normal traffic pattern access areas surrounding storage piles specified in Section 212.304 of this Subpart and all normal traffic pattern roads and parking facilities which are located on mining or manufacturing property shall be paved or treated with water, oils or chemical dust suppressants.  All paved areas shall be cleaned on a regular basis.  All areas treated with water, oils or chemical dust suppressants shall have the treatment applied on a regular basis, as needed, in accordance with the operating program required by Sections 212.309, 212.310 and 212.312 of this Subpart.</w:t>
      </w:r>
    </w:p>
    <w:p w14:paraId="5E45A916" w14:textId="77777777" w:rsidR="00D0134D" w:rsidRDefault="00D0134D">
      <w:pPr>
        <w:rPr>
          <w:rFonts w:ascii="Times New Roman" w:hAnsi="Times New Roman"/>
        </w:rPr>
      </w:pPr>
    </w:p>
    <w:p w14:paraId="317496D2" w14:textId="77777777" w:rsidR="00D0134D" w:rsidRDefault="00D0134D">
      <w:pPr>
        <w:rPr>
          <w:rFonts w:ascii="Times New Roman" w:hAnsi="Times New Roman"/>
        </w:rPr>
      </w:pPr>
      <w:r>
        <w:rPr>
          <w:rFonts w:ascii="Times New Roman" w:hAnsi="Times New Roman"/>
        </w:rPr>
        <w:t>(Source:  Amended at 20 Ill. Reg.7605, effective May 22, 1996)</w:t>
      </w:r>
    </w:p>
    <w:p w14:paraId="60CACA5B" w14:textId="77777777" w:rsidR="00D0134D" w:rsidRDefault="00D0134D">
      <w:pPr>
        <w:rPr>
          <w:rFonts w:ascii="Times New Roman" w:hAnsi="Times New Roman"/>
        </w:rPr>
      </w:pPr>
    </w:p>
    <w:p w14:paraId="5EC1FD9E" w14:textId="77777777" w:rsidR="00D0134D" w:rsidRDefault="00D0134D">
      <w:pPr>
        <w:rPr>
          <w:rFonts w:ascii="Times New Roman" w:hAnsi="Times New Roman"/>
        </w:rPr>
      </w:pPr>
    </w:p>
    <w:p w14:paraId="532B7A34" w14:textId="77777777" w:rsidR="00D0134D" w:rsidRDefault="00D0134D">
      <w:pPr>
        <w:pStyle w:val="Heading4"/>
        <w:rPr>
          <w:rFonts w:ascii="Times New Roman" w:hAnsi="Times New Roman"/>
        </w:rPr>
      </w:pPr>
      <w:r>
        <w:rPr>
          <w:rFonts w:ascii="Times New Roman" w:hAnsi="Times New Roman"/>
        </w:rPr>
        <w:t>Section 212.307</w:t>
      </w:r>
      <w:r>
        <w:rPr>
          <w:rFonts w:ascii="Times New Roman" w:hAnsi="Times New Roman"/>
        </w:rPr>
        <w:tab/>
        <w:t>Materials Collected by Pollution Control Equipment</w:t>
      </w:r>
    </w:p>
    <w:p w14:paraId="45FBF4A2" w14:textId="77777777" w:rsidR="00D0134D" w:rsidRDefault="00D0134D">
      <w:pPr>
        <w:rPr>
          <w:rFonts w:ascii="Times New Roman" w:hAnsi="Times New Roman"/>
        </w:rPr>
      </w:pPr>
    </w:p>
    <w:p w14:paraId="6DE4B939" w14:textId="77777777" w:rsidR="00D0134D" w:rsidRDefault="00D0134D">
      <w:pPr>
        <w:rPr>
          <w:rFonts w:ascii="Times New Roman" w:hAnsi="Times New Roman"/>
        </w:rPr>
      </w:pPr>
      <w:r>
        <w:rPr>
          <w:rFonts w:ascii="Times New Roman" w:hAnsi="Times New Roman"/>
        </w:rPr>
        <w:t>All unloading and transporting operations of materials collected by pollution control equipment shall be enclosed or shall utilize spraying, pelletizing, screw conveying or other equivalent methods.</w:t>
      </w:r>
    </w:p>
    <w:p w14:paraId="7AA2BFC2" w14:textId="77777777" w:rsidR="00D0134D" w:rsidRDefault="00D0134D">
      <w:pPr>
        <w:rPr>
          <w:rFonts w:ascii="Times New Roman" w:hAnsi="Times New Roman"/>
        </w:rPr>
      </w:pPr>
    </w:p>
    <w:p w14:paraId="50A35FA6" w14:textId="77777777" w:rsidR="00D0134D" w:rsidRDefault="00D0134D">
      <w:pPr>
        <w:rPr>
          <w:rFonts w:ascii="Times New Roman" w:hAnsi="Times New Roman"/>
        </w:rPr>
      </w:pPr>
      <w:r>
        <w:rPr>
          <w:rFonts w:ascii="Times New Roman" w:hAnsi="Times New Roman"/>
        </w:rPr>
        <w:t xml:space="preserve"> (Source: Amended at 3 Ill. Reg. 45, p. 100, effective October 26, 1979) </w:t>
      </w:r>
    </w:p>
    <w:p w14:paraId="26994BFB" w14:textId="77777777" w:rsidR="00D0134D" w:rsidRDefault="00D0134D">
      <w:pPr>
        <w:rPr>
          <w:rFonts w:ascii="Times New Roman" w:hAnsi="Times New Roman"/>
        </w:rPr>
      </w:pPr>
    </w:p>
    <w:p w14:paraId="6204AC81" w14:textId="77777777" w:rsidR="00D0134D" w:rsidRDefault="00D0134D">
      <w:pPr>
        <w:pStyle w:val="Heading4"/>
        <w:rPr>
          <w:rFonts w:ascii="Times New Roman" w:hAnsi="Times New Roman"/>
        </w:rPr>
      </w:pPr>
      <w:r>
        <w:rPr>
          <w:rFonts w:ascii="Times New Roman" w:hAnsi="Times New Roman"/>
        </w:rPr>
        <w:t>Section 212.308</w:t>
      </w:r>
      <w:r>
        <w:rPr>
          <w:rFonts w:ascii="Times New Roman" w:hAnsi="Times New Roman"/>
        </w:rPr>
        <w:tab/>
        <w:t>Spraying or Choke-Feeding Required</w:t>
      </w:r>
    </w:p>
    <w:p w14:paraId="685AC646" w14:textId="77777777" w:rsidR="00D0134D" w:rsidRDefault="00D0134D">
      <w:pPr>
        <w:rPr>
          <w:rFonts w:ascii="Times New Roman" w:hAnsi="Times New Roman"/>
        </w:rPr>
      </w:pPr>
    </w:p>
    <w:p w14:paraId="7D755D78" w14:textId="77777777" w:rsidR="00D0134D" w:rsidRDefault="00D0134D">
      <w:pPr>
        <w:rPr>
          <w:rFonts w:ascii="Times New Roman" w:hAnsi="Times New Roman"/>
        </w:rPr>
      </w:pPr>
      <w:r>
        <w:rPr>
          <w:rFonts w:ascii="Times New Roman" w:hAnsi="Times New Roman"/>
        </w:rPr>
        <w:t>Crushers, grinding mills, screening operations, bucket elevators, conveyor transfer points, conveyors, bagging operations, storage bins and fine product truck and railcar loading operations shall be sprayed with water or a surfactant solution, utilize choke-feeding or be treated by an equivalent method in accordance with an operating program.</w:t>
      </w:r>
    </w:p>
    <w:p w14:paraId="1A8FAFF8" w14:textId="77777777" w:rsidR="00D0134D" w:rsidRDefault="00D0134D">
      <w:pPr>
        <w:rPr>
          <w:rFonts w:ascii="Times New Roman" w:hAnsi="Times New Roman"/>
        </w:rPr>
      </w:pPr>
    </w:p>
    <w:p w14:paraId="155E7BD0" w14:textId="77777777" w:rsidR="00D0134D" w:rsidRDefault="00D0134D">
      <w:pPr>
        <w:rPr>
          <w:rFonts w:ascii="Times New Roman" w:hAnsi="Times New Roman"/>
        </w:rPr>
      </w:pPr>
      <w:r>
        <w:rPr>
          <w:rFonts w:ascii="Times New Roman" w:hAnsi="Times New Roman"/>
        </w:rPr>
        <w:t xml:space="preserve"> (Source: Amended at 3 Ill. Reg. 45, p. 100, effective October 26, 1979) </w:t>
      </w:r>
    </w:p>
    <w:p w14:paraId="64C08F4F" w14:textId="77777777" w:rsidR="00D0134D" w:rsidRDefault="00D0134D">
      <w:pPr>
        <w:rPr>
          <w:rFonts w:ascii="Times New Roman" w:hAnsi="Times New Roman"/>
        </w:rPr>
      </w:pPr>
    </w:p>
    <w:p w14:paraId="4A46C51B" w14:textId="77777777" w:rsidR="00D0134D" w:rsidRDefault="00D0134D">
      <w:pPr>
        <w:pStyle w:val="Heading4"/>
        <w:rPr>
          <w:rFonts w:ascii="Times New Roman" w:hAnsi="Times New Roman"/>
        </w:rPr>
      </w:pPr>
      <w:r>
        <w:rPr>
          <w:rFonts w:ascii="Times New Roman" w:hAnsi="Times New Roman"/>
        </w:rPr>
        <w:t>Section 212.309</w:t>
      </w:r>
      <w:r>
        <w:rPr>
          <w:rFonts w:ascii="Times New Roman" w:hAnsi="Times New Roman"/>
        </w:rPr>
        <w:tab/>
        <w:t>Operating Program</w:t>
      </w:r>
    </w:p>
    <w:p w14:paraId="18047CDF" w14:textId="77777777" w:rsidR="00D0134D" w:rsidRDefault="00D0134D">
      <w:pPr>
        <w:ind w:left="1440" w:hanging="720"/>
        <w:rPr>
          <w:rFonts w:ascii="Times New Roman" w:hAnsi="Times New Roman"/>
        </w:rPr>
      </w:pPr>
    </w:p>
    <w:p w14:paraId="7F37253D"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The emission units described in Sections 212.304 through 212.308 and Section 212.316 of this Subpart shall be operated under the provisions of an operating program, consistent with the requirements set forth in Sections 212.310 and 212.312 of this Subpart, and prepared by the owner or operator and submitted to the Agency for its review.  Such operating program shall be designed to significantly reduce fugitive particulate matter emissions.</w:t>
      </w:r>
    </w:p>
    <w:p w14:paraId="019C9824" w14:textId="77777777" w:rsidR="00D0134D" w:rsidRDefault="00D0134D">
      <w:pPr>
        <w:ind w:left="1440" w:hanging="720"/>
        <w:rPr>
          <w:rFonts w:ascii="Times New Roman" w:hAnsi="Times New Roman"/>
        </w:rPr>
      </w:pPr>
    </w:p>
    <w:p w14:paraId="6F853DAB"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The amendment to this Section incorporating the applicability of Section 212.316 shall apply by May 11, 1993, or upon initial start-up, whichever occurs later.</w:t>
      </w:r>
    </w:p>
    <w:p w14:paraId="659BC9D9" w14:textId="77777777" w:rsidR="00D0134D" w:rsidRDefault="00D0134D">
      <w:pPr>
        <w:ind w:left="1440" w:hanging="720"/>
        <w:rPr>
          <w:rFonts w:ascii="Times New Roman" w:hAnsi="Times New Roman"/>
        </w:rPr>
      </w:pPr>
    </w:p>
    <w:p w14:paraId="249B7176" w14:textId="77777777" w:rsidR="00D0134D" w:rsidRDefault="00D0134D">
      <w:pPr>
        <w:rPr>
          <w:rFonts w:ascii="Times New Roman" w:hAnsi="Times New Roman"/>
        </w:rPr>
      </w:pPr>
      <w:r>
        <w:rPr>
          <w:rFonts w:ascii="Times New Roman" w:hAnsi="Times New Roman"/>
        </w:rPr>
        <w:t xml:space="preserve">(Source:  Amended at 20 Ill. Reg.7605, effective May 22, 1996) </w:t>
      </w:r>
    </w:p>
    <w:p w14:paraId="7A5C775B" w14:textId="77777777" w:rsidR="00D0134D" w:rsidRDefault="00D0134D">
      <w:pPr>
        <w:rPr>
          <w:rFonts w:ascii="Times New Roman" w:hAnsi="Times New Roman"/>
        </w:rPr>
      </w:pPr>
    </w:p>
    <w:p w14:paraId="485BE6CD" w14:textId="77777777" w:rsidR="00D0134D" w:rsidRDefault="00D0134D">
      <w:pPr>
        <w:pStyle w:val="Heading4"/>
        <w:rPr>
          <w:rFonts w:ascii="Times New Roman" w:hAnsi="Times New Roman"/>
        </w:rPr>
      </w:pPr>
      <w:r>
        <w:rPr>
          <w:rFonts w:ascii="Times New Roman" w:hAnsi="Times New Roman"/>
        </w:rPr>
        <w:t>Section 212.310</w:t>
      </w:r>
      <w:r>
        <w:rPr>
          <w:rFonts w:ascii="Times New Roman" w:hAnsi="Times New Roman"/>
        </w:rPr>
        <w:tab/>
        <w:t>Minimum Operating Program</w:t>
      </w:r>
    </w:p>
    <w:p w14:paraId="08B23359" w14:textId="77777777" w:rsidR="00D0134D" w:rsidRDefault="00D0134D">
      <w:pPr>
        <w:rPr>
          <w:rFonts w:ascii="Times New Roman" w:hAnsi="Times New Roman"/>
        </w:rPr>
      </w:pPr>
    </w:p>
    <w:p w14:paraId="37688DE3" w14:textId="77777777" w:rsidR="00D0134D" w:rsidRDefault="00D0134D">
      <w:pPr>
        <w:rPr>
          <w:rFonts w:ascii="Times New Roman" w:hAnsi="Times New Roman"/>
        </w:rPr>
      </w:pPr>
      <w:r>
        <w:rPr>
          <w:rFonts w:ascii="Times New Roman" w:hAnsi="Times New Roman"/>
        </w:rPr>
        <w:t>As a minimum the operating program shall include the following:</w:t>
      </w:r>
    </w:p>
    <w:p w14:paraId="41180BEA" w14:textId="77777777" w:rsidR="00D0134D" w:rsidRDefault="00D0134D">
      <w:pPr>
        <w:ind w:left="1440" w:hanging="720"/>
        <w:rPr>
          <w:rFonts w:ascii="Times New Roman" w:hAnsi="Times New Roman"/>
        </w:rPr>
      </w:pPr>
    </w:p>
    <w:p w14:paraId="528DF0AA"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The name and address of the source;</w:t>
      </w:r>
    </w:p>
    <w:p w14:paraId="2A568FBD" w14:textId="77777777" w:rsidR="00D0134D" w:rsidRDefault="00D0134D">
      <w:pPr>
        <w:ind w:left="1440" w:hanging="720"/>
        <w:rPr>
          <w:rFonts w:ascii="Times New Roman" w:hAnsi="Times New Roman"/>
        </w:rPr>
      </w:pPr>
    </w:p>
    <w:p w14:paraId="55D5014D"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The name and address of the owner or operator responsible for execution of the operating program;</w:t>
      </w:r>
    </w:p>
    <w:p w14:paraId="679FD74A" w14:textId="77777777" w:rsidR="00D0134D" w:rsidRDefault="00D0134D">
      <w:pPr>
        <w:ind w:left="1440" w:hanging="720"/>
        <w:rPr>
          <w:rFonts w:ascii="Times New Roman" w:hAnsi="Times New Roman"/>
        </w:rPr>
      </w:pPr>
    </w:p>
    <w:p w14:paraId="7A13166F"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A map or diagram of the source showing approximate locations of storage piles, conveyor loading operations, normal traffic pattern access areas surrounding storage piles and all normal traffic patterns within the source;</w:t>
      </w:r>
    </w:p>
    <w:p w14:paraId="49509763" w14:textId="77777777" w:rsidR="00D0134D" w:rsidRDefault="00D0134D">
      <w:pPr>
        <w:ind w:left="1440" w:hanging="720"/>
        <w:rPr>
          <w:rFonts w:ascii="Times New Roman" w:hAnsi="Times New Roman"/>
        </w:rPr>
      </w:pPr>
    </w:p>
    <w:p w14:paraId="33CC7C92"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Location of unloading and transporting operations with pollution control equipment;</w:t>
      </w:r>
    </w:p>
    <w:p w14:paraId="46D3AB14" w14:textId="77777777" w:rsidR="00D0134D" w:rsidRDefault="00D0134D">
      <w:pPr>
        <w:ind w:left="1440" w:hanging="720"/>
        <w:rPr>
          <w:rFonts w:ascii="Times New Roman" w:hAnsi="Times New Roman"/>
        </w:rPr>
      </w:pPr>
    </w:p>
    <w:p w14:paraId="41570764"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A detailed description of the best management practices utilized to achieve compliance with this Subpart, including an engineering specification of particulate collection equipment, application systems for water, oil, chemicals and dust suppressants utilized and equivalent methods utilized;</w:t>
      </w:r>
    </w:p>
    <w:p w14:paraId="42C35B19" w14:textId="77777777" w:rsidR="00D0134D" w:rsidRDefault="00D0134D">
      <w:pPr>
        <w:ind w:left="1440" w:hanging="720"/>
        <w:rPr>
          <w:rFonts w:ascii="Times New Roman" w:hAnsi="Times New Roman"/>
        </w:rPr>
      </w:pPr>
    </w:p>
    <w:p w14:paraId="5B8AAAC4" w14:textId="77777777" w:rsidR="00D0134D" w:rsidRDefault="00D0134D">
      <w:pPr>
        <w:ind w:left="1440" w:hanging="720"/>
        <w:rPr>
          <w:rFonts w:ascii="Times New Roman" w:hAnsi="Times New Roman"/>
        </w:rPr>
      </w:pPr>
      <w:r>
        <w:rPr>
          <w:rFonts w:ascii="Times New Roman" w:hAnsi="Times New Roman"/>
        </w:rPr>
        <w:t>f)</w:t>
      </w:r>
      <w:r>
        <w:rPr>
          <w:rFonts w:ascii="Times New Roman" w:hAnsi="Times New Roman"/>
        </w:rPr>
        <w:tab/>
        <w:t>Estimated frequency of application of dust suppressants by location of materials; and</w:t>
      </w:r>
    </w:p>
    <w:p w14:paraId="71C6157D" w14:textId="77777777" w:rsidR="00D0134D" w:rsidRDefault="00D0134D">
      <w:pPr>
        <w:ind w:left="1440" w:hanging="720"/>
        <w:rPr>
          <w:rFonts w:ascii="Times New Roman" w:hAnsi="Times New Roman"/>
        </w:rPr>
      </w:pPr>
    </w:p>
    <w:p w14:paraId="57335904" w14:textId="77777777" w:rsidR="00D0134D" w:rsidRDefault="00D0134D">
      <w:pPr>
        <w:ind w:left="1440" w:hanging="720"/>
        <w:rPr>
          <w:rFonts w:ascii="Times New Roman" w:hAnsi="Times New Roman"/>
        </w:rPr>
      </w:pPr>
      <w:r>
        <w:rPr>
          <w:rFonts w:ascii="Times New Roman" w:hAnsi="Times New Roman"/>
        </w:rPr>
        <w:t>g)</w:t>
      </w:r>
      <w:r>
        <w:rPr>
          <w:rFonts w:ascii="Times New Roman" w:hAnsi="Times New Roman"/>
        </w:rPr>
        <w:tab/>
        <w:t>Such other information as may be necessary to facilitate the Agency's review of the operating program,</w:t>
      </w:r>
    </w:p>
    <w:p w14:paraId="67EACAFD" w14:textId="77777777" w:rsidR="00D0134D" w:rsidRDefault="00D0134D">
      <w:pPr>
        <w:rPr>
          <w:rFonts w:ascii="Times New Roman" w:hAnsi="Times New Roman"/>
        </w:rPr>
      </w:pPr>
    </w:p>
    <w:p w14:paraId="357A3243" w14:textId="77777777" w:rsidR="00D0134D" w:rsidRDefault="00D0134D">
      <w:pPr>
        <w:rPr>
          <w:rFonts w:ascii="Times New Roman" w:hAnsi="Times New Roman"/>
        </w:rPr>
      </w:pPr>
      <w:r>
        <w:rPr>
          <w:rFonts w:ascii="Times New Roman" w:hAnsi="Times New Roman"/>
        </w:rPr>
        <w:t>(Source:  Amended at 20 Ill. Reg.7605, effective May 22, 1996)</w:t>
      </w:r>
    </w:p>
    <w:p w14:paraId="2BE712D3" w14:textId="77777777" w:rsidR="00D0134D" w:rsidRDefault="00D0134D">
      <w:pPr>
        <w:pStyle w:val="Heading4"/>
        <w:rPr>
          <w:rFonts w:ascii="Times New Roman" w:hAnsi="Times New Roman"/>
        </w:rPr>
      </w:pPr>
    </w:p>
    <w:p w14:paraId="5ACA045D" w14:textId="77777777" w:rsidR="00D0134D" w:rsidRDefault="00D0134D">
      <w:pPr>
        <w:pStyle w:val="Heading4"/>
        <w:rPr>
          <w:rFonts w:ascii="Times New Roman" w:hAnsi="Times New Roman"/>
        </w:rPr>
      </w:pPr>
      <w:r>
        <w:rPr>
          <w:rFonts w:ascii="Times New Roman" w:hAnsi="Times New Roman"/>
        </w:rPr>
        <w:t>Section 212.312</w:t>
      </w:r>
      <w:r>
        <w:rPr>
          <w:rFonts w:ascii="Times New Roman" w:hAnsi="Times New Roman"/>
        </w:rPr>
        <w:tab/>
        <w:t>Amendment to Operating Program</w:t>
      </w:r>
    </w:p>
    <w:p w14:paraId="13164A37" w14:textId="77777777" w:rsidR="00D0134D" w:rsidRDefault="00D0134D">
      <w:pPr>
        <w:rPr>
          <w:rFonts w:ascii="Times New Roman" w:hAnsi="Times New Roman"/>
        </w:rPr>
      </w:pPr>
    </w:p>
    <w:p w14:paraId="5929DF12" w14:textId="77777777" w:rsidR="00D0134D" w:rsidRDefault="00D0134D">
      <w:pPr>
        <w:rPr>
          <w:rFonts w:ascii="Times New Roman" w:hAnsi="Times New Roman"/>
        </w:rPr>
      </w:pPr>
      <w:r>
        <w:rPr>
          <w:rFonts w:ascii="Times New Roman" w:hAnsi="Times New Roman"/>
        </w:rPr>
        <w:t>The operating program shall be amended from time to time by the owner or operator so that the operating program is current. Such amendments shall be consistent with this Subpart and shall be submitted to the Agency for its review.</w:t>
      </w:r>
    </w:p>
    <w:p w14:paraId="365F8D22" w14:textId="77777777" w:rsidR="00D0134D" w:rsidRDefault="00D0134D">
      <w:pPr>
        <w:rPr>
          <w:rFonts w:ascii="Times New Roman" w:hAnsi="Times New Roman"/>
        </w:rPr>
      </w:pPr>
    </w:p>
    <w:p w14:paraId="0AB611CB" w14:textId="77777777" w:rsidR="00D0134D" w:rsidRDefault="00D0134D">
      <w:pPr>
        <w:rPr>
          <w:rFonts w:ascii="Times New Roman" w:hAnsi="Times New Roman"/>
        </w:rPr>
      </w:pPr>
      <w:r>
        <w:rPr>
          <w:rFonts w:ascii="Times New Roman" w:hAnsi="Times New Roman"/>
        </w:rPr>
        <w:t xml:space="preserve"> (Source: Amended at 3 Ill. Reg. 45, p. 100, effective October 26, 1979)</w:t>
      </w:r>
    </w:p>
    <w:p w14:paraId="05D55451" w14:textId="77777777" w:rsidR="00D0134D" w:rsidRDefault="00D0134D">
      <w:pPr>
        <w:rPr>
          <w:rFonts w:ascii="Times New Roman" w:hAnsi="Times New Roman"/>
        </w:rPr>
      </w:pPr>
    </w:p>
    <w:p w14:paraId="64106A69" w14:textId="77777777" w:rsidR="00D0134D" w:rsidRDefault="00D0134D">
      <w:pPr>
        <w:pStyle w:val="Heading4"/>
        <w:rPr>
          <w:rFonts w:ascii="Times New Roman" w:hAnsi="Times New Roman"/>
        </w:rPr>
      </w:pPr>
      <w:r>
        <w:rPr>
          <w:rFonts w:ascii="Times New Roman" w:hAnsi="Times New Roman"/>
        </w:rPr>
        <w:t>Section 212.313</w:t>
      </w:r>
      <w:r>
        <w:rPr>
          <w:rFonts w:ascii="Times New Roman" w:hAnsi="Times New Roman"/>
        </w:rPr>
        <w:tab/>
        <w:t>Emission Standard for Particulate Collection Equipment</w:t>
      </w:r>
    </w:p>
    <w:p w14:paraId="64CF26D1" w14:textId="77777777" w:rsidR="00D0134D" w:rsidRDefault="00D0134D">
      <w:pPr>
        <w:rPr>
          <w:rFonts w:ascii="Times New Roman" w:hAnsi="Times New Roman"/>
        </w:rPr>
      </w:pPr>
    </w:p>
    <w:p w14:paraId="7A11169C" w14:textId="77777777" w:rsidR="00D0134D" w:rsidRDefault="00D0134D">
      <w:pPr>
        <w:rPr>
          <w:rFonts w:ascii="Times New Roman" w:hAnsi="Times New Roman"/>
        </w:rPr>
      </w:pPr>
      <w:r>
        <w:rPr>
          <w:rFonts w:ascii="Times New Roman" w:hAnsi="Times New Roman"/>
        </w:rPr>
        <w:t>If particulate collection equipment is operated pursuant to Sections 212.304 through 212.310 and 212.312 of this Subpart, emissions from such equipment shall not exceed 68 mg/</w:t>
      </w:r>
      <w:proofErr w:type="spellStart"/>
      <w:r>
        <w:rPr>
          <w:rFonts w:ascii="Times New Roman" w:hAnsi="Times New Roman"/>
        </w:rPr>
        <w:t>dscm</w:t>
      </w:r>
      <w:proofErr w:type="spellEnd"/>
      <w:r>
        <w:rPr>
          <w:rFonts w:ascii="Times New Roman" w:hAnsi="Times New Roman"/>
        </w:rPr>
        <w:t xml:space="preserve"> (0.03 gr/</w:t>
      </w:r>
      <w:proofErr w:type="spellStart"/>
      <w:r>
        <w:rPr>
          <w:rFonts w:ascii="Times New Roman" w:hAnsi="Times New Roman"/>
        </w:rPr>
        <w:t>dscf</w:t>
      </w:r>
      <w:proofErr w:type="spellEnd"/>
      <w:r>
        <w:rPr>
          <w:rFonts w:ascii="Times New Roman" w:hAnsi="Times New Roman"/>
        </w:rPr>
        <w:t>).</w:t>
      </w:r>
    </w:p>
    <w:p w14:paraId="7C9D5415" w14:textId="77777777" w:rsidR="00D0134D" w:rsidRDefault="00D0134D">
      <w:pPr>
        <w:rPr>
          <w:rFonts w:ascii="Times New Roman" w:hAnsi="Times New Roman"/>
        </w:rPr>
      </w:pPr>
    </w:p>
    <w:p w14:paraId="3AAF9BBF" w14:textId="77777777" w:rsidR="00D0134D" w:rsidRDefault="00D0134D">
      <w:pPr>
        <w:rPr>
          <w:rFonts w:ascii="Times New Roman" w:hAnsi="Times New Roman"/>
        </w:rPr>
      </w:pPr>
      <w:r>
        <w:rPr>
          <w:rFonts w:ascii="Times New Roman" w:hAnsi="Times New Roman"/>
        </w:rPr>
        <w:t>(Source:  Amended at 20 Ill. Reg.7605, effective May 22, 1996)</w:t>
      </w:r>
    </w:p>
    <w:p w14:paraId="7DF6BA6F" w14:textId="77777777" w:rsidR="00D0134D" w:rsidRDefault="00D0134D">
      <w:pPr>
        <w:rPr>
          <w:rFonts w:ascii="Times New Roman" w:hAnsi="Times New Roman"/>
        </w:rPr>
      </w:pPr>
    </w:p>
    <w:p w14:paraId="7D5B4289" w14:textId="77777777" w:rsidR="00D0134D" w:rsidRDefault="00D0134D">
      <w:pPr>
        <w:pStyle w:val="Heading4"/>
        <w:rPr>
          <w:rFonts w:ascii="Times New Roman" w:hAnsi="Times New Roman"/>
        </w:rPr>
      </w:pPr>
      <w:r>
        <w:rPr>
          <w:rFonts w:ascii="Times New Roman" w:hAnsi="Times New Roman"/>
        </w:rPr>
        <w:t>Section 212.314</w:t>
      </w:r>
      <w:r>
        <w:rPr>
          <w:rFonts w:ascii="Times New Roman" w:hAnsi="Times New Roman"/>
        </w:rPr>
        <w:tab/>
        <w:t>Exception for Excess Wind Speed</w:t>
      </w:r>
    </w:p>
    <w:p w14:paraId="311478AF" w14:textId="77777777" w:rsidR="00D0134D" w:rsidRDefault="00D0134D">
      <w:pPr>
        <w:rPr>
          <w:rFonts w:ascii="Times New Roman" w:hAnsi="Times New Roman"/>
        </w:rPr>
      </w:pPr>
    </w:p>
    <w:p w14:paraId="79668F3D" w14:textId="77777777" w:rsidR="00D0134D" w:rsidRDefault="00D0134D">
      <w:pPr>
        <w:rPr>
          <w:rFonts w:ascii="Times New Roman" w:hAnsi="Times New Roman"/>
        </w:rPr>
      </w:pPr>
      <w:r>
        <w:rPr>
          <w:rFonts w:ascii="Times New Roman" w:hAnsi="Times New Roman"/>
        </w:rPr>
        <w:t>Section 212.301 of this Subpart shall not apply and spraying pursuant to Sections 212.304 through 212.310 and 212.312 of this Subpart shall not be required when the wind speed is greater than 40.2 km/</w:t>
      </w:r>
      <w:proofErr w:type="spellStart"/>
      <w:r>
        <w:rPr>
          <w:rFonts w:ascii="Times New Roman" w:hAnsi="Times New Roman"/>
        </w:rPr>
        <w:t>hr</w:t>
      </w:r>
      <w:proofErr w:type="spellEnd"/>
      <w:r>
        <w:rPr>
          <w:rFonts w:ascii="Times New Roman" w:hAnsi="Times New Roman"/>
        </w:rPr>
        <w:t xml:space="preserve"> (25 mph). Determination of wind speed for the purposes of this rule shall be by a one-hour average or hourly recorded value at the nearest official station of the U.S. Weather Bureau or by wind speed instruments operated on the site. In cases where the duration of operations subject to this rule is less than one hour, wind speed may be averaged over the duration of the operations on the basis of on-site wind speed instrument measurements.</w:t>
      </w:r>
    </w:p>
    <w:p w14:paraId="6E9203CE" w14:textId="77777777" w:rsidR="00D0134D" w:rsidRDefault="00D0134D">
      <w:pPr>
        <w:rPr>
          <w:rFonts w:ascii="Times New Roman" w:hAnsi="Times New Roman"/>
        </w:rPr>
      </w:pPr>
    </w:p>
    <w:p w14:paraId="72A8DE5C"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5367583F" w14:textId="77777777" w:rsidR="00D0134D" w:rsidRDefault="00D0134D">
      <w:pPr>
        <w:rPr>
          <w:rFonts w:ascii="Times New Roman" w:hAnsi="Times New Roman"/>
        </w:rPr>
      </w:pPr>
    </w:p>
    <w:p w14:paraId="3EB14739" w14:textId="77777777" w:rsidR="00D0134D" w:rsidRDefault="00D0134D">
      <w:pPr>
        <w:pStyle w:val="Heading4"/>
        <w:rPr>
          <w:rFonts w:ascii="Times New Roman" w:hAnsi="Times New Roman"/>
        </w:rPr>
      </w:pPr>
      <w:r>
        <w:rPr>
          <w:rFonts w:ascii="Times New Roman" w:hAnsi="Times New Roman"/>
        </w:rPr>
        <w:t>Section 212.315</w:t>
      </w:r>
      <w:r>
        <w:rPr>
          <w:rFonts w:ascii="Times New Roman" w:hAnsi="Times New Roman"/>
        </w:rPr>
        <w:tab/>
        <w:t>Covering for Vehicles</w:t>
      </w:r>
    </w:p>
    <w:p w14:paraId="3206237C" w14:textId="77777777" w:rsidR="00D0134D" w:rsidRDefault="00D0134D">
      <w:pPr>
        <w:rPr>
          <w:rFonts w:ascii="Times New Roman" w:hAnsi="Times New Roman"/>
        </w:rPr>
      </w:pPr>
    </w:p>
    <w:p w14:paraId="308C145B" w14:textId="77777777" w:rsidR="00D0134D" w:rsidRDefault="00D0134D">
      <w:pPr>
        <w:rPr>
          <w:rFonts w:ascii="Times New Roman" w:hAnsi="Times New Roman"/>
        </w:rPr>
      </w:pPr>
      <w:r>
        <w:rPr>
          <w:rFonts w:ascii="Times New Roman" w:hAnsi="Times New Roman"/>
        </w:rPr>
        <w:t xml:space="preserve">No person shall cause or allow the operation of a vehicle of the second division as defined by 625 ILCS 5/1-217, or a semi-trailer as defined  by </w:t>
      </w:r>
      <w:proofErr w:type="spellStart"/>
      <w:r>
        <w:rPr>
          <w:rFonts w:ascii="Times New Roman" w:hAnsi="Times New Roman"/>
        </w:rPr>
        <w:t>by</w:t>
      </w:r>
      <w:proofErr w:type="spellEnd"/>
      <w:r>
        <w:rPr>
          <w:rFonts w:ascii="Times New Roman" w:hAnsi="Times New Roman"/>
        </w:rPr>
        <w:t xml:space="preserve"> 625 ILCS 5/1-187, without a covering sufficient to prevent the release of particulate matter into the atmosphere, provided that this rule shall not pertain to automotive exhaust emissions.</w:t>
      </w:r>
    </w:p>
    <w:p w14:paraId="08F5A567" w14:textId="77777777" w:rsidR="00D0134D" w:rsidRDefault="00D0134D">
      <w:pPr>
        <w:rPr>
          <w:rFonts w:ascii="Times New Roman" w:hAnsi="Times New Roman"/>
        </w:rPr>
      </w:pPr>
    </w:p>
    <w:p w14:paraId="52D718B0" w14:textId="77777777" w:rsidR="00D0134D" w:rsidRDefault="00D0134D">
      <w:pPr>
        <w:rPr>
          <w:rFonts w:ascii="Times New Roman" w:hAnsi="Times New Roman"/>
        </w:rPr>
      </w:pPr>
      <w:r>
        <w:rPr>
          <w:rFonts w:ascii="Times New Roman" w:hAnsi="Times New Roman"/>
        </w:rPr>
        <w:t>(Board Note: Pursuant to Section 10(E) of the Act, Section 212.315 cannot be more strict than Section 15-109 of the Vehicle Code [625 ILCS 5/15-109.1].)</w:t>
      </w:r>
    </w:p>
    <w:p w14:paraId="20DB0197" w14:textId="77777777" w:rsidR="00D0134D" w:rsidRDefault="00D0134D">
      <w:pPr>
        <w:rPr>
          <w:rFonts w:ascii="Times New Roman" w:hAnsi="Times New Roman"/>
        </w:rPr>
      </w:pPr>
    </w:p>
    <w:p w14:paraId="0CD8B5AE" w14:textId="77777777" w:rsidR="00D0134D" w:rsidRDefault="00D0134D">
      <w:pPr>
        <w:rPr>
          <w:rFonts w:ascii="Times New Roman" w:hAnsi="Times New Roman"/>
        </w:rPr>
      </w:pPr>
      <w:r>
        <w:rPr>
          <w:rFonts w:ascii="Times New Roman" w:hAnsi="Times New Roman"/>
        </w:rPr>
        <w:t xml:space="preserve"> (Source: Repealed at 20 Ill. Reg. 7605, effective May 22, 1996 ) </w:t>
      </w:r>
    </w:p>
    <w:p w14:paraId="70BE940C" w14:textId="77777777" w:rsidR="00D0134D" w:rsidRDefault="00D0134D">
      <w:pPr>
        <w:rPr>
          <w:rFonts w:ascii="Times New Roman" w:hAnsi="Times New Roman"/>
        </w:rPr>
      </w:pPr>
    </w:p>
    <w:p w14:paraId="5A428745" w14:textId="77777777" w:rsidR="00D0134D" w:rsidRDefault="00D0134D">
      <w:pPr>
        <w:pStyle w:val="Heading4"/>
        <w:rPr>
          <w:rFonts w:ascii="Times New Roman" w:hAnsi="Times New Roman"/>
        </w:rPr>
      </w:pPr>
      <w:r>
        <w:rPr>
          <w:rFonts w:ascii="Times New Roman" w:hAnsi="Times New Roman"/>
        </w:rPr>
        <w:t>Section 212.316 Emission Limitations for Emission Units in Certain Areas</w:t>
      </w:r>
    </w:p>
    <w:p w14:paraId="454C4618" w14:textId="77777777" w:rsidR="00D0134D" w:rsidRDefault="00D0134D">
      <w:pPr>
        <w:ind w:left="1440" w:hanging="720"/>
        <w:rPr>
          <w:rFonts w:ascii="Times New Roman" w:hAnsi="Times New Roman"/>
        </w:rPr>
      </w:pPr>
    </w:p>
    <w:p w14:paraId="1A29F35E"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Applicability. This Section shall apply to those operations specified in Section 212.302 of this Subpart and that are located in areas defined in Section 212.324(a)(1) of this Part.</w:t>
      </w:r>
    </w:p>
    <w:p w14:paraId="566A1F29" w14:textId="77777777" w:rsidR="00D0134D" w:rsidRDefault="00D0134D">
      <w:pPr>
        <w:ind w:left="1440" w:hanging="720"/>
        <w:rPr>
          <w:rFonts w:ascii="Times New Roman" w:hAnsi="Times New Roman"/>
        </w:rPr>
      </w:pPr>
    </w:p>
    <w:p w14:paraId="403A42B5"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Emission Limitation for Crushing and Screening Operations. No person shall cause or allow fugitive particulate matter emissions generated by the crushing or screening of slag, stone, coke or coal to exceed an opacity of 10 percent.</w:t>
      </w:r>
    </w:p>
    <w:p w14:paraId="161DF94A" w14:textId="77777777" w:rsidR="00D0134D" w:rsidRDefault="00D0134D">
      <w:pPr>
        <w:ind w:left="1440" w:hanging="720"/>
        <w:rPr>
          <w:rFonts w:ascii="Times New Roman" w:hAnsi="Times New Roman"/>
        </w:rPr>
      </w:pPr>
    </w:p>
    <w:p w14:paraId="16F15611"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Emission Limitations for Roadways or Parking Areas. No person shall cause or allow fugitive particulate matter emissions from any roadway or parking area to exceed an opacity of 10 percent, except that the opacity shall not exceed 5 percent at quarries with a capacity to produce more than 1 million T/</w:t>
      </w:r>
      <w:proofErr w:type="spellStart"/>
      <w:r>
        <w:rPr>
          <w:rFonts w:ascii="Times New Roman" w:hAnsi="Times New Roman"/>
        </w:rPr>
        <w:t>yr</w:t>
      </w:r>
      <w:proofErr w:type="spellEnd"/>
      <w:r>
        <w:rPr>
          <w:rFonts w:ascii="Times New Roman" w:hAnsi="Times New Roman"/>
        </w:rPr>
        <w:t xml:space="preserve"> of aggregate.</w:t>
      </w:r>
    </w:p>
    <w:p w14:paraId="437F76E8" w14:textId="77777777" w:rsidR="00D0134D" w:rsidRDefault="00D0134D">
      <w:pPr>
        <w:ind w:left="1440" w:hanging="720"/>
        <w:rPr>
          <w:rFonts w:ascii="Times New Roman" w:hAnsi="Times New Roman"/>
        </w:rPr>
      </w:pPr>
    </w:p>
    <w:p w14:paraId="0C018CFC"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Emission Limitations for Storage Piles. No person shall cause or allow fugitive particulate matter emissions from any storage pile to exceed an opacity of 10 percent, to be measured four ft from the pile surface.</w:t>
      </w:r>
    </w:p>
    <w:p w14:paraId="328A45D6" w14:textId="77777777" w:rsidR="00D0134D" w:rsidRDefault="00D0134D">
      <w:pPr>
        <w:ind w:left="1440" w:hanging="720"/>
        <w:rPr>
          <w:rFonts w:ascii="Times New Roman" w:hAnsi="Times New Roman"/>
        </w:rPr>
      </w:pPr>
    </w:p>
    <w:p w14:paraId="7DA5F59C"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Additional Emissions Limitations for the Granite City Vicinity as Defined in Section 212.324(a)(1)(C) of this Part.</w:t>
      </w:r>
    </w:p>
    <w:p w14:paraId="62CC5DD4" w14:textId="77777777" w:rsidR="00D0134D" w:rsidRDefault="00D0134D">
      <w:pPr>
        <w:ind w:left="1440" w:hanging="720"/>
        <w:rPr>
          <w:rFonts w:ascii="Times New Roman" w:hAnsi="Times New Roman"/>
        </w:rPr>
      </w:pPr>
    </w:p>
    <w:p w14:paraId="5538671B"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Emissions Limitations for Roadways or Parking Areas Located at Slag Processing Facilities or Integrated Iron and Steel Manufacturing Plants. No person shall cause or allow fugitive particulate matter emissions from any roadway or parking area located at a slag processing facility or integrated iron and steel manufacturing plant to exceed an opacity of 5 percent.</w:t>
      </w:r>
    </w:p>
    <w:p w14:paraId="6FD84F85" w14:textId="77777777" w:rsidR="00D0134D" w:rsidRDefault="00D0134D">
      <w:pPr>
        <w:ind w:left="1440" w:hanging="720"/>
        <w:rPr>
          <w:rFonts w:ascii="Times New Roman" w:hAnsi="Times New Roman"/>
        </w:rPr>
      </w:pPr>
    </w:p>
    <w:p w14:paraId="586FA3EA"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Emissions Limitations for Marine Terminals.</w:t>
      </w:r>
    </w:p>
    <w:p w14:paraId="4DF038ED" w14:textId="77777777" w:rsidR="00D0134D" w:rsidRDefault="00D0134D">
      <w:pPr>
        <w:ind w:left="1440" w:hanging="720"/>
        <w:rPr>
          <w:rFonts w:ascii="Times New Roman" w:hAnsi="Times New Roman"/>
        </w:rPr>
      </w:pPr>
    </w:p>
    <w:p w14:paraId="13C4ABAD" w14:textId="77777777" w:rsidR="00D0134D" w:rsidRDefault="00D0134D">
      <w:pPr>
        <w:ind w:left="2880" w:hanging="720"/>
        <w:rPr>
          <w:rFonts w:ascii="Times New Roman" w:hAnsi="Times New Roman"/>
        </w:rPr>
      </w:pPr>
      <w:r>
        <w:rPr>
          <w:rFonts w:ascii="Times New Roman" w:hAnsi="Times New Roman"/>
        </w:rPr>
        <w:t>A)</w:t>
      </w:r>
      <w:r>
        <w:rPr>
          <w:rFonts w:ascii="Times New Roman" w:hAnsi="Times New Roman"/>
        </w:rPr>
        <w:tab/>
        <w:t>No person shall cause or allow fugitive particulate matter emissions from any loading spouts for truck or railcar to exceed an opacity of 10 percent; and</w:t>
      </w:r>
    </w:p>
    <w:p w14:paraId="7AFABB93" w14:textId="77777777" w:rsidR="00D0134D" w:rsidRDefault="00D0134D">
      <w:pPr>
        <w:ind w:left="1440" w:hanging="720"/>
        <w:rPr>
          <w:rFonts w:ascii="Times New Roman" w:hAnsi="Times New Roman"/>
        </w:rPr>
      </w:pPr>
    </w:p>
    <w:p w14:paraId="7FFAEB49" w14:textId="77777777" w:rsidR="00D0134D" w:rsidRDefault="00D0134D">
      <w:pPr>
        <w:ind w:left="2880" w:hanging="720"/>
        <w:rPr>
          <w:rFonts w:ascii="Times New Roman" w:hAnsi="Times New Roman"/>
        </w:rPr>
      </w:pPr>
      <w:r>
        <w:rPr>
          <w:rFonts w:ascii="Times New Roman" w:hAnsi="Times New Roman"/>
        </w:rPr>
        <w:t>B)</w:t>
      </w:r>
      <w:r>
        <w:rPr>
          <w:rFonts w:ascii="Times New Roman" w:hAnsi="Times New Roman"/>
        </w:rPr>
        <w:tab/>
        <w:t>No person shall cause or allow fugitive particulate matter emissions generated at barge unloading, dump pits, or conveyor transfer points including, but not limited to, transfer onto and off of a conveyor, to exceed an opacity of 5 percent.</w:t>
      </w:r>
    </w:p>
    <w:p w14:paraId="58215D82" w14:textId="77777777" w:rsidR="00D0134D" w:rsidRDefault="00D0134D">
      <w:pPr>
        <w:ind w:left="1440" w:hanging="720"/>
        <w:rPr>
          <w:rFonts w:ascii="Times New Roman" w:hAnsi="Times New Roman"/>
        </w:rPr>
      </w:pPr>
    </w:p>
    <w:p w14:paraId="130D2629" w14:textId="77777777" w:rsidR="00D0134D" w:rsidRDefault="00D0134D">
      <w:pPr>
        <w:ind w:left="1440" w:hanging="720"/>
        <w:rPr>
          <w:rFonts w:ascii="Times New Roman" w:hAnsi="Times New Roman"/>
        </w:rPr>
      </w:pPr>
      <w:r>
        <w:rPr>
          <w:rFonts w:ascii="Times New Roman" w:hAnsi="Times New Roman"/>
        </w:rPr>
        <w:t>f)</w:t>
      </w:r>
      <w:r>
        <w:rPr>
          <w:rFonts w:ascii="Times New Roman" w:hAnsi="Times New Roman"/>
        </w:rPr>
        <w:tab/>
        <w:t>Emission Limitation for All Other Emission Units. Unless an emission unit has been assigned a particulate matter, PM-10, or fugitive particulate matter emissions limitation elsewhere in this Section or in Subparts R or S of this Part, no person shall cause or allow fugitive particulate matter emissions from any emission unit to exceed an opacity of 20 percent.</w:t>
      </w:r>
    </w:p>
    <w:p w14:paraId="7A7DB5E1" w14:textId="77777777" w:rsidR="00D0134D" w:rsidRDefault="00D0134D">
      <w:pPr>
        <w:ind w:left="1440" w:hanging="720"/>
        <w:rPr>
          <w:rFonts w:ascii="Times New Roman" w:hAnsi="Times New Roman"/>
        </w:rPr>
      </w:pPr>
    </w:p>
    <w:p w14:paraId="43B7616A" w14:textId="77777777" w:rsidR="00D0134D" w:rsidRDefault="00D0134D">
      <w:pPr>
        <w:ind w:left="1440" w:hanging="720"/>
        <w:rPr>
          <w:rFonts w:ascii="Times New Roman" w:hAnsi="Times New Roman"/>
        </w:rPr>
      </w:pPr>
      <w:r>
        <w:rPr>
          <w:rFonts w:ascii="Times New Roman" w:hAnsi="Times New Roman"/>
        </w:rPr>
        <w:t>g)</w:t>
      </w:r>
      <w:r>
        <w:rPr>
          <w:rFonts w:ascii="Times New Roman" w:hAnsi="Times New Roman"/>
        </w:rPr>
        <w:tab/>
        <w:t>Recordkeeping and Reporting</w:t>
      </w:r>
    </w:p>
    <w:p w14:paraId="6D20EFE7" w14:textId="77777777" w:rsidR="00D0134D" w:rsidRDefault="00D0134D">
      <w:pPr>
        <w:ind w:left="1440" w:hanging="720"/>
        <w:rPr>
          <w:rFonts w:ascii="Times New Roman" w:hAnsi="Times New Roman"/>
        </w:rPr>
      </w:pPr>
    </w:p>
    <w:p w14:paraId="23A06D4D"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The owner or operator of any fugitive particulate matter emission unit subject to this Section shall keep written records of the application of control measures as may be needed for compliance with the opacity limitations of this Section and shall submit to the Agency an annual report containing a summary of such information.</w:t>
      </w:r>
    </w:p>
    <w:p w14:paraId="5C8DEA87" w14:textId="77777777" w:rsidR="00D0134D" w:rsidRDefault="00D0134D">
      <w:pPr>
        <w:ind w:left="1440" w:hanging="720"/>
        <w:rPr>
          <w:rFonts w:ascii="Times New Roman" w:hAnsi="Times New Roman"/>
        </w:rPr>
      </w:pPr>
    </w:p>
    <w:p w14:paraId="4B6B28CA"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The records required under this subsection shall include at least the following:</w:t>
      </w:r>
    </w:p>
    <w:p w14:paraId="6908AEDD" w14:textId="77777777" w:rsidR="00D0134D" w:rsidRDefault="00D0134D">
      <w:pPr>
        <w:ind w:left="1440" w:hanging="720"/>
        <w:rPr>
          <w:rFonts w:ascii="Times New Roman" w:hAnsi="Times New Roman"/>
        </w:rPr>
      </w:pPr>
    </w:p>
    <w:p w14:paraId="0D293A31" w14:textId="77777777" w:rsidR="00D0134D" w:rsidRDefault="00D0134D">
      <w:pPr>
        <w:ind w:left="2880" w:hanging="720"/>
        <w:rPr>
          <w:rFonts w:ascii="Times New Roman" w:hAnsi="Times New Roman"/>
        </w:rPr>
      </w:pPr>
      <w:r>
        <w:rPr>
          <w:rFonts w:ascii="Times New Roman" w:hAnsi="Times New Roman"/>
        </w:rPr>
        <w:t>A)</w:t>
      </w:r>
      <w:r>
        <w:rPr>
          <w:rFonts w:ascii="Times New Roman" w:hAnsi="Times New Roman"/>
        </w:rPr>
        <w:tab/>
        <w:t>The name and address of the source;</w:t>
      </w:r>
    </w:p>
    <w:p w14:paraId="01AA1E7B" w14:textId="77777777" w:rsidR="00D0134D" w:rsidRDefault="00D0134D">
      <w:pPr>
        <w:ind w:left="1440" w:hanging="720"/>
        <w:rPr>
          <w:rFonts w:ascii="Times New Roman" w:hAnsi="Times New Roman"/>
        </w:rPr>
      </w:pPr>
    </w:p>
    <w:p w14:paraId="765FFC65" w14:textId="77777777" w:rsidR="00D0134D" w:rsidRDefault="00D0134D">
      <w:pPr>
        <w:ind w:left="2880" w:hanging="720"/>
        <w:rPr>
          <w:rFonts w:ascii="Times New Roman" w:hAnsi="Times New Roman"/>
        </w:rPr>
      </w:pPr>
      <w:r>
        <w:rPr>
          <w:rFonts w:ascii="Times New Roman" w:hAnsi="Times New Roman"/>
        </w:rPr>
        <w:t>B)</w:t>
      </w:r>
      <w:r>
        <w:rPr>
          <w:rFonts w:ascii="Times New Roman" w:hAnsi="Times New Roman"/>
        </w:rPr>
        <w:tab/>
        <w:t>The name and address of the owner and/or operator of the source;</w:t>
      </w:r>
    </w:p>
    <w:p w14:paraId="5B6292DF" w14:textId="77777777" w:rsidR="00D0134D" w:rsidRDefault="00D0134D">
      <w:pPr>
        <w:ind w:left="1440" w:hanging="720"/>
        <w:rPr>
          <w:rFonts w:ascii="Times New Roman" w:hAnsi="Times New Roman"/>
        </w:rPr>
      </w:pPr>
    </w:p>
    <w:p w14:paraId="6FA954D8" w14:textId="77777777" w:rsidR="00D0134D" w:rsidRDefault="00D0134D">
      <w:pPr>
        <w:ind w:left="2880" w:hanging="720"/>
        <w:rPr>
          <w:rFonts w:ascii="Times New Roman" w:hAnsi="Times New Roman"/>
        </w:rPr>
      </w:pPr>
      <w:r>
        <w:rPr>
          <w:rFonts w:ascii="Times New Roman" w:hAnsi="Times New Roman"/>
        </w:rPr>
        <w:t>C)</w:t>
      </w:r>
      <w:r>
        <w:rPr>
          <w:rFonts w:ascii="Times New Roman" w:hAnsi="Times New Roman"/>
        </w:rPr>
        <w:tab/>
        <w:t>A map or diagram showing the location of all emission units controlled, including the location, identification, length, and width of roadways;</w:t>
      </w:r>
    </w:p>
    <w:p w14:paraId="4E28C885" w14:textId="77777777" w:rsidR="00D0134D" w:rsidRDefault="00D0134D">
      <w:pPr>
        <w:ind w:left="1440" w:hanging="720"/>
        <w:rPr>
          <w:rFonts w:ascii="Times New Roman" w:hAnsi="Times New Roman"/>
        </w:rPr>
      </w:pPr>
    </w:p>
    <w:p w14:paraId="0DA17F72" w14:textId="77777777" w:rsidR="00D0134D" w:rsidRDefault="00D0134D">
      <w:pPr>
        <w:ind w:left="2880" w:hanging="720"/>
        <w:rPr>
          <w:rFonts w:ascii="Times New Roman" w:hAnsi="Times New Roman"/>
        </w:rPr>
      </w:pPr>
      <w:r>
        <w:rPr>
          <w:rFonts w:ascii="Times New Roman" w:hAnsi="Times New Roman"/>
        </w:rPr>
        <w:t>D)</w:t>
      </w:r>
      <w:r>
        <w:rPr>
          <w:rFonts w:ascii="Times New Roman" w:hAnsi="Times New Roman"/>
        </w:rPr>
        <w:tab/>
        <w:t>For each application of water or chemical solution to roadways by truck: the name and location of the roadway controlled, application rate of each truck, frequency of each application, width of each application, identification of each truck used, total quantity of water or chemical used for each application and, for each application of chemical solution, the concentration and identity of the chemical;</w:t>
      </w:r>
    </w:p>
    <w:p w14:paraId="07A2E5D3" w14:textId="77777777" w:rsidR="00D0134D" w:rsidRDefault="00D0134D">
      <w:pPr>
        <w:ind w:left="1440" w:hanging="720"/>
        <w:rPr>
          <w:rFonts w:ascii="Times New Roman" w:hAnsi="Times New Roman"/>
        </w:rPr>
      </w:pPr>
    </w:p>
    <w:p w14:paraId="0F5785FB" w14:textId="77777777" w:rsidR="00D0134D" w:rsidRDefault="00D0134D">
      <w:pPr>
        <w:ind w:left="2880" w:hanging="720"/>
        <w:rPr>
          <w:rFonts w:ascii="Times New Roman" w:hAnsi="Times New Roman"/>
        </w:rPr>
      </w:pPr>
      <w:r>
        <w:rPr>
          <w:rFonts w:ascii="Times New Roman" w:hAnsi="Times New Roman"/>
        </w:rPr>
        <w:t>E)</w:t>
      </w:r>
      <w:r>
        <w:rPr>
          <w:rFonts w:ascii="Times New Roman" w:hAnsi="Times New Roman"/>
        </w:rPr>
        <w:tab/>
        <w:t>For application of physical or chemical control agents: the name of the agent, application rate and frequency, and total quantity of agent, and, if diluted, percent of concentration, used each day; and</w:t>
      </w:r>
    </w:p>
    <w:p w14:paraId="2BBB95BF" w14:textId="77777777" w:rsidR="00D0134D" w:rsidRDefault="00D0134D">
      <w:pPr>
        <w:ind w:left="2880" w:hanging="720"/>
        <w:rPr>
          <w:rFonts w:ascii="Times New Roman" w:hAnsi="Times New Roman"/>
        </w:rPr>
      </w:pPr>
    </w:p>
    <w:p w14:paraId="566C96A1" w14:textId="77777777" w:rsidR="00D0134D" w:rsidRDefault="00D0134D">
      <w:pPr>
        <w:ind w:left="2880" w:hanging="720"/>
        <w:rPr>
          <w:rFonts w:ascii="Times New Roman" w:hAnsi="Times New Roman"/>
        </w:rPr>
      </w:pPr>
      <w:r>
        <w:rPr>
          <w:rFonts w:ascii="Times New Roman" w:hAnsi="Times New Roman"/>
        </w:rPr>
        <w:t>F)</w:t>
      </w:r>
      <w:r>
        <w:rPr>
          <w:rFonts w:ascii="Times New Roman" w:hAnsi="Times New Roman"/>
        </w:rPr>
        <w:tab/>
        <w:t>A log recording incidents when control measures were not used and a statement of explanation.</w:t>
      </w:r>
    </w:p>
    <w:p w14:paraId="1EDB7AF4" w14:textId="77777777" w:rsidR="00D0134D" w:rsidRDefault="00D0134D">
      <w:pPr>
        <w:ind w:left="1440" w:hanging="720"/>
        <w:rPr>
          <w:rFonts w:ascii="Times New Roman" w:hAnsi="Times New Roman"/>
        </w:rPr>
      </w:pPr>
    </w:p>
    <w:p w14:paraId="65089BA9"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Copies of all records required by this Section shall be submitted to the Agency within ten (10) working days after a written request by the Agency and shall be transmitted to the Agency by a company-designated person with authority to release such records.</w:t>
      </w:r>
    </w:p>
    <w:p w14:paraId="16488501" w14:textId="77777777" w:rsidR="00D0134D" w:rsidRDefault="00D0134D">
      <w:pPr>
        <w:ind w:left="1440" w:hanging="720"/>
        <w:rPr>
          <w:rFonts w:ascii="Times New Roman" w:hAnsi="Times New Roman"/>
        </w:rPr>
      </w:pPr>
    </w:p>
    <w:p w14:paraId="77232C56"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The records required under this Section shall be kept and maintained for at least three (3) years and shall be available for inspection and copying by Agency representatives during working hours.</w:t>
      </w:r>
    </w:p>
    <w:p w14:paraId="1B68C932" w14:textId="77777777" w:rsidR="00D0134D" w:rsidRDefault="00D0134D">
      <w:pPr>
        <w:ind w:left="1440" w:hanging="720"/>
        <w:rPr>
          <w:rFonts w:ascii="Times New Roman" w:hAnsi="Times New Roman"/>
        </w:rPr>
      </w:pPr>
    </w:p>
    <w:p w14:paraId="1DFB30A6" w14:textId="77777777" w:rsidR="00D0134D" w:rsidRDefault="00D0134D">
      <w:pPr>
        <w:ind w:left="2160" w:hanging="720"/>
        <w:rPr>
          <w:rFonts w:ascii="Times New Roman" w:hAnsi="Times New Roman"/>
        </w:rPr>
      </w:pPr>
      <w:r>
        <w:rPr>
          <w:rFonts w:ascii="Times New Roman" w:hAnsi="Times New Roman"/>
        </w:rPr>
        <w:t>5)</w:t>
      </w:r>
      <w:r>
        <w:rPr>
          <w:rFonts w:ascii="Times New Roman" w:hAnsi="Times New Roman"/>
        </w:rPr>
        <w:tab/>
        <w:t>A quarterly report shall be submitted to the Agency stating the following: the dates any necessary control measures were not implemented, a listing of those control measures, the reasons that the control measures were not implemented, and any corrective actions taken. This information includes, but is not limited to, those dates when controls were not applied based on a belief that application of such control measures would have been unreasonable given prevailing atmospheric conditions, which shall constitute a defense to the requirements of this Section. This report shall be submitted to the Agency thirty (30) calendar days from the end of a quarter. Quarters end March 31, June 30, September 30, and December 31.</w:t>
      </w:r>
    </w:p>
    <w:p w14:paraId="48860D99" w14:textId="77777777" w:rsidR="00D0134D" w:rsidRDefault="00D0134D">
      <w:pPr>
        <w:ind w:left="1440" w:hanging="720"/>
        <w:rPr>
          <w:rFonts w:ascii="Times New Roman" w:hAnsi="Times New Roman"/>
        </w:rPr>
      </w:pPr>
    </w:p>
    <w:p w14:paraId="59C47063" w14:textId="77777777" w:rsidR="00D0134D" w:rsidRDefault="00D0134D">
      <w:pPr>
        <w:ind w:left="1440" w:hanging="720"/>
        <w:rPr>
          <w:rFonts w:ascii="Times New Roman" w:hAnsi="Times New Roman"/>
        </w:rPr>
      </w:pPr>
      <w:r>
        <w:rPr>
          <w:rFonts w:ascii="Times New Roman" w:hAnsi="Times New Roman"/>
        </w:rPr>
        <w:t>h)</w:t>
      </w:r>
      <w:r>
        <w:rPr>
          <w:rFonts w:ascii="Times New Roman" w:hAnsi="Times New Roman"/>
        </w:rPr>
        <w:tab/>
        <w:t>Compliance Date. Emission units shall comply with the emissions limitations and recordkeeping and reporting requirements of this Section by May 11, 1993, or upon initial start-up, whichever occurs later.</w:t>
      </w:r>
    </w:p>
    <w:p w14:paraId="60185C95" w14:textId="77777777" w:rsidR="00D0134D" w:rsidRDefault="00D0134D">
      <w:pPr>
        <w:rPr>
          <w:rFonts w:ascii="Times New Roman" w:hAnsi="Times New Roman"/>
        </w:rPr>
      </w:pPr>
    </w:p>
    <w:p w14:paraId="21A49912"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42911251" w14:textId="77777777" w:rsidR="00D0134D" w:rsidRDefault="00D0134D">
      <w:pPr>
        <w:rPr>
          <w:rFonts w:ascii="Times New Roman" w:hAnsi="Times New Roman"/>
        </w:rPr>
      </w:pPr>
    </w:p>
    <w:p w14:paraId="527891E7" w14:textId="77777777" w:rsidR="00D0134D" w:rsidRDefault="00D0134D">
      <w:pPr>
        <w:rPr>
          <w:rFonts w:ascii="Times New Roman" w:hAnsi="Times New Roman"/>
        </w:rPr>
      </w:pPr>
    </w:p>
    <w:p w14:paraId="76823B02" w14:textId="77777777" w:rsidR="00D0134D" w:rsidRDefault="00D0134D">
      <w:pPr>
        <w:pStyle w:val="Heading3"/>
        <w:rPr>
          <w:rFonts w:ascii="Times New Roman" w:hAnsi="Times New Roman"/>
        </w:rPr>
      </w:pPr>
      <w:r>
        <w:rPr>
          <w:rFonts w:ascii="Times New Roman" w:hAnsi="Times New Roman"/>
        </w:rPr>
        <w:t>SUBPART L: PARTICULATE MATTER EMISSIONS FROM PROCESS EMISSION UNITS</w:t>
      </w:r>
    </w:p>
    <w:p w14:paraId="7D1EB1BC" w14:textId="77777777" w:rsidR="00D0134D" w:rsidRDefault="00D0134D">
      <w:pPr>
        <w:rPr>
          <w:rFonts w:ascii="Times New Roman" w:hAnsi="Times New Roman"/>
        </w:rPr>
      </w:pPr>
    </w:p>
    <w:p w14:paraId="1D957CCC" w14:textId="77777777" w:rsidR="00D0134D" w:rsidRDefault="00D0134D">
      <w:pPr>
        <w:pStyle w:val="Heading4"/>
        <w:ind w:left="2160" w:hanging="2160"/>
        <w:rPr>
          <w:rFonts w:ascii="Times New Roman" w:hAnsi="Times New Roman"/>
        </w:rPr>
      </w:pPr>
      <w:r>
        <w:rPr>
          <w:rFonts w:ascii="Times New Roman" w:hAnsi="Times New Roman"/>
        </w:rPr>
        <w:t>Section 212.321</w:t>
      </w:r>
      <w:r>
        <w:rPr>
          <w:rFonts w:ascii="Times New Roman" w:hAnsi="Times New Roman"/>
        </w:rPr>
        <w:tab/>
        <w:t>Process Emission Units For Which Construction or Modification Commenced On or After April 14, 1972</w:t>
      </w:r>
    </w:p>
    <w:p w14:paraId="0AE16F8F" w14:textId="77777777" w:rsidR="00D0134D" w:rsidRDefault="00D0134D">
      <w:pPr>
        <w:pStyle w:val="Heading4"/>
        <w:ind w:left="1440" w:hanging="720"/>
        <w:rPr>
          <w:rFonts w:ascii="Times New Roman" w:hAnsi="Times New Roman"/>
        </w:rPr>
      </w:pPr>
    </w:p>
    <w:p w14:paraId="05818570"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Except as further provided in this Part, no person shall cause or allow the emission of particulate matter into the atmosphere in any one hour period from any new process emission unit which, either alone or in combination with the emission of particulate matter from all other similar process emission units for which construction or modification commenced on or after April 14, 1972, at a source or premises, exceeds the allowable emission rates specified in subsection (c) of this Section.</w:t>
      </w:r>
    </w:p>
    <w:p w14:paraId="54E8CDE9" w14:textId="77777777" w:rsidR="00D0134D" w:rsidRDefault="00D0134D">
      <w:pPr>
        <w:ind w:left="1440" w:hanging="720"/>
        <w:rPr>
          <w:rFonts w:ascii="Times New Roman" w:hAnsi="Times New Roman"/>
        </w:rPr>
      </w:pPr>
    </w:p>
    <w:p w14:paraId="023054A4"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Interpolated and extrapolated values of the data in subsection (c) of this Section shall be determined by using the equation:</w:t>
      </w:r>
    </w:p>
    <w:p w14:paraId="132BC7C3" w14:textId="77777777" w:rsidR="00D0134D" w:rsidRDefault="00D0134D">
      <w:pPr>
        <w:ind w:left="1440" w:hanging="720"/>
        <w:rPr>
          <w:rFonts w:ascii="Times New Roman" w:hAnsi="Times New Roman"/>
        </w:rPr>
      </w:pPr>
    </w:p>
    <w:p w14:paraId="119B2F74" w14:textId="77777777" w:rsidR="00D0134D" w:rsidRDefault="00D0134D">
      <w:pPr>
        <w:numPr>
          <w:ilvl w:val="12"/>
          <w:numId w:val="0"/>
        </w:numPr>
        <w:ind w:left="2160"/>
        <w:rPr>
          <w:rFonts w:ascii="Times New Roman" w:hAnsi="Times New Roman"/>
        </w:rPr>
      </w:pPr>
      <w:r>
        <w:rPr>
          <w:rFonts w:ascii="Times New Roman" w:hAnsi="Times New Roman"/>
        </w:rPr>
        <w:t>E = A(P)</w:t>
      </w:r>
      <w:r>
        <w:rPr>
          <w:rFonts w:ascii="Times New Roman" w:hAnsi="Times New Roman"/>
          <w:vertAlign w:val="superscript"/>
        </w:rPr>
        <w:sym w:font="Symbol" w:char="F042"/>
      </w:r>
    </w:p>
    <w:p w14:paraId="097834AF" w14:textId="77777777" w:rsidR="00D0134D" w:rsidRDefault="00D0134D">
      <w:pPr>
        <w:numPr>
          <w:ilvl w:val="12"/>
          <w:numId w:val="0"/>
        </w:numPr>
        <w:rPr>
          <w:rFonts w:ascii="Times New Roman" w:hAnsi="Times New Roman"/>
        </w:rPr>
      </w:pPr>
    </w:p>
    <w:p w14:paraId="6389D23F" w14:textId="77777777" w:rsidR="00D0134D" w:rsidRDefault="00D0134D">
      <w:pPr>
        <w:numPr>
          <w:ilvl w:val="12"/>
          <w:numId w:val="0"/>
        </w:numPr>
        <w:ind w:left="1440"/>
        <w:rPr>
          <w:rFonts w:ascii="Times New Roman" w:hAnsi="Times New Roman"/>
        </w:rPr>
      </w:pPr>
      <w:r>
        <w:rPr>
          <w:rFonts w:ascii="Times New Roman" w:hAnsi="Times New Roman"/>
        </w:rPr>
        <w:t>where</w:t>
      </w:r>
    </w:p>
    <w:p w14:paraId="3953AF53" w14:textId="77777777" w:rsidR="00D0134D" w:rsidRDefault="00D0134D">
      <w:pPr>
        <w:numPr>
          <w:ilvl w:val="12"/>
          <w:numId w:val="0"/>
        </w:numPr>
        <w:rPr>
          <w:rFonts w:ascii="Times New Roman" w:hAnsi="Times New Roman"/>
        </w:rPr>
      </w:pPr>
    </w:p>
    <w:p w14:paraId="5A79E755" w14:textId="77777777" w:rsidR="00D0134D" w:rsidRDefault="00D0134D">
      <w:pPr>
        <w:numPr>
          <w:ilvl w:val="12"/>
          <w:numId w:val="0"/>
        </w:numPr>
        <w:ind w:left="2160"/>
        <w:rPr>
          <w:rFonts w:ascii="Times New Roman" w:hAnsi="Times New Roman"/>
        </w:rPr>
      </w:pPr>
      <w:r>
        <w:rPr>
          <w:rFonts w:ascii="Times New Roman" w:hAnsi="Times New Roman"/>
        </w:rPr>
        <w:t>P = Process weight rate; and</w:t>
      </w:r>
    </w:p>
    <w:p w14:paraId="11AC7C1A" w14:textId="77777777" w:rsidR="00D0134D" w:rsidRDefault="00D0134D">
      <w:pPr>
        <w:numPr>
          <w:ilvl w:val="12"/>
          <w:numId w:val="0"/>
        </w:numPr>
        <w:ind w:left="2160"/>
        <w:rPr>
          <w:rFonts w:ascii="Times New Roman" w:hAnsi="Times New Roman"/>
        </w:rPr>
      </w:pPr>
      <w:r>
        <w:rPr>
          <w:rFonts w:ascii="Times New Roman" w:hAnsi="Times New Roman"/>
        </w:rPr>
        <w:t>E = Allowable emission rate; and,</w:t>
      </w:r>
    </w:p>
    <w:p w14:paraId="2121AB38" w14:textId="77777777" w:rsidR="00D0134D" w:rsidRDefault="00D0134D">
      <w:pPr>
        <w:ind w:left="2880" w:hanging="1440"/>
        <w:rPr>
          <w:rFonts w:ascii="Times New Roman" w:hAnsi="Times New Roman"/>
        </w:rPr>
      </w:pPr>
    </w:p>
    <w:p w14:paraId="23B2388B" w14:textId="77777777" w:rsidR="00D0134D" w:rsidRDefault="00D0134D">
      <w:pPr>
        <w:ind w:left="2250" w:hanging="810"/>
        <w:rPr>
          <w:rFonts w:ascii="Times New Roman" w:hAnsi="Times New Roman"/>
        </w:rPr>
      </w:pPr>
      <w:r>
        <w:rPr>
          <w:rFonts w:ascii="Times New Roman" w:hAnsi="Times New Roman"/>
        </w:rPr>
        <w:t>1)</w:t>
      </w:r>
      <w:r>
        <w:rPr>
          <w:rFonts w:ascii="Times New Roman" w:hAnsi="Times New Roman"/>
        </w:rPr>
        <w:tab/>
        <w:t>Up to process weight rates of 408 MG/</w:t>
      </w:r>
      <w:proofErr w:type="spellStart"/>
      <w:r>
        <w:rPr>
          <w:rFonts w:ascii="Times New Roman" w:hAnsi="Times New Roman"/>
        </w:rPr>
        <w:t>hr</w:t>
      </w:r>
      <w:proofErr w:type="spellEnd"/>
      <w:r>
        <w:rPr>
          <w:rFonts w:ascii="Times New Roman" w:hAnsi="Times New Roman"/>
        </w:rPr>
        <w:t xml:space="preserve"> (450 T/</w:t>
      </w:r>
      <w:proofErr w:type="spellStart"/>
      <w:r>
        <w:rPr>
          <w:rFonts w:ascii="Times New Roman" w:hAnsi="Times New Roman"/>
        </w:rPr>
        <w:t>hr</w:t>
      </w:r>
      <w:proofErr w:type="spellEnd"/>
      <w:r>
        <w:rPr>
          <w:rFonts w:ascii="Times New Roman" w:hAnsi="Times New Roman"/>
        </w:rPr>
        <w:t>):</w:t>
      </w:r>
    </w:p>
    <w:p w14:paraId="073004FD" w14:textId="77777777" w:rsidR="00D0134D" w:rsidRDefault="00D0134D">
      <w:pPr>
        <w:rPr>
          <w:rFonts w:ascii="Times New Roman" w:hAnsi="Times New Roman"/>
        </w:rPr>
      </w:pPr>
    </w:p>
    <w:tbl>
      <w:tblPr>
        <w:tblW w:w="0" w:type="auto"/>
        <w:tblLayout w:type="fixed"/>
        <w:tblLook w:val="0000" w:firstRow="0" w:lastRow="0" w:firstColumn="0" w:lastColumn="0" w:noHBand="0" w:noVBand="0"/>
      </w:tblPr>
      <w:tblGrid>
        <w:gridCol w:w="2214"/>
        <w:gridCol w:w="2214"/>
        <w:gridCol w:w="2214"/>
        <w:gridCol w:w="2214"/>
      </w:tblGrid>
      <w:tr w:rsidR="00D0134D" w14:paraId="56BC464E" w14:textId="77777777">
        <w:tc>
          <w:tcPr>
            <w:tcW w:w="2214" w:type="dxa"/>
          </w:tcPr>
          <w:p w14:paraId="583C253E" w14:textId="77777777" w:rsidR="00D0134D" w:rsidRDefault="00D0134D">
            <w:pPr>
              <w:rPr>
                <w:rFonts w:ascii="Times New Roman" w:hAnsi="Times New Roman"/>
              </w:rPr>
            </w:pPr>
          </w:p>
        </w:tc>
        <w:tc>
          <w:tcPr>
            <w:tcW w:w="2214" w:type="dxa"/>
          </w:tcPr>
          <w:p w14:paraId="166D925E" w14:textId="77777777" w:rsidR="00D0134D" w:rsidRDefault="00D0134D">
            <w:pPr>
              <w:rPr>
                <w:rFonts w:ascii="Times New Roman" w:hAnsi="Times New Roman"/>
              </w:rPr>
            </w:pPr>
          </w:p>
        </w:tc>
        <w:tc>
          <w:tcPr>
            <w:tcW w:w="2214" w:type="dxa"/>
          </w:tcPr>
          <w:p w14:paraId="0494E7A2" w14:textId="77777777" w:rsidR="00D0134D" w:rsidRDefault="00D0134D">
            <w:pPr>
              <w:rPr>
                <w:rFonts w:ascii="Times New Roman" w:hAnsi="Times New Roman"/>
              </w:rPr>
            </w:pPr>
            <w:r>
              <w:rPr>
                <w:rFonts w:ascii="Times New Roman" w:hAnsi="Times New Roman"/>
              </w:rPr>
              <w:t xml:space="preserve">Metric </w:t>
            </w:r>
          </w:p>
        </w:tc>
        <w:tc>
          <w:tcPr>
            <w:tcW w:w="2214" w:type="dxa"/>
          </w:tcPr>
          <w:p w14:paraId="5F86F044" w14:textId="77777777" w:rsidR="00D0134D" w:rsidRDefault="00D0134D">
            <w:pPr>
              <w:rPr>
                <w:rFonts w:ascii="Times New Roman" w:hAnsi="Times New Roman"/>
              </w:rPr>
            </w:pPr>
            <w:r>
              <w:rPr>
                <w:rFonts w:ascii="Times New Roman" w:hAnsi="Times New Roman"/>
              </w:rPr>
              <w:t>English</w:t>
            </w:r>
          </w:p>
        </w:tc>
      </w:tr>
      <w:tr w:rsidR="00D0134D" w14:paraId="60D023DE" w14:textId="77777777">
        <w:tc>
          <w:tcPr>
            <w:tcW w:w="2214" w:type="dxa"/>
          </w:tcPr>
          <w:p w14:paraId="0FE203DE" w14:textId="77777777" w:rsidR="00D0134D" w:rsidRDefault="00D0134D">
            <w:pPr>
              <w:rPr>
                <w:rFonts w:ascii="Times New Roman" w:hAnsi="Times New Roman"/>
              </w:rPr>
            </w:pPr>
          </w:p>
        </w:tc>
        <w:tc>
          <w:tcPr>
            <w:tcW w:w="2214" w:type="dxa"/>
          </w:tcPr>
          <w:p w14:paraId="6CBB13D8" w14:textId="77777777" w:rsidR="00D0134D" w:rsidRDefault="00D0134D">
            <w:pPr>
              <w:rPr>
                <w:rFonts w:ascii="Times New Roman" w:hAnsi="Times New Roman"/>
              </w:rPr>
            </w:pPr>
          </w:p>
        </w:tc>
        <w:tc>
          <w:tcPr>
            <w:tcW w:w="2214" w:type="dxa"/>
          </w:tcPr>
          <w:p w14:paraId="5FF52826" w14:textId="77777777" w:rsidR="00D0134D" w:rsidRDefault="00D0134D">
            <w:pPr>
              <w:rPr>
                <w:rFonts w:ascii="Times New Roman" w:hAnsi="Times New Roman"/>
              </w:rPr>
            </w:pPr>
          </w:p>
        </w:tc>
        <w:tc>
          <w:tcPr>
            <w:tcW w:w="2214" w:type="dxa"/>
          </w:tcPr>
          <w:p w14:paraId="5B121C2F" w14:textId="77777777" w:rsidR="00D0134D" w:rsidRDefault="00D0134D">
            <w:pPr>
              <w:rPr>
                <w:rFonts w:ascii="Times New Roman" w:hAnsi="Times New Roman"/>
              </w:rPr>
            </w:pPr>
          </w:p>
        </w:tc>
      </w:tr>
      <w:tr w:rsidR="00D0134D" w14:paraId="408394F8" w14:textId="77777777">
        <w:tc>
          <w:tcPr>
            <w:tcW w:w="2214" w:type="dxa"/>
          </w:tcPr>
          <w:p w14:paraId="2BFCF1F6" w14:textId="77777777" w:rsidR="00D0134D" w:rsidRDefault="00D0134D">
            <w:pPr>
              <w:rPr>
                <w:rFonts w:ascii="Times New Roman" w:hAnsi="Times New Roman"/>
              </w:rPr>
            </w:pPr>
          </w:p>
        </w:tc>
        <w:tc>
          <w:tcPr>
            <w:tcW w:w="2214" w:type="dxa"/>
          </w:tcPr>
          <w:p w14:paraId="21DB3CF1" w14:textId="77777777" w:rsidR="00D0134D" w:rsidRDefault="00D0134D">
            <w:pPr>
              <w:rPr>
                <w:rFonts w:ascii="Times New Roman" w:hAnsi="Times New Roman"/>
              </w:rPr>
            </w:pPr>
            <w:r>
              <w:rPr>
                <w:rFonts w:ascii="Times New Roman" w:hAnsi="Times New Roman"/>
              </w:rPr>
              <w:t>P</w:t>
            </w:r>
          </w:p>
        </w:tc>
        <w:tc>
          <w:tcPr>
            <w:tcW w:w="2214" w:type="dxa"/>
          </w:tcPr>
          <w:p w14:paraId="72BDA378" w14:textId="77777777" w:rsidR="00D0134D" w:rsidRDefault="00D0134D">
            <w:pPr>
              <w:rPr>
                <w:rFonts w:ascii="Times New Roman" w:hAnsi="Times New Roman"/>
              </w:rPr>
            </w:pPr>
            <w:r>
              <w:rPr>
                <w:rFonts w:ascii="Times New Roman" w:hAnsi="Times New Roman"/>
              </w:rPr>
              <w:t>Mg/</w:t>
            </w:r>
            <w:proofErr w:type="spellStart"/>
            <w:r>
              <w:rPr>
                <w:rFonts w:ascii="Times New Roman" w:hAnsi="Times New Roman"/>
              </w:rPr>
              <w:t>hr</w:t>
            </w:r>
            <w:proofErr w:type="spellEnd"/>
          </w:p>
        </w:tc>
        <w:tc>
          <w:tcPr>
            <w:tcW w:w="2214" w:type="dxa"/>
          </w:tcPr>
          <w:p w14:paraId="70351C17" w14:textId="77777777" w:rsidR="00D0134D" w:rsidRDefault="00D0134D">
            <w:pPr>
              <w:rPr>
                <w:rFonts w:ascii="Times New Roman" w:hAnsi="Times New Roman"/>
              </w:rPr>
            </w:pPr>
            <w:r>
              <w:rPr>
                <w:rFonts w:ascii="Times New Roman" w:hAnsi="Times New Roman"/>
              </w:rPr>
              <w:t>T/</w:t>
            </w:r>
            <w:proofErr w:type="spellStart"/>
            <w:r>
              <w:rPr>
                <w:rFonts w:ascii="Times New Roman" w:hAnsi="Times New Roman"/>
              </w:rPr>
              <w:t>hr</w:t>
            </w:r>
            <w:proofErr w:type="spellEnd"/>
          </w:p>
        </w:tc>
      </w:tr>
      <w:tr w:rsidR="00D0134D" w14:paraId="275826BD" w14:textId="77777777">
        <w:tc>
          <w:tcPr>
            <w:tcW w:w="2214" w:type="dxa"/>
          </w:tcPr>
          <w:p w14:paraId="12F6B641" w14:textId="77777777" w:rsidR="00D0134D" w:rsidRDefault="00D0134D">
            <w:pPr>
              <w:rPr>
                <w:rFonts w:ascii="Times New Roman" w:hAnsi="Times New Roman"/>
              </w:rPr>
            </w:pPr>
          </w:p>
        </w:tc>
        <w:tc>
          <w:tcPr>
            <w:tcW w:w="2214" w:type="dxa"/>
          </w:tcPr>
          <w:p w14:paraId="1DBA8C05" w14:textId="77777777" w:rsidR="00D0134D" w:rsidRDefault="00D0134D">
            <w:pPr>
              <w:rPr>
                <w:rFonts w:ascii="Times New Roman" w:hAnsi="Times New Roman"/>
              </w:rPr>
            </w:pPr>
            <w:r>
              <w:rPr>
                <w:rFonts w:ascii="Times New Roman" w:hAnsi="Times New Roman"/>
              </w:rPr>
              <w:t>E</w:t>
            </w:r>
          </w:p>
        </w:tc>
        <w:tc>
          <w:tcPr>
            <w:tcW w:w="2214" w:type="dxa"/>
          </w:tcPr>
          <w:p w14:paraId="189A5C55" w14:textId="77777777" w:rsidR="00D0134D" w:rsidRDefault="00D0134D">
            <w:pPr>
              <w:rPr>
                <w:rFonts w:ascii="Times New Roman" w:hAnsi="Times New Roman"/>
              </w:rPr>
            </w:pPr>
            <w:r>
              <w:rPr>
                <w:rFonts w:ascii="Times New Roman" w:hAnsi="Times New Roman"/>
              </w:rPr>
              <w:t>kg/</w:t>
            </w:r>
            <w:proofErr w:type="spellStart"/>
            <w:r>
              <w:rPr>
                <w:rFonts w:ascii="Times New Roman" w:hAnsi="Times New Roman"/>
              </w:rPr>
              <w:t>hr</w:t>
            </w:r>
            <w:proofErr w:type="spellEnd"/>
          </w:p>
        </w:tc>
        <w:tc>
          <w:tcPr>
            <w:tcW w:w="2214" w:type="dxa"/>
          </w:tcPr>
          <w:p w14:paraId="74D4EB6A" w14:textId="77777777" w:rsidR="00D0134D" w:rsidRDefault="00D0134D">
            <w:pPr>
              <w:rPr>
                <w:rFonts w:ascii="Times New Roman" w:hAnsi="Times New Roman"/>
              </w:rPr>
            </w:pP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p>
        </w:tc>
      </w:tr>
      <w:tr w:rsidR="00D0134D" w14:paraId="0D660755" w14:textId="77777777">
        <w:tc>
          <w:tcPr>
            <w:tcW w:w="2214" w:type="dxa"/>
          </w:tcPr>
          <w:p w14:paraId="7BD2E36B" w14:textId="77777777" w:rsidR="00D0134D" w:rsidRDefault="00D0134D">
            <w:pPr>
              <w:rPr>
                <w:rFonts w:ascii="Times New Roman" w:hAnsi="Times New Roman"/>
              </w:rPr>
            </w:pPr>
          </w:p>
        </w:tc>
        <w:tc>
          <w:tcPr>
            <w:tcW w:w="2214" w:type="dxa"/>
          </w:tcPr>
          <w:p w14:paraId="646B7A01" w14:textId="77777777" w:rsidR="00D0134D" w:rsidRDefault="00D0134D">
            <w:pPr>
              <w:rPr>
                <w:rFonts w:ascii="Times New Roman" w:hAnsi="Times New Roman"/>
              </w:rPr>
            </w:pPr>
            <w:r>
              <w:rPr>
                <w:rFonts w:ascii="Times New Roman" w:hAnsi="Times New Roman"/>
              </w:rPr>
              <w:t>A</w:t>
            </w:r>
          </w:p>
        </w:tc>
        <w:tc>
          <w:tcPr>
            <w:tcW w:w="2214" w:type="dxa"/>
          </w:tcPr>
          <w:p w14:paraId="0A345534" w14:textId="77777777" w:rsidR="00D0134D" w:rsidRDefault="00D0134D">
            <w:pPr>
              <w:rPr>
                <w:rFonts w:ascii="Times New Roman" w:hAnsi="Times New Roman"/>
              </w:rPr>
            </w:pPr>
            <w:r>
              <w:rPr>
                <w:rFonts w:ascii="Times New Roman" w:hAnsi="Times New Roman"/>
              </w:rPr>
              <w:t>1.214</w:t>
            </w:r>
          </w:p>
        </w:tc>
        <w:tc>
          <w:tcPr>
            <w:tcW w:w="2214" w:type="dxa"/>
          </w:tcPr>
          <w:p w14:paraId="14B56164" w14:textId="77777777" w:rsidR="00D0134D" w:rsidRDefault="00D0134D">
            <w:pPr>
              <w:rPr>
                <w:rFonts w:ascii="Times New Roman" w:hAnsi="Times New Roman"/>
              </w:rPr>
            </w:pPr>
            <w:r>
              <w:rPr>
                <w:rFonts w:ascii="Times New Roman" w:hAnsi="Times New Roman"/>
              </w:rPr>
              <w:t>2.54</w:t>
            </w:r>
          </w:p>
        </w:tc>
      </w:tr>
      <w:tr w:rsidR="00D0134D" w14:paraId="7E0BFC98" w14:textId="77777777">
        <w:tc>
          <w:tcPr>
            <w:tcW w:w="2214" w:type="dxa"/>
          </w:tcPr>
          <w:p w14:paraId="1E33FEBB" w14:textId="77777777" w:rsidR="00D0134D" w:rsidRDefault="00D0134D">
            <w:pPr>
              <w:rPr>
                <w:rFonts w:ascii="Times New Roman" w:hAnsi="Times New Roman"/>
              </w:rPr>
            </w:pPr>
          </w:p>
        </w:tc>
        <w:tc>
          <w:tcPr>
            <w:tcW w:w="2214" w:type="dxa"/>
          </w:tcPr>
          <w:p w14:paraId="4BBFFDE9" w14:textId="77777777" w:rsidR="00D0134D" w:rsidRDefault="00D0134D">
            <w:pPr>
              <w:rPr>
                <w:rFonts w:ascii="Times New Roman" w:hAnsi="Times New Roman"/>
              </w:rPr>
            </w:pPr>
            <w:r>
              <w:rPr>
                <w:rFonts w:ascii="Times New Roman" w:hAnsi="Times New Roman"/>
              </w:rPr>
              <w:t>B</w:t>
            </w:r>
          </w:p>
        </w:tc>
        <w:tc>
          <w:tcPr>
            <w:tcW w:w="2214" w:type="dxa"/>
          </w:tcPr>
          <w:p w14:paraId="1F7CB368" w14:textId="77777777" w:rsidR="00D0134D" w:rsidRDefault="00D0134D">
            <w:pPr>
              <w:rPr>
                <w:rFonts w:ascii="Times New Roman" w:hAnsi="Times New Roman"/>
              </w:rPr>
            </w:pPr>
            <w:r>
              <w:rPr>
                <w:rFonts w:ascii="Times New Roman" w:hAnsi="Times New Roman"/>
              </w:rPr>
              <w:t>0.534</w:t>
            </w:r>
          </w:p>
        </w:tc>
        <w:tc>
          <w:tcPr>
            <w:tcW w:w="2214" w:type="dxa"/>
          </w:tcPr>
          <w:p w14:paraId="0DFB5581" w14:textId="77777777" w:rsidR="00D0134D" w:rsidRDefault="00D0134D">
            <w:pPr>
              <w:rPr>
                <w:rFonts w:ascii="Times New Roman" w:hAnsi="Times New Roman"/>
              </w:rPr>
            </w:pPr>
            <w:r>
              <w:rPr>
                <w:rFonts w:ascii="Times New Roman" w:hAnsi="Times New Roman"/>
              </w:rPr>
              <w:t>0.534</w:t>
            </w:r>
          </w:p>
        </w:tc>
      </w:tr>
    </w:tbl>
    <w:p w14:paraId="2CE63F0B" w14:textId="77777777" w:rsidR="00D0134D" w:rsidRDefault="00D0134D">
      <w:pPr>
        <w:ind w:left="1440"/>
        <w:rPr>
          <w:rFonts w:ascii="Times New Roman" w:hAnsi="Times New Roman"/>
        </w:rPr>
      </w:pPr>
    </w:p>
    <w:p w14:paraId="180D4B29"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For process weight rate greater than or equal to 408 Mg/</w:t>
      </w:r>
      <w:proofErr w:type="spellStart"/>
      <w:r>
        <w:rPr>
          <w:rFonts w:ascii="Times New Roman" w:hAnsi="Times New Roman"/>
        </w:rPr>
        <w:t>hr</w:t>
      </w:r>
      <w:proofErr w:type="spellEnd"/>
      <w:r>
        <w:rPr>
          <w:rFonts w:ascii="Times New Roman" w:hAnsi="Times New Roman"/>
        </w:rPr>
        <w:t xml:space="preserve"> (450 T/</w:t>
      </w:r>
      <w:proofErr w:type="spellStart"/>
      <w:r>
        <w:rPr>
          <w:rFonts w:ascii="Times New Roman" w:hAnsi="Times New Roman"/>
        </w:rPr>
        <w:t>hr</w:t>
      </w:r>
      <w:proofErr w:type="spellEnd"/>
      <w:r>
        <w:rPr>
          <w:rFonts w:ascii="Times New Roman" w:hAnsi="Times New Roman"/>
        </w:rPr>
        <w:t>):</w:t>
      </w:r>
    </w:p>
    <w:p w14:paraId="51092648" w14:textId="77777777" w:rsidR="00D0134D" w:rsidRDefault="00D0134D">
      <w:pPr>
        <w:rPr>
          <w:rFonts w:ascii="Times New Roman" w:hAnsi="Times New Roman"/>
        </w:rPr>
      </w:pPr>
    </w:p>
    <w:tbl>
      <w:tblPr>
        <w:tblW w:w="0" w:type="auto"/>
        <w:tblLayout w:type="fixed"/>
        <w:tblLook w:val="0000" w:firstRow="0" w:lastRow="0" w:firstColumn="0" w:lastColumn="0" w:noHBand="0" w:noVBand="0"/>
      </w:tblPr>
      <w:tblGrid>
        <w:gridCol w:w="2214"/>
        <w:gridCol w:w="2214"/>
        <w:gridCol w:w="2214"/>
        <w:gridCol w:w="2214"/>
      </w:tblGrid>
      <w:tr w:rsidR="00D0134D" w14:paraId="59005E56" w14:textId="77777777">
        <w:tc>
          <w:tcPr>
            <w:tcW w:w="2214" w:type="dxa"/>
          </w:tcPr>
          <w:p w14:paraId="670E6F72" w14:textId="77777777" w:rsidR="00D0134D" w:rsidRDefault="00D0134D">
            <w:pPr>
              <w:rPr>
                <w:rFonts w:ascii="Times New Roman" w:hAnsi="Times New Roman"/>
              </w:rPr>
            </w:pPr>
          </w:p>
        </w:tc>
        <w:tc>
          <w:tcPr>
            <w:tcW w:w="2214" w:type="dxa"/>
          </w:tcPr>
          <w:p w14:paraId="2FD659B5" w14:textId="77777777" w:rsidR="00D0134D" w:rsidRDefault="00D0134D">
            <w:pPr>
              <w:rPr>
                <w:rFonts w:ascii="Times New Roman" w:hAnsi="Times New Roman"/>
              </w:rPr>
            </w:pPr>
          </w:p>
        </w:tc>
        <w:tc>
          <w:tcPr>
            <w:tcW w:w="2214" w:type="dxa"/>
          </w:tcPr>
          <w:p w14:paraId="4D3C40CE" w14:textId="77777777" w:rsidR="00D0134D" w:rsidRDefault="00D0134D">
            <w:pPr>
              <w:rPr>
                <w:rFonts w:ascii="Times New Roman" w:hAnsi="Times New Roman"/>
              </w:rPr>
            </w:pPr>
            <w:r>
              <w:rPr>
                <w:rFonts w:ascii="Times New Roman" w:hAnsi="Times New Roman"/>
              </w:rPr>
              <w:t>Metric</w:t>
            </w:r>
          </w:p>
        </w:tc>
        <w:tc>
          <w:tcPr>
            <w:tcW w:w="2214" w:type="dxa"/>
          </w:tcPr>
          <w:p w14:paraId="1B8F06B0" w14:textId="77777777" w:rsidR="00D0134D" w:rsidRDefault="00D0134D">
            <w:pPr>
              <w:rPr>
                <w:rFonts w:ascii="Times New Roman" w:hAnsi="Times New Roman"/>
              </w:rPr>
            </w:pPr>
            <w:r>
              <w:rPr>
                <w:rFonts w:ascii="Times New Roman" w:hAnsi="Times New Roman"/>
              </w:rPr>
              <w:t>English</w:t>
            </w:r>
          </w:p>
        </w:tc>
      </w:tr>
      <w:tr w:rsidR="00D0134D" w14:paraId="6B25A7E9" w14:textId="77777777">
        <w:tc>
          <w:tcPr>
            <w:tcW w:w="2214" w:type="dxa"/>
          </w:tcPr>
          <w:p w14:paraId="7E2FDF42" w14:textId="77777777" w:rsidR="00D0134D" w:rsidRDefault="00D0134D">
            <w:pPr>
              <w:rPr>
                <w:rFonts w:ascii="Times New Roman" w:hAnsi="Times New Roman"/>
              </w:rPr>
            </w:pPr>
          </w:p>
        </w:tc>
        <w:tc>
          <w:tcPr>
            <w:tcW w:w="2214" w:type="dxa"/>
          </w:tcPr>
          <w:p w14:paraId="0D94D4E6" w14:textId="77777777" w:rsidR="00D0134D" w:rsidRDefault="00D0134D">
            <w:pPr>
              <w:rPr>
                <w:rFonts w:ascii="Times New Roman" w:hAnsi="Times New Roman"/>
              </w:rPr>
            </w:pPr>
            <w:r>
              <w:rPr>
                <w:rFonts w:ascii="Times New Roman" w:hAnsi="Times New Roman"/>
              </w:rPr>
              <w:t>P</w:t>
            </w:r>
          </w:p>
        </w:tc>
        <w:tc>
          <w:tcPr>
            <w:tcW w:w="2214" w:type="dxa"/>
          </w:tcPr>
          <w:p w14:paraId="21B84104" w14:textId="77777777" w:rsidR="00D0134D" w:rsidRDefault="00D0134D">
            <w:pPr>
              <w:rPr>
                <w:rFonts w:ascii="Times New Roman" w:hAnsi="Times New Roman"/>
              </w:rPr>
            </w:pPr>
            <w:r>
              <w:rPr>
                <w:rFonts w:ascii="Times New Roman" w:hAnsi="Times New Roman"/>
              </w:rPr>
              <w:t>Mg/</w:t>
            </w:r>
            <w:proofErr w:type="spellStart"/>
            <w:r>
              <w:rPr>
                <w:rFonts w:ascii="Times New Roman" w:hAnsi="Times New Roman"/>
              </w:rPr>
              <w:t>hr</w:t>
            </w:r>
            <w:proofErr w:type="spellEnd"/>
          </w:p>
        </w:tc>
        <w:tc>
          <w:tcPr>
            <w:tcW w:w="2214" w:type="dxa"/>
          </w:tcPr>
          <w:p w14:paraId="34A2F88A" w14:textId="77777777" w:rsidR="00D0134D" w:rsidRDefault="00D0134D">
            <w:pPr>
              <w:rPr>
                <w:rFonts w:ascii="Times New Roman" w:hAnsi="Times New Roman"/>
              </w:rPr>
            </w:pPr>
            <w:r>
              <w:rPr>
                <w:rFonts w:ascii="Times New Roman" w:hAnsi="Times New Roman"/>
              </w:rPr>
              <w:t>T/</w:t>
            </w:r>
            <w:proofErr w:type="spellStart"/>
            <w:r>
              <w:rPr>
                <w:rFonts w:ascii="Times New Roman" w:hAnsi="Times New Roman"/>
              </w:rPr>
              <w:t>hr</w:t>
            </w:r>
            <w:proofErr w:type="spellEnd"/>
          </w:p>
        </w:tc>
      </w:tr>
      <w:tr w:rsidR="00D0134D" w14:paraId="1F419E9C" w14:textId="77777777">
        <w:tc>
          <w:tcPr>
            <w:tcW w:w="2214" w:type="dxa"/>
          </w:tcPr>
          <w:p w14:paraId="1EA7976C" w14:textId="77777777" w:rsidR="00D0134D" w:rsidRDefault="00D0134D">
            <w:pPr>
              <w:rPr>
                <w:rFonts w:ascii="Times New Roman" w:hAnsi="Times New Roman"/>
              </w:rPr>
            </w:pPr>
          </w:p>
        </w:tc>
        <w:tc>
          <w:tcPr>
            <w:tcW w:w="2214" w:type="dxa"/>
          </w:tcPr>
          <w:p w14:paraId="1E68D4CA" w14:textId="77777777" w:rsidR="00D0134D" w:rsidRDefault="00D0134D">
            <w:pPr>
              <w:rPr>
                <w:rFonts w:ascii="Times New Roman" w:hAnsi="Times New Roman"/>
              </w:rPr>
            </w:pPr>
            <w:r>
              <w:rPr>
                <w:rFonts w:ascii="Times New Roman" w:hAnsi="Times New Roman"/>
              </w:rPr>
              <w:t>E</w:t>
            </w:r>
          </w:p>
        </w:tc>
        <w:tc>
          <w:tcPr>
            <w:tcW w:w="2214" w:type="dxa"/>
          </w:tcPr>
          <w:p w14:paraId="36B818F5" w14:textId="77777777" w:rsidR="00D0134D" w:rsidRDefault="00D0134D">
            <w:pPr>
              <w:rPr>
                <w:rFonts w:ascii="Times New Roman" w:hAnsi="Times New Roman"/>
              </w:rPr>
            </w:pPr>
            <w:r>
              <w:rPr>
                <w:rFonts w:ascii="Times New Roman" w:hAnsi="Times New Roman"/>
              </w:rPr>
              <w:t>kg/</w:t>
            </w:r>
            <w:proofErr w:type="spellStart"/>
            <w:r>
              <w:rPr>
                <w:rFonts w:ascii="Times New Roman" w:hAnsi="Times New Roman"/>
              </w:rPr>
              <w:t>hr</w:t>
            </w:r>
            <w:proofErr w:type="spellEnd"/>
          </w:p>
        </w:tc>
        <w:tc>
          <w:tcPr>
            <w:tcW w:w="2214" w:type="dxa"/>
          </w:tcPr>
          <w:p w14:paraId="4FA24519" w14:textId="77777777" w:rsidR="00D0134D" w:rsidRDefault="00D0134D">
            <w:pPr>
              <w:rPr>
                <w:rFonts w:ascii="Times New Roman" w:hAnsi="Times New Roman"/>
              </w:rPr>
            </w:pP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p>
        </w:tc>
      </w:tr>
      <w:tr w:rsidR="00D0134D" w14:paraId="3C061D9E" w14:textId="77777777">
        <w:tc>
          <w:tcPr>
            <w:tcW w:w="2214" w:type="dxa"/>
          </w:tcPr>
          <w:p w14:paraId="336E87EF" w14:textId="77777777" w:rsidR="00D0134D" w:rsidRDefault="00D0134D">
            <w:pPr>
              <w:rPr>
                <w:rFonts w:ascii="Times New Roman" w:hAnsi="Times New Roman"/>
              </w:rPr>
            </w:pPr>
          </w:p>
        </w:tc>
        <w:tc>
          <w:tcPr>
            <w:tcW w:w="2214" w:type="dxa"/>
          </w:tcPr>
          <w:p w14:paraId="3261BDAF" w14:textId="77777777" w:rsidR="00D0134D" w:rsidRDefault="00D0134D">
            <w:pPr>
              <w:rPr>
                <w:rFonts w:ascii="Times New Roman" w:hAnsi="Times New Roman"/>
              </w:rPr>
            </w:pPr>
            <w:r>
              <w:rPr>
                <w:rFonts w:ascii="Times New Roman" w:hAnsi="Times New Roman"/>
              </w:rPr>
              <w:t>A</w:t>
            </w:r>
          </w:p>
        </w:tc>
        <w:tc>
          <w:tcPr>
            <w:tcW w:w="2214" w:type="dxa"/>
          </w:tcPr>
          <w:p w14:paraId="6AB69E97" w14:textId="77777777" w:rsidR="00D0134D" w:rsidRDefault="00D0134D">
            <w:pPr>
              <w:rPr>
                <w:rFonts w:ascii="Times New Roman" w:hAnsi="Times New Roman"/>
              </w:rPr>
            </w:pPr>
            <w:r>
              <w:rPr>
                <w:rFonts w:ascii="Times New Roman" w:hAnsi="Times New Roman"/>
              </w:rPr>
              <w:t>11.42</w:t>
            </w:r>
          </w:p>
        </w:tc>
        <w:tc>
          <w:tcPr>
            <w:tcW w:w="2214" w:type="dxa"/>
          </w:tcPr>
          <w:p w14:paraId="7AEEF3A6" w14:textId="77777777" w:rsidR="00D0134D" w:rsidRDefault="00D0134D">
            <w:pPr>
              <w:rPr>
                <w:rFonts w:ascii="Times New Roman" w:hAnsi="Times New Roman"/>
              </w:rPr>
            </w:pPr>
            <w:r>
              <w:rPr>
                <w:rFonts w:ascii="Times New Roman" w:hAnsi="Times New Roman"/>
              </w:rPr>
              <w:t>24.8</w:t>
            </w:r>
          </w:p>
        </w:tc>
      </w:tr>
      <w:tr w:rsidR="00D0134D" w14:paraId="02545814" w14:textId="77777777">
        <w:tc>
          <w:tcPr>
            <w:tcW w:w="2214" w:type="dxa"/>
          </w:tcPr>
          <w:p w14:paraId="51AB090B" w14:textId="77777777" w:rsidR="00D0134D" w:rsidRDefault="00D0134D">
            <w:pPr>
              <w:rPr>
                <w:rFonts w:ascii="Times New Roman" w:hAnsi="Times New Roman"/>
              </w:rPr>
            </w:pPr>
          </w:p>
        </w:tc>
        <w:tc>
          <w:tcPr>
            <w:tcW w:w="2214" w:type="dxa"/>
          </w:tcPr>
          <w:p w14:paraId="2986D240" w14:textId="77777777" w:rsidR="00D0134D" w:rsidRDefault="00D0134D">
            <w:pPr>
              <w:rPr>
                <w:rFonts w:ascii="Times New Roman" w:hAnsi="Times New Roman"/>
              </w:rPr>
            </w:pPr>
            <w:r>
              <w:rPr>
                <w:rFonts w:ascii="Times New Roman" w:hAnsi="Times New Roman"/>
              </w:rPr>
              <w:t>B</w:t>
            </w:r>
          </w:p>
        </w:tc>
        <w:tc>
          <w:tcPr>
            <w:tcW w:w="2214" w:type="dxa"/>
          </w:tcPr>
          <w:p w14:paraId="343CA044" w14:textId="77777777" w:rsidR="00D0134D" w:rsidRDefault="00D0134D">
            <w:pPr>
              <w:rPr>
                <w:rFonts w:ascii="Times New Roman" w:hAnsi="Times New Roman"/>
              </w:rPr>
            </w:pPr>
            <w:r>
              <w:rPr>
                <w:rFonts w:ascii="Times New Roman" w:hAnsi="Times New Roman"/>
              </w:rPr>
              <w:t>0.16</w:t>
            </w:r>
          </w:p>
        </w:tc>
        <w:tc>
          <w:tcPr>
            <w:tcW w:w="2214" w:type="dxa"/>
          </w:tcPr>
          <w:p w14:paraId="14DD2154" w14:textId="77777777" w:rsidR="00D0134D" w:rsidRDefault="00D0134D">
            <w:pPr>
              <w:rPr>
                <w:rFonts w:ascii="Times New Roman" w:hAnsi="Times New Roman"/>
              </w:rPr>
            </w:pPr>
            <w:r>
              <w:rPr>
                <w:rFonts w:ascii="Times New Roman" w:hAnsi="Times New Roman"/>
              </w:rPr>
              <w:t>0.16</w:t>
            </w:r>
          </w:p>
        </w:tc>
      </w:tr>
    </w:tbl>
    <w:p w14:paraId="78C3B275" w14:textId="77777777" w:rsidR="00D0134D" w:rsidRDefault="00D0134D">
      <w:pPr>
        <w:ind w:left="1440" w:hanging="720"/>
        <w:rPr>
          <w:rFonts w:ascii="Times New Roman" w:hAnsi="Times New Roman"/>
        </w:rPr>
      </w:pPr>
    </w:p>
    <w:p w14:paraId="06A21F62"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Limits for Process Emission Units For Which Construction of Modification Commenced On or After April 14,1972</w:t>
      </w:r>
    </w:p>
    <w:p w14:paraId="149A93CC" w14:textId="77777777" w:rsidR="00D0134D" w:rsidRDefault="00D0134D">
      <w:pPr>
        <w:ind w:left="1440" w:hanging="720"/>
        <w:rPr>
          <w:rFonts w:ascii="Times New Roman" w:hAnsi="Times New Roman"/>
        </w:rPr>
      </w:pPr>
    </w:p>
    <w:tbl>
      <w:tblPr>
        <w:tblW w:w="0" w:type="auto"/>
        <w:tblLayout w:type="fixed"/>
        <w:tblLook w:val="0000" w:firstRow="0" w:lastRow="0" w:firstColumn="0" w:lastColumn="0" w:noHBand="0" w:noVBand="0"/>
      </w:tblPr>
      <w:tblGrid>
        <w:gridCol w:w="1771"/>
        <w:gridCol w:w="1771"/>
        <w:gridCol w:w="1771"/>
        <w:gridCol w:w="1771"/>
        <w:gridCol w:w="1771"/>
      </w:tblGrid>
      <w:tr w:rsidR="00D0134D" w14:paraId="3E7A5A83" w14:textId="77777777">
        <w:tc>
          <w:tcPr>
            <w:tcW w:w="1771" w:type="dxa"/>
          </w:tcPr>
          <w:p w14:paraId="0924BE7F" w14:textId="77777777" w:rsidR="00D0134D" w:rsidRDefault="00D0134D">
            <w:pPr>
              <w:rPr>
                <w:rFonts w:ascii="Times New Roman" w:hAnsi="Times New Roman"/>
              </w:rPr>
            </w:pPr>
          </w:p>
        </w:tc>
        <w:tc>
          <w:tcPr>
            <w:tcW w:w="1771" w:type="dxa"/>
          </w:tcPr>
          <w:p w14:paraId="61ACC941" w14:textId="77777777" w:rsidR="00D0134D" w:rsidRDefault="00D0134D">
            <w:pPr>
              <w:rPr>
                <w:rFonts w:ascii="Times New Roman" w:hAnsi="Times New Roman"/>
              </w:rPr>
            </w:pPr>
            <w:r>
              <w:rPr>
                <w:rFonts w:ascii="Times New Roman" w:hAnsi="Times New Roman"/>
              </w:rPr>
              <w:t>Metric</w:t>
            </w:r>
          </w:p>
        </w:tc>
        <w:tc>
          <w:tcPr>
            <w:tcW w:w="1771" w:type="dxa"/>
          </w:tcPr>
          <w:p w14:paraId="3CB1A884" w14:textId="77777777" w:rsidR="00D0134D" w:rsidRDefault="00D0134D">
            <w:pPr>
              <w:rPr>
                <w:rFonts w:ascii="Times New Roman" w:hAnsi="Times New Roman"/>
              </w:rPr>
            </w:pPr>
          </w:p>
        </w:tc>
        <w:tc>
          <w:tcPr>
            <w:tcW w:w="1771" w:type="dxa"/>
          </w:tcPr>
          <w:p w14:paraId="069AAAFF" w14:textId="77777777" w:rsidR="00D0134D" w:rsidRDefault="00D0134D">
            <w:pPr>
              <w:rPr>
                <w:rFonts w:ascii="Times New Roman" w:hAnsi="Times New Roman"/>
              </w:rPr>
            </w:pPr>
            <w:r>
              <w:rPr>
                <w:rFonts w:ascii="Times New Roman" w:hAnsi="Times New Roman"/>
              </w:rPr>
              <w:t>English</w:t>
            </w:r>
          </w:p>
        </w:tc>
        <w:tc>
          <w:tcPr>
            <w:tcW w:w="1771" w:type="dxa"/>
          </w:tcPr>
          <w:p w14:paraId="769EA059" w14:textId="77777777" w:rsidR="00D0134D" w:rsidRDefault="00D0134D">
            <w:pPr>
              <w:rPr>
                <w:rFonts w:ascii="Times New Roman" w:hAnsi="Times New Roman"/>
              </w:rPr>
            </w:pPr>
          </w:p>
        </w:tc>
      </w:tr>
      <w:tr w:rsidR="00D0134D" w14:paraId="7F603480" w14:textId="77777777">
        <w:tc>
          <w:tcPr>
            <w:tcW w:w="1771" w:type="dxa"/>
          </w:tcPr>
          <w:p w14:paraId="76EF27E2" w14:textId="77777777" w:rsidR="00D0134D" w:rsidRDefault="00D0134D">
            <w:pPr>
              <w:rPr>
                <w:rFonts w:ascii="Times New Roman" w:hAnsi="Times New Roman"/>
              </w:rPr>
            </w:pPr>
          </w:p>
        </w:tc>
        <w:tc>
          <w:tcPr>
            <w:tcW w:w="1771" w:type="dxa"/>
          </w:tcPr>
          <w:p w14:paraId="4FD9F034" w14:textId="77777777" w:rsidR="00D0134D" w:rsidRDefault="00D0134D">
            <w:pPr>
              <w:rPr>
                <w:rFonts w:ascii="Times New Roman" w:hAnsi="Times New Roman"/>
              </w:rPr>
            </w:pPr>
            <w:r>
              <w:rPr>
                <w:rFonts w:ascii="Times New Roman" w:hAnsi="Times New Roman"/>
              </w:rPr>
              <w:t>P</w:t>
            </w:r>
          </w:p>
        </w:tc>
        <w:tc>
          <w:tcPr>
            <w:tcW w:w="1771" w:type="dxa"/>
          </w:tcPr>
          <w:p w14:paraId="76E0D254" w14:textId="77777777" w:rsidR="00D0134D" w:rsidRDefault="00D0134D">
            <w:pPr>
              <w:rPr>
                <w:rFonts w:ascii="Times New Roman" w:hAnsi="Times New Roman"/>
              </w:rPr>
            </w:pPr>
            <w:r>
              <w:rPr>
                <w:rFonts w:ascii="Times New Roman" w:hAnsi="Times New Roman"/>
              </w:rPr>
              <w:t>E</w:t>
            </w:r>
          </w:p>
        </w:tc>
        <w:tc>
          <w:tcPr>
            <w:tcW w:w="1771" w:type="dxa"/>
          </w:tcPr>
          <w:p w14:paraId="29F1DFBF" w14:textId="77777777" w:rsidR="00D0134D" w:rsidRDefault="00D0134D">
            <w:pPr>
              <w:rPr>
                <w:rFonts w:ascii="Times New Roman" w:hAnsi="Times New Roman"/>
              </w:rPr>
            </w:pPr>
            <w:r>
              <w:rPr>
                <w:rFonts w:ascii="Times New Roman" w:hAnsi="Times New Roman"/>
              </w:rPr>
              <w:t>P</w:t>
            </w:r>
          </w:p>
        </w:tc>
        <w:tc>
          <w:tcPr>
            <w:tcW w:w="1771" w:type="dxa"/>
          </w:tcPr>
          <w:p w14:paraId="3F216659" w14:textId="77777777" w:rsidR="00D0134D" w:rsidRDefault="00D0134D">
            <w:pPr>
              <w:rPr>
                <w:rFonts w:ascii="Times New Roman" w:hAnsi="Times New Roman"/>
              </w:rPr>
            </w:pPr>
            <w:r>
              <w:rPr>
                <w:rFonts w:ascii="Times New Roman" w:hAnsi="Times New Roman"/>
              </w:rPr>
              <w:t>E</w:t>
            </w:r>
          </w:p>
        </w:tc>
      </w:tr>
      <w:tr w:rsidR="00D0134D" w14:paraId="2CC4DDFD" w14:textId="77777777">
        <w:tc>
          <w:tcPr>
            <w:tcW w:w="1771" w:type="dxa"/>
          </w:tcPr>
          <w:p w14:paraId="28CB2057" w14:textId="77777777" w:rsidR="00D0134D" w:rsidRDefault="00D0134D">
            <w:pPr>
              <w:rPr>
                <w:rFonts w:ascii="Times New Roman" w:hAnsi="Times New Roman"/>
              </w:rPr>
            </w:pPr>
          </w:p>
        </w:tc>
        <w:tc>
          <w:tcPr>
            <w:tcW w:w="1771" w:type="dxa"/>
          </w:tcPr>
          <w:p w14:paraId="13A47D9A" w14:textId="77777777" w:rsidR="00D0134D" w:rsidRDefault="00D0134D">
            <w:pPr>
              <w:rPr>
                <w:rFonts w:ascii="Times New Roman" w:hAnsi="Times New Roman"/>
              </w:rPr>
            </w:pPr>
            <w:r>
              <w:rPr>
                <w:rFonts w:ascii="Times New Roman" w:hAnsi="Times New Roman"/>
              </w:rPr>
              <w:t>Mg/</w:t>
            </w:r>
            <w:proofErr w:type="spellStart"/>
            <w:r>
              <w:rPr>
                <w:rFonts w:ascii="Times New Roman" w:hAnsi="Times New Roman"/>
              </w:rPr>
              <w:t>hr</w:t>
            </w:r>
            <w:proofErr w:type="spellEnd"/>
          </w:p>
        </w:tc>
        <w:tc>
          <w:tcPr>
            <w:tcW w:w="1771" w:type="dxa"/>
          </w:tcPr>
          <w:p w14:paraId="2873482D" w14:textId="77777777" w:rsidR="00D0134D" w:rsidRDefault="00D0134D">
            <w:pPr>
              <w:rPr>
                <w:rFonts w:ascii="Times New Roman" w:hAnsi="Times New Roman"/>
              </w:rPr>
            </w:pPr>
            <w:r>
              <w:rPr>
                <w:rFonts w:ascii="Times New Roman" w:hAnsi="Times New Roman"/>
              </w:rPr>
              <w:t>kg/</w:t>
            </w:r>
            <w:proofErr w:type="spellStart"/>
            <w:r>
              <w:rPr>
                <w:rFonts w:ascii="Times New Roman" w:hAnsi="Times New Roman"/>
              </w:rPr>
              <w:t>hr</w:t>
            </w:r>
            <w:proofErr w:type="spellEnd"/>
          </w:p>
        </w:tc>
        <w:tc>
          <w:tcPr>
            <w:tcW w:w="1771" w:type="dxa"/>
          </w:tcPr>
          <w:p w14:paraId="69A4A7E8" w14:textId="77777777" w:rsidR="00D0134D" w:rsidRDefault="00D0134D">
            <w:pPr>
              <w:rPr>
                <w:rFonts w:ascii="Times New Roman" w:hAnsi="Times New Roman"/>
              </w:rPr>
            </w:pPr>
            <w:r>
              <w:rPr>
                <w:rFonts w:ascii="Times New Roman" w:hAnsi="Times New Roman"/>
              </w:rPr>
              <w:t>T/</w:t>
            </w:r>
            <w:proofErr w:type="spellStart"/>
            <w:r>
              <w:rPr>
                <w:rFonts w:ascii="Times New Roman" w:hAnsi="Times New Roman"/>
              </w:rPr>
              <w:t>hr</w:t>
            </w:r>
            <w:proofErr w:type="spellEnd"/>
          </w:p>
        </w:tc>
        <w:tc>
          <w:tcPr>
            <w:tcW w:w="1771" w:type="dxa"/>
          </w:tcPr>
          <w:p w14:paraId="6CCA6D02" w14:textId="77777777" w:rsidR="00D0134D" w:rsidRDefault="00D0134D">
            <w:pPr>
              <w:rPr>
                <w:rFonts w:ascii="Times New Roman" w:hAnsi="Times New Roman"/>
              </w:rPr>
            </w:pP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p>
        </w:tc>
      </w:tr>
      <w:tr w:rsidR="00D0134D" w14:paraId="74538F05" w14:textId="77777777">
        <w:tc>
          <w:tcPr>
            <w:tcW w:w="1771" w:type="dxa"/>
          </w:tcPr>
          <w:p w14:paraId="1784FAEB" w14:textId="77777777" w:rsidR="00D0134D" w:rsidRDefault="00D0134D">
            <w:pPr>
              <w:rPr>
                <w:rFonts w:ascii="Times New Roman" w:hAnsi="Times New Roman"/>
              </w:rPr>
            </w:pPr>
          </w:p>
        </w:tc>
        <w:tc>
          <w:tcPr>
            <w:tcW w:w="1771" w:type="dxa"/>
          </w:tcPr>
          <w:p w14:paraId="639AD233" w14:textId="77777777" w:rsidR="00D0134D" w:rsidRDefault="00D0134D">
            <w:pPr>
              <w:rPr>
                <w:rFonts w:ascii="Times New Roman" w:hAnsi="Times New Roman"/>
              </w:rPr>
            </w:pPr>
            <w:r>
              <w:rPr>
                <w:rFonts w:ascii="Times New Roman" w:hAnsi="Times New Roman"/>
              </w:rPr>
              <w:t>0.05</w:t>
            </w:r>
          </w:p>
        </w:tc>
        <w:tc>
          <w:tcPr>
            <w:tcW w:w="1771" w:type="dxa"/>
          </w:tcPr>
          <w:p w14:paraId="457EDDA5" w14:textId="77777777" w:rsidR="00D0134D" w:rsidRDefault="00D0134D">
            <w:pPr>
              <w:rPr>
                <w:rFonts w:ascii="Times New Roman" w:hAnsi="Times New Roman"/>
              </w:rPr>
            </w:pPr>
            <w:r>
              <w:rPr>
                <w:rFonts w:ascii="Times New Roman" w:hAnsi="Times New Roman"/>
              </w:rPr>
              <w:t>0.25</w:t>
            </w:r>
          </w:p>
        </w:tc>
        <w:tc>
          <w:tcPr>
            <w:tcW w:w="1771" w:type="dxa"/>
          </w:tcPr>
          <w:p w14:paraId="2F09EB18" w14:textId="77777777" w:rsidR="00D0134D" w:rsidRDefault="00D0134D">
            <w:pPr>
              <w:rPr>
                <w:rFonts w:ascii="Times New Roman" w:hAnsi="Times New Roman"/>
              </w:rPr>
            </w:pPr>
            <w:r>
              <w:rPr>
                <w:rFonts w:ascii="Times New Roman" w:hAnsi="Times New Roman"/>
              </w:rPr>
              <w:t>0.05</w:t>
            </w:r>
          </w:p>
        </w:tc>
        <w:tc>
          <w:tcPr>
            <w:tcW w:w="1771" w:type="dxa"/>
          </w:tcPr>
          <w:p w14:paraId="2A8CBDA1" w14:textId="77777777" w:rsidR="00D0134D" w:rsidRDefault="00D0134D">
            <w:pPr>
              <w:rPr>
                <w:rFonts w:ascii="Times New Roman" w:hAnsi="Times New Roman"/>
              </w:rPr>
            </w:pPr>
            <w:r>
              <w:rPr>
                <w:rFonts w:ascii="Times New Roman" w:hAnsi="Times New Roman"/>
              </w:rPr>
              <w:t>0.55</w:t>
            </w:r>
          </w:p>
        </w:tc>
      </w:tr>
      <w:tr w:rsidR="00D0134D" w14:paraId="02FFA8F7" w14:textId="77777777">
        <w:tc>
          <w:tcPr>
            <w:tcW w:w="1771" w:type="dxa"/>
          </w:tcPr>
          <w:p w14:paraId="44A2A23C" w14:textId="77777777" w:rsidR="00D0134D" w:rsidRDefault="00D0134D">
            <w:pPr>
              <w:rPr>
                <w:rFonts w:ascii="Times New Roman" w:hAnsi="Times New Roman"/>
              </w:rPr>
            </w:pPr>
          </w:p>
        </w:tc>
        <w:tc>
          <w:tcPr>
            <w:tcW w:w="1771" w:type="dxa"/>
          </w:tcPr>
          <w:p w14:paraId="2E36B589" w14:textId="77777777" w:rsidR="00D0134D" w:rsidRDefault="00D0134D">
            <w:pPr>
              <w:rPr>
                <w:rFonts w:ascii="Times New Roman" w:hAnsi="Times New Roman"/>
              </w:rPr>
            </w:pPr>
            <w:r>
              <w:rPr>
                <w:rFonts w:ascii="Times New Roman" w:hAnsi="Times New Roman"/>
              </w:rPr>
              <w:t>0.1</w:t>
            </w:r>
          </w:p>
        </w:tc>
        <w:tc>
          <w:tcPr>
            <w:tcW w:w="1771" w:type="dxa"/>
          </w:tcPr>
          <w:p w14:paraId="03DF052A" w14:textId="77777777" w:rsidR="00D0134D" w:rsidRDefault="00D0134D">
            <w:pPr>
              <w:rPr>
                <w:rFonts w:ascii="Times New Roman" w:hAnsi="Times New Roman"/>
              </w:rPr>
            </w:pPr>
            <w:r>
              <w:rPr>
                <w:rFonts w:ascii="Times New Roman" w:hAnsi="Times New Roman"/>
              </w:rPr>
              <w:t>0.29</w:t>
            </w:r>
          </w:p>
        </w:tc>
        <w:tc>
          <w:tcPr>
            <w:tcW w:w="1771" w:type="dxa"/>
          </w:tcPr>
          <w:p w14:paraId="1DD5DF2C" w14:textId="77777777" w:rsidR="00D0134D" w:rsidRDefault="00D0134D">
            <w:pPr>
              <w:rPr>
                <w:rFonts w:ascii="Times New Roman" w:hAnsi="Times New Roman"/>
              </w:rPr>
            </w:pPr>
            <w:r>
              <w:rPr>
                <w:rFonts w:ascii="Times New Roman" w:hAnsi="Times New Roman"/>
              </w:rPr>
              <w:t>0.10</w:t>
            </w:r>
          </w:p>
        </w:tc>
        <w:tc>
          <w:tcPr>
            <w:tcW w:w="1771" w:type="dxa"/>
          </w:tcPr>
          <w:p w14:paraId="30DF5654" w14:textId="77777777" w:rsidR="00D0134D" w:rsidRDefault="00D0134D">
            <w:pPr>
              <w:rPr>
                <w:rFonts w:ascii="Times New Roman" w:hAnsi="Times New Roman"/>
              </w:rPr>
            </w:pPr>
            <w:r>
              <w:rPr>
                <w:rFonts w:ascii="Times New Roman" w:hAnsi="Times New Roman"/>
              </w:rPr>
              <w:t>0.77</w:t>
            </w:r>
          </w:p>
        </w:tc>
      </w:tr>
      <w:tr w:rsidR="00D0134D" w14:paraId="246A2243" w14:textId="77777777">
        <w:tc>
          <w:tcPr>
            <w:tcW w:w="1771" w:type="dxa"/>
          </w:tcPr>
          <w:p w14:paraId="2501B40B" w14:textId="77777777" w:rsidR="00D0134D" w:rsidRDefault="00D0134D">
            <w:pPr>
              <w:rPr>
                <w:rFonts w:ascii="Times New Roman" w:hAnsi="Times New Roman"/>
              </w:rPr>
            </w:pPr>
          </w:p>
        </w:tc>
        <w:tc>
          <w:tcPr>
            <w:tcW w:w="1771" w:type="dxa"/>
          </w:tcPr>
          <w:p w14:paraId="4D64D932" w14:textId="77777777" w:rsidR="00D0134D" w:rsidRDefault="00D0134D">
            <w:pPr>
              <w:rPr>
                <w:rFonts w:ascii="Times New Roman" w:hAnsi="Times New Roman"/>
              </w:rPr>
            </w:pPr>
            <w:r>
              <w:rPr>
                <w:rFonts w:ascii="Times New Roman" w:hAnsi="Times New Roman"/>
              </w:rPr>
              <w:t>0.2</w:t>
            </w:r>
          </w:p>
        </w:tc>
        <w:tc>
          <w:tcPr>
            <w:tcW w:w="1771" w:type="dxa"/>
          </w:tcPr>
          <w:p w14:paraId="30ED43C8" w14:textId="77777777" w:rsidR="00D0134D" w:rsidRDefault="00D0134D">
            <w:pPr>
              <w:rPr>
                <w:rFonts w:ascii="Times New Roman" w:hAnsi="Times New Roman"/>
              </w:rPr>
            </w:pPr>
            <w:r>
              <w:rPr>
                <w:rFonts w:ascii="Times New Roman" w:hAnsi="Times New Roman"/>
              </w:rPr>
              <w:t>0.42</w:t>
            </w:r>
          </w:p>
        </w:tc>
        <w:tc>
          <w:tcPr>
            <w:tcW w:w="1771" w:type="dxa"/>
          </w:tcPr>
          <w:p w14:paraId="194E29B9" w14:textId="77777777" w:rsidR="00D0134D" w:rsidRDefault="00D0134D">
            <w:pPr>
              <w:rPr>
                <w:rFonts w:ascii="Times New Roman" w:hAnsi="Times New Roman"/>
              </w:rPr>
            </w:pPr>
            <w:r>
              <w:rPr>
                <w:rFonts w:ascii="Times New Roman" w:hAnsi="Times New Roman"/>
              </w:rPr>
              <w:t>0.20</w:t>
            </w:r>
          </w:p>
        </w:tc>
        <w:tc>
          <w:tcPr>
            <w:tcW w:w="1771" w:type="dxa"/>
          </w:tcPr>
          <w:p w14:paraId="66A35E6B" w14:textId="77777777" w:rsidR="00D0134D" w:rsidRDefault="00D0134D">
            <w:pPr>
              <w:rPr>
                <w:rFonts w:ascii="Times New Roman" w:hAnsi="Times New Roman"/>
              </w:rPr>
            </w:pPr>
            <w:r>
              <w:rPr>
                <w:rFonts w:ascii="Times New Roman" w:hAnsi="Times New Roman"/>
              </w:rPr>
              <w:t>1.10</w:t>
            </w:r>
          </w:p>
        </w:tc>
      </w:tr>
      <w:tr w:rsidR="00D0134D" w14:paraId="6273B6B0" w14:textId="77777777">
        <w:tc>
          <w:tcPr>
            <w:tcW w:w="1771" w:type="dxa"/>
          </w:tcPr>
          <w:p w14:paraId="16B133B1" w14:textId="77777777" w:rsidR="00D0134D" w:rsidRDefault="00D0134D">
            <w:pPr>
              <w:rPr>
                <w:rFonts w:ascii="Times New Roman" w:hAnsi="Times New Roman"/>
              </w:rPr>
            </w:pPr>
          </w:p>
        </w:tc>
        <w:tc>
          <w:tcPr>
            <w:tcW w:w="1771" w:type="dxa"/>
          </w:tcPr>
          <w:p w14:paraId="2718CE7E" w14:textId="77777777" w:rsidR="00D0134D" w:rsidRDefault="00D0134D">
            <w:pPr>
              <w:rPr>
                <w:rFonts w:ascii="Times New Roman" w:hAnsi="Times New Roman"/>
              </w:rPr>
            </w:pPr>
            <w:r>
              <w:rPr>
                <w:rFonts w:ascii="Times New Roman" w:hAnsi="Times New Roman"/>
              </w:rPr>
              <w:t>0.3</w:t>
            </w:r>
          </w:p>
        </w:tc>
        <w:tc>
          <w:tcPr>
            <w:tcW w:w="1771" w:type="dxa"/>
          </w:tcPr>
          <w:p w14:paraId="7DB66C4B" w14:textId="77777777" w:rsidR="00D0134D" w:rsidRDefault="00D0134D">
            <w:pPr>
              <w:rPr>
                <w:rFonts w:ascii="Times New Roman" w:hAnsi="Times New Roman"/>
              </w:rPr>
            </w:pPr>
            <w:r>
              <w:rPr>
                <w:rFonts w:ascii="Times New Roman" w:hAnsi="Times New Roman"/>
              </w:rPr>
              <w:t>0.64</w:t>
            </w:r>
          </w:p>
        </w:tc>
        <w:tc>
          <w:tcPr>
            <w:tcW w:w="1771" w:type="dxa"/>
          </w:tcPr>
          <w:p w14:paraId="5A65861C" w14:textId="77777777" w:rsidR="00D0134D" w:rsidRDefault="00D0134D">
            <w:pPr>
              <w:rPr>
                <w:rFonts w:ascii="Times New Roman" w:hAnsi="Times New Roman"/>
              </w:rPr>
            </w:pPr>
            <w:r>
              <w:rPr>
                <w:rFonts w:ascii="Times New Roman" w:hAnsi="Times New Roman"/>
              </w:rPr>
              <w:t>0.30</w:t>
            </w:r>
          </w:p>
        </w:tc>
        <w:tc>
          <w:tcPr>
            <w:tcW w:w="1771" w:type="dxa"/>
          </w:tcPr>
          <w:p w14:paraId="03D6CC99" w14:textId="77777777" w:rsidR="00D0134D" w:rsidRDefault="00D0134D">
            <w:pPr>
              <w:rPr>
                <w:rFonts w:ascii="Times New Roman" w:hAnsi="Times New Roman"/>
              </w:rPr>
            </w:pPr>
            <w:r>
              <w:rPr>
                <w:rFonts w:ascii="Times New Roman" w:hAnsi="Times New Roman"/>
              </w:rPr>
              <w:t>1.35</w:t>
            </w:r>
          </w:p>
        </w:tc>
      </w:tr>
      <w:tr w:rsidR="00D0134D" w14:paraId="21A3E1A9" w14:textId="77777777">
        <w:tc>
          <w:tcPr>
            <w:tcW w:w="1771" w:type="dxa"/>
          </w:tcPr>
          <w:p w14:paraId="0C34651E" w14:textId="77777777" w:rsidR="00D0134D" w:rsidRDefault="00D0134D">
            <w:pPr>
              <w:rPr>
                <w:rFonts w:ascii="Times New Roman" w:hAnsi="Times New Roman"/>
              </w:rPr>
            </w:pPr>
          </w:p>
        </w:tc>
        <w:tc>
          <w:tcPr>
            <w:tcW w:w="1771" w:type="dxa"/>
          </w:tcPr>
          <w:p w14:paraId="5117E7F2" w14:textId="77777777" w:rsidR="00D0134D" w:rsidRDefault="00D0134D">
            <w:pPr>
              <w:rPr>
                <w:rFonts w:ascii="Times New Roman" w:hAnsi="Times New Roman"/>
              </w:rPr>
            </w:pPr>
            <w:r>
              <w:rPr>
                <w:rFonts w:ascii="Times New Roman" w:hAnsi="Times New Roman"/>
              </w:rPr>
              <w:t>0.4</w:t>
            </w:r>
          </w:p>
        </w:tc>
        <w:tc>
          <w:tcPr>
            <w:tcW w:w="1771" w:type="dxa"/>
          </w:tcPr>
          <w:p w14:paraId="1D2A03A9" w14:textId="77777777" w:rsidR="00D0134D" w:rsidRDefault="00D0134D">
            <w:pPr>
              <w:rPr>
                <w:rFonts w:ascii="Times New Roman" w:hAnsi="Times New Roman"/>
              </w:rPr>
            </w:pPr>
            <w:r>
              <w:rPr>
                <w:rFonts w:ascii="Times New Roman" w:hAnsi="Times New Roman"/>
              </w:rPr>
              <w:t>0.74</w:t>
            </w:r>
          </w:p>
        </w:tc>
        <w:tc>
          <w:tcPr>
            <w:tcW w:w="1771" w:type="dxa"/>
          </w:tcPr>
          <w:p w14:paraId="6FDB2E94" w14:textId="77777777" w:rsidR="00D0134D" w:rsidRDefault="00D0134D">
            <w:pPr>
              <w:rPr>
                <w:rFonts w:ascii="Times New Roman" w:hAnsi="Times New Roman"/>
              </w:rPr>
            </w:pPr>
            <w:r>
              <w:rPr>
                <w:rFonts w:ascii="Times New Roman" w:hAnsi="Times New Roman"/>
              </w:rPr>
              <w:t>0.40</w:t>
            </w:r>
          </w:p>
        </w:tc>
        <w:tc>
          <w:tcPr>
            <w:tcW w:w="1771" w:type="dxa"/>
          </w:tcPr>
          <w:p w14:paraId="4696C8D8" w14:textId="77777777" w:rsidR="00D0134D" w:rsidRDefault="00D0134D">
            <w:pPr>
              <w:rPr>
                <w:rFonts w:ascii="Times New Roman" w:hAnsi="Times New Roman"/>
              </w:rPr>
            </w:pPr>
            <w:r>
              <w:rPr>
                <w:rFonts w:ascii="Times New Roman" w:hAnsi="Times New Roman"/>
              </w:rPr>
              <w:t>1.58</w:t>
            </w:r>
          </w:p>
        </w:tc>
      </w:tr>
      <w:tr w:rsidR="00D0134D" w14:paraId="3F94A2BE" w14:textId="77777777">
        <w:tc>
          <w:tcPr>
            <w:tcW w:w="1771" w:type="dxa"/>
          </w:tcPr>
          <w:p w14:paraId="2714C60C" w14:textId="77777777" w:rsidR="00D0134D" w:rsidRDefault="00D0134D">
            <w:pPr>
              <w:rPr>
                <w:rFonts w:ascii="Times New Roman" w:hAnsi="Times New Roman"/>
              </w:rPr>
            </w:pPr>
          </w:p>
        </w:tc>
        <w:tc>
          <w:tcPr>
            <w:tcW w:w="1771" w:type="dxa"/>
          </w:tcPr>
          <w:p w14:paraId="62FE6FEE" w14:textId="77777777" w:rsidR="00D0134D" w:rsidRDefault="00D0134D">
            <w:pPr>
              <w:rPr>
                <w:rFonts w:ascii="Times New Roman" w:hAnsi="Times New Roman"/>
              </w:rPr>
            </w:pPr>
            <w:r>
              <w:rPr>
                <w:rFonts w:ascii="Times New Roman" w:hAnsi="Times New Roman"/>
              </w:rPr>
              <w:t>0.5</w:t>
            </w:r>
          </w:p>
        </w:tc>
        <w:tc>
          <w:tcPr>
            <w:tcW w:w="1771" w:type="dxa"/>
          </w:tcPr>
          <w:p w14:paraId="5618F8CB" w14:textId="77777777" w:rsidR="00D0134D" w:rsidRDefault="00D0134D">
            <w:pPr>
              <w:rPr>
                <w:rFonts w:ascii="Times New Roman" w:hAnsi="Times New Roman"/>
              </w:rPr>
            </w:pPr>
            <w:r>
              <w:rPr>
                <w:rFonts w:ascii="Times New Roman" w:hAnsi="Times New Roman"/>
              </w:rPr>
              <w:t>0.84</w:t>
            </w:r>
          </w:p>
        </w:tc>
        <w:tc>
          <w:tcPr>
            <w:tcW w:w="1771" w:type="dxa"/>
          </w:tcPr>
          <w:p w14:paraId="170D5CD7" w14:textId="77777777" w:rsidR="00D0134D" w:rsidRDefault="00D0134D">
            <w:pPr>
              <w:rPr>
                <w:rFonts w:ascii="Times New Roman" w:hAnsi="Times New Roman"/>
              </w:rPr>
            </w:pPr>
            <w:r>
              <w:rPr>
                <w:rFonts w:ascii="Times New Roman" w:hAnsi="Times New Roman"/>
              </w:rPr>
              <w:t>0.50</w:t>
            </w:r>
          </w:p>
        </w:tc>
        <w:tc>
          <w:tcPr>
            <w:tcW w:w="1771" w:type="dxa"/>
          </w:tcPr>
          <w:p w14:paraId="76AF5674" w14:textId="77777777" w:rsidR="00D0134D" w:rsidRDefault="00D0134D">
            <w:pPr>
              <w:rPr>
                <w:rFonts w:ascii="Times New Roman" w:hAnsi="Times New Roman"/>
              </w:rPr>
            </w:pPr>
            <w:r>
              <w:rPr>
                <w:rFonts w:ascii="Times New Roman" w:hAnsi="Times New Roman"/>
              </w:rPr>
              <w:t>1.75</w:t>
            </w:r>
          </w:p>
        </w:tc>
      </w:tr>
      <w:tr w:rsidR="00D0134D" w14:paraId="3C5478B0" w14:textId="77777777">
        <w:tc>
          <w:tcPr>
            <w:tcW w:w="1771" w:type="dxa"/>
          </w:tcPr>
          <w:p w14:paraId="44341D94" w14:textId="77777777" w:rsidR="00D0134D" w:rsidRDefault="00D0134D">
            <w:pPr>
              <w:rPr>
                <w:rFonts w:ascii="Times New Roman" w:hAnsi="Times New Roman"/>
              </w:rPr>
            </w:pPr>
          </w:p>
        </w:tc>
        <w:tc>
          <w:tcPr>
            <w:tcW w:w="1771" w:type="dxa"/>
          </w:tcPr>
          <w:p w14:paraId="1E5F8658" w14:textId="77777777" w:rsidR="00D0134D" w:rsidRDefault="00D0134D">
            <w:pPr>
              <w:rPr>
                <w:rFonts w:ascii="Times New Roman" w:hAnsi="Times New Roman"/>
              </w:rPr>
            </w:pPr>
            <w:r>
              <w:rPr>
                <w:rFonts w:ascii="Times New Roman" w:hAnsi="Times New Roman"/>
              </w:rPr>
              <w:t>0.7</w:t>
            </w:r>
          </w:p>
        </w:tc>
        <w:tc>
          <w:tcPr>
            <w:tcW w:w="1771" w:type="dxa"/>
          </w:tcPr>
          <w:p w14:paraId="51B18DB3" w14:textId="77777777" w:rsidR="00D0134D" w:rsidRDefault="00D0134D">
            <w:pPr>
              <w:rPr>
                <w:rFonts w:ascii="Times New Roman" w:hAnsi="Times New Roman"/>
              </w:rPr>
            </w:pPr>
            <w:r>
              <w:rPr>
                <w:rFonts w:ascii="Times New Roman" w:hAnsi="Times New Roman"/>
              </w:rPr>
              <w:t>1.00</w:t>
            </w:r>
          </w:p>
        </w:tc>
        <w:tc>
          <w:tcPr>
            <w:tcW w:w="1771" w:type="dxa"/>
          </w:tcPr>
          <w:p w14:paraId="2395DA8E" w14:textId="77777777" w:rsidR="00D0134D" w:rsidRDefault="00D0134D">
            <w:pPr>
              <w:rPr>
                <w:rFonts w:ascii="Times New Roman" w:hAnsi="Times New Roman"/>
              </w:rPr>
            </w:pPr>
            <w:r>
              <w:rPr>
                <w:rFonts w:ascii="Times New Roman" w:hAnsi="Times New Roman"/>
              </w:rPr>
              <w:t>0.75</w:t>
            </w:r>
          </w:p>
        </w:tc>
        <w:tc>
          <w:tcPr>
            <w:tcW w:w="1771" w:type="dxa"/>
          </w:tcPr>
          <w:p w14:paraId="46EE3AD9" w14:textId="77777777" w:rsidR="00D0134D" w:rsidRDefault="00D0134D">
            <w:pPr>
              <w:rPr>
                <w:rFonts w:ascii="Times New Roman" w:hAnsi="Times New Roman"/>
              </w:rPr>
            </w:pPr>
            <w:r>
              <w:rPr>
                <w:rFonts w:ascii="Times New Roman" w:hAnsi="Times New Roman"/>
              </w:rPr>
              <w:t>2.40</w:t>
            </w:r>
          </w:p>
        </w:tc>
      </w:tr>
      <w:tr w:rsidR="00D0134D" w14:paraId="36A61992" w14:textId="77777777">
        <w:tc>
          <w:tcPr>
            <w:tcW w:w="1771" w:type="dxa"/>
          </w:tcPr>
          <w:p w14:paraId="0FA6DA52" w14:textId="77777777" w:rsidR="00D0134D" w:rsidRDefault="00D0134D">
            <w:pPr>
              <w:rPr>
                <w:rFonts w:ascii="Times New Roman" w:hAnsi="Times New Roman"/>
              </w:rPr>
            </w:pPr>
          </w:p>
        </w:tc>
        <w:tc>
          <w:tcPr>
            <w:tcW w:w="1771" w:type="dxa"/>
          </w:tcPr>
          <w:p w14:paraId="0F12423A" w14:textId="77777777" w:rsidR="00D0134D" w:rsidRDefault="00D0134D">
            <w:pPr>
              <w:rPr>
                <w:rFonts w:ascii="Times New Roman" w:hAnsi="Times New Roman"/>
              </w:rPr>
            </w:pPr>
            <w:r>
              <w:rPr>
                <w:rFonts w:ascii="Times New Roman" w:hAnsi="Times New Roman"/>
              </w:rPr>
              <w:t>0.9</w:t>
            </w:r>
          </w:p>
        </w:tc>
        <w:tc>
          <w:tcPr>
            <w:tcW w:w="1771" w:type="dxa"/>
          </w:tcPr>
          <w:p w14:paraId="4A8354A8" w14:textId="77777777" w:rsidR="00D0134D" w:rsidRDefault="00D0134D">
            <w:pPr>
              <w:rPr>
                <w:rFonts w:ascii="Times New Roman" w:hAnsi="Times New Roman"/>
              </w:rPr>
            </w:pPr>
            <w:r>
              <w:rPr>
                <w:rFonts w:ascii="Times New Roman" w:hAnsi="Times New Roman"/>
              </w:rPr>
              <w:t>1.15</w:t>
            </w:r>
          </w:p>
        </w:tc>
        <w:tc>
          <w:tcPr>
            <w:tcW w:w="1771" w:type="dxa"/>
          </w:tcPr>
          <w:p w14:paraId="2B53839B" w14:textId="77777777" w:rsidR="00D0134D" w:rsidRDefault="00D0134D">
            <w:pPr>
              <w:rPr>
                <w:rFonts w:ascii="Times New Roman" w:hAnsi="Times New Roman"/>
              </w:rPr>
            </w:pPr>
            <w:r>
              <w:rPr>
                <w:rFonts w:ascii="Times New Roman" w:hAnsi="Times New Roman"/>
              </w:rPr>
              <w:t>1.00</w:t>
            </w:r>
          </w:p>
        </w:tc>
        <w:tc>
          <w:tcPr>
            <w:tcW w:w="1771" w:type="dxa"/>
          </w:tcPr>
          <w:p w14:paraId="3DEC8B3B" w14:textId="77777777" w:rsidR="00D0134D" w:rsidRDefault="00D0134D">
            <w:pPr>
              <w:rPr>
                <w:rFonts w:ascii="Times New Roman" w:hAnsi="Times New Roman"/>
              </w:rPr>
            </w:pPr>
            <w:r>
              <w:rPr>
                <w:rFonts w:ascii="Times New Roman" w:hAnsi="Times New Roman"/>
              </w:rPr>
              <w:t>2.60</w:t>
            </w:r>
          </w:p>
        </w:tc>
      </w:tr>
      <w:tr w:rsidR="00D0134D" w14:paraId="3815305B" w14:textId="77777777">
        <w:tc>
          <w:tcPr>
            <w:tcW w:w="1771" w:type="dxa"/>
          </w:tcPr>
          <w:p w14:paraId="1D2FC64A" w14:textId="77777777" w:rsidR="00D0134D" w:rsidRDefault="00D0134D">
            <w:pPr>
              <w:rPr>
                <w:rFonts w:ascii="Times New Roman" w:hAnsi="Times New Roman"/>
              </w:rPr>
            </w:pPr>
          </w:p>
        </w:tc>
        <w:tc>
          <w:tcPr>
            <w:tcW w:w="1771" w:type="dxa"/>
          </w:tcPr>
          <w:p w14:paraId="4CD6CCF7" w14:textId="77777777" w:rsidR="00D0134D" w:rsidRDefault="00D0134D">
            <w:pPr>
              <w:rPr>
                <w:rFonts w:ascii="Times New Roman" w:hAnsi="Times New Roman"/>
              </w:rPr>
            </w:pPr>
            <w:r>
              <w:rPr>
                <w:rFonts w:ascii="Times New Roman" w:hAnsi="Times New Roman"/>
              </w:rPr>
              <w:t>1.8</w:t>
            </w:r>
          </w:p>
        </w:tc>
        <w:tc>
          <w:tcPr>
            <w:tcW w:w="1771" w:type="dxa"/>
          </w:tcPr>
          <w:p w14:paraId="6781EF87" w14:textId="77777777" w:rsidR="00D0134D" w:rsidRDefault="00D0134D">
            <w:pPr>
              <w:rPr>
                <w:rFonts w:ascii="Times New Roman" w:hAnsi="Times New Roman"/>
              </w:rPr>
            </w:pPr>
            <w:r>
              <w:rPr>
                <w:rFonts w:ascii="Times New Roman" w:hAnsi="Times New Roman"/>
              </w:rPr>
              <w:t>1.66</w:t>
            </w:r>
          </w:p>
        </w:tc>
        <w:tc>
          <w:tcPr>
            <w:tcW w:w="1771" w:type="dxa"/>
          </w:tcPr>
          <w:p w14:paraId="7ECEF909" w14:textId="77777777" w:rsidR="00D0134D" w:rsidRDefault="00D0134D">
            <w:pPr>
              <w:rPr>
                <w:rFonts w:ascii="Times New Roman" w:hAnsi="Times New Roman"/>
              </w:rPr>
            </w:pPr>
            <w:r>
              <w:rPr>
                <w:rFonts w:ascii="Times New Roman" w:hAnsi="Times New Roman"/>
              </w:rPr>
              <w:t>2.00</w:t>
            </w:r>
          </w:p>
        </w:tc>
        <w:tc>
          <w:tcPr>
            <w:tcW w:w="1771" w:type="dxa"/>
          </w:tcPr>
          <w:p w14:paraId="6534DD28" w14:textId="77777777" w:rsidR="00D0134D" w:rsidRDefault="00D0134D">
            <w:pPr>
              <w:rPr>
                <w:rFonts w:ascii="Times New Roman" w:hAnsi="Times New Roman"/>
              </w:rPr>
            </w:pPr>
            <w:r>
              <w:rPr>
                <w:rFonts w:ascii="Times New Roman" w:hAnsi="Times New Roman"/>
              </w:rPr>
              <w:t>3.70</w:t>
            </w:r>
          </w:p>
        </w:tc>
      </w:tr>
      <w:tr w:rsidR="00D0134D" w14:paraId="0394794A" w14:textId="77777777">
        <w:tc>
          <w:tcPr>
            <w:tcW w:w="1771" w:type="dxa"/>
          </w:tcPr>
          <w:p w14:paraId="1FECF152" w14:textId="77777777" w:rsidR="00D0134D" w:rsidRDefault="00D0134D">
            <w:pPr>
              <w:rPr>
                <w:rFonts w:ascii="Times New Roman" w:hAnsi="Times New Roman"/>
              </w:rPr>
            </w:pPr>
          </w:p>
        </w:tc>
        <w:tc>
          <w:tcPr>
            <w:tcW w:w="1771" w:type="dxa"/>
          </w:tcPr>
          <w:p w14:paraId="5FF29D98" w14:textId="77777777" w:rsidR="00D0134D" w:rsidRDefault="00D0134D">
            <w:pPr>
              <w:rPr>
                <w:rFonts w:ascii="Times New Roman" w:hAnsi="Times New Roman"/>
              </w:rPr>
            </w:pPr>
            <w:r>
              <w:rPr>
                <w:rFonts w:ascii="Times New Roman" w:hAnsi="Times New Roman"/>
              </w:rPr>
              <w:t>2.7</w:t>
            </w:r>
          </w:p>
        </w:tc>
        <w:tc>
          <w:tcPr>
            <w:tcW w:w="1771" w:type="dxa"/>
          </w:tcPr>
          <w:p w14:paraId="7994C301" w14:textId="77777777" w:rsidR="00D0134D" w:rsidRDefault="00D0134D">
            <w:pPr>
              <w:rPr>
                <w:rFonts w:ascii="Times New Roman" w:hAnsi="Times New Roman"/>
              </w:rPr>
            </w:pPr>
            <w:r>
              <w:rPr>
                <w:rFonts w:ascii="Times New Roman" w:hAnsi="Times New Roman"/>
              </w:rPr>
              <w:t>2.1</w:t>
            </w:r>
          </w:p>
        </w:tc>
        <w:tc>
          <w:tcPr>
            <w:tcW w:w="1771" w:type="dxa"/>
          </w:tcPr>
          <w:p w14:paraId="5B0A080E" w14:textId="77777777" w:rsidR="00D0134D" w:rsidRDefault="00D0134D">
            <w:pPr>
              <w:rPr>
                <w:rFonts w:ascii="Times New Roman" w:hAnsi="Times New Roman"/>
              </w:rPr>
            </w:pPr>
            <w:r>
              <w:rPr>
                <w:rFonts w:ascii="Times New Roman" w:hAnsi="Times New Roman"/>
              </w:rPr>
              <w:t>3.00</w:t>
            </w:r>
          </w:p>
        </w:tc>
        <w:tc>
          <w:tcPr>
            <w:tcW w:w="1771" w:type="dxa"/>
          </w:tcPr>
          <w:p w14:paraId="2AE3E352" w14:textId="77777777" w:rsidR="00D0134D" w:rsidRDefault="00D0134D">
            <w:pPr>
              <w:rPr>
                <w:rFonts w:ascii="Times New Roman" w:hAnsi="Times New Roman"/>
              </w:rPr>
            </w:pPr>
            <w:r>
              <w:rPr>
                <w:rFonts w:ascii="Times New Roman" w:hAnsi="Times New Roman"/>
              </w:rPr>
              <w:t>4.60</w:t>
            </w:r>
          </w:p>
        </w:tc>
      </w:tr>
      <w:tr w:rsidR="00D0134D" w14:paraId="718BED3B" w14:textId="77777777">
        <w:tc>
          <w:tcPr>
            <w:tcW w:w="1771" w:type="dxa"/>
          </w:tcPr>
          <w:p w14:paraId="71FDBDB5" w14:textId="77777777" w:rsidR="00D0134D" w:rsidRDefault="00D0134D">
            <w:pPr>
              <w:rPr>
                <w:rFonts w:ascii="Times New Roman" w:hAnsi="Times New Roman"/>
              </w:rPr>
            </w:pPr>
          </w:p>
        </w:tc>
        <w:tc>
          <w:tcPr>
            <w:tcW w:w="1771" w:type="dxa"/>
          </w:tcPr>
          <w:p w14:paraId="2E63C0F1" w14:textId="77777777" w:rsidR="00D0134D" w:rsidRDefault="00D0134D">
            <w:pPr>
              <w:rPr>
                <w:rFonts w:ascii="Times New Roman" w:hAnsi="Times New Roman"/>
              </w:rPr>
            </w:pPr>
            <w:r>
              <w:rPr>
                <w:rFonts w:ascii="Times New Roman" w:hAnsi="Times New Roman"/>
              </w:rPr>
              <w:t>3.6</w:t>
            </w:r>
          </w:p>
        </w:tc>
        <w:tc>
          <w:tcPr>
            <w:tcW w:w="1771" w:type="dxa"/>
          </w:tcPr>
          <w:p w14:paraId="43ED9E84" w14:textId="77777777" w:rsidR="00D0134D" w:rsidRDefault="00D0134D">
            <w:pPr>
              <w:rPr>
                <w:rFonts w:ascii="Times New Roman" w:hAnsi="Times New Roman"/>
              </w:rPr>
            </w:pPr>
            <w:r>
              <w:rPr>
                <w:rFonts w:ascii="Times New Roman" w:hAnsi="Times New Roman"/>
              </w:rPr>
              <w:t>2.4</w:t>
            </w:r>
          </w:p>
        </w:tc>
        <w:tc>
          <w:tcPr>
            <w:tcW w:w="1771" w:type="dxa"/>
          </w:tcPr>
          <w:p w14:paraId="0DE6F3F1" w14:textId="77777777" w:rsidR="00D0134D" w:rsidRDefault="00D0134D">
            <w:pPr>
              <w:rPr>
                <w:rFonts w:ascii="Times New Roman" w:hAnsi="Times New Roman"/>
              </w:rPr>
            </w:pPr>
            <w:r>
              <w:rPr>
                <w:rFonts w:ascii="Times New Roman" w:hAnsi="Times New Roman"/>
              </w:rPr>
              <w:t>4.00</w:t>
            </w:r>
          </w:p>
        </w:tc>
        <w:tc>
          <w:tcPr>
            <w:tcW w:w="1771" w:type="dxa"/>
          </w:tcPr>
          <w:p w14:paraId="70290AB0" w14:textId="77777777" w:rsidR="00D0134D" w:rsidRDefault="00D0134D">
            <w:pPr>
              <w:rPr>
                <w:rFonts w:ascii="Times New Roman" w:hAnsi="Times New Roman"/>
              </w:rPr>
            </w:pPr>
            <w:r>
              <w:rPr>
                <w:rFonts w:ascii="Times New Roman" w:hAnsi="Times New Roman"/>
              </w:rPr>
              <w:t>5.35</w:t>
            </w:r>
          </w:p>
        </w:tc>
      </w:tr>
      <w:tr w:rsidR="00D0134D" w14:paraId="1080BDD2" w14:textId="77777777">
        <w:tc>
          <w:tcPr>
            <w:tcW w:w="1771" w:type="dxa"/>
          </w:tcPr>
          <w:p w14:paraId="2018F4D6" w14:textId="77777777" w:rsidR="00D0134D" w:rsidRDefault="00D0134D">
            <w:pPr>
              <w:rPr>
                <w:rFonts w:ascii="Times New Roman" w:hAnsi="Times New Roman"/>
              </w:rPr>
            </w:pPr>
          </w:p>
        </w:tc>
        <w:tc>
          <w:tcPr>
            <w:tcW w:w="1771" w:type="dxa"/>
          </w:tcPr>
          <w:p w14:paraId="787567B7" w14:textId="77777777" w:rsidR="00D0134D" w:rsidRDefault="00D0134D">
            <w:pPr>
              <w:rPr>
                <w:rFonts w:ascii="Times New Roman" w:hAnsi="Times New Roman"/>
              </w:rPr>
            </w:pPr>
            <w:r>
              <w:rPr>
                <w:rFonts w:ascii="Times New Roman" w:hAnsi="Times New Roman"/>
              </w:rPr>
              <w:t>4.5</w:t>
            </w:r>
          </w:p>
        </w:tc>
        <w:tc>
          <w:tcPr>
            <w:tcW w:w="1771" w:type="dxa"/>
          </w:tcPr>
          <w:p w14:paraId="4B18DD9A" w14:textId="77777777" w:rsidR="00D0134D" w:rsidRDefault="00D0134D">
            <w:pPr>
              <w:rPr>
                <w:rFonts w:ascii="Times New Roman" w:hAnsi="Times New Roman"/>
              </w:rPr>
            </w:pPr>
            <w:r>
              <w:rPr>
                <w:rFonts w:ascii="Times New Roman" w:hAnsi="Times New Roman"/>
              </w:rPr>
              <w:t>2.7</w:t>
            </w:r>
          </w:p>
        </w:tc>
        <w:tc>
          <w:tcPr>
            <w:tcW w:w="1771" w:type="dxa"/>
          </w:tcPr>
          <w:p w14:paraId="13FA3C2F" w14:textId="77777777" w:rsidR="00D0134D" w:rsidRDefault="00D0134D">
            <w:pPr>
              <w:rPr>
                <w:rFonts w:ascii="Times New Roman" w:hAnsi="Times New Roman"/>
              </w:rPr>
            </w:pPr>
            <w:r>
              <w:rPr>
                <w:rFonts w:ascii="Times New Roman" w:hAnsi="Times New Roman"/>
              </w:rPr>
              <w:t>5.00</w:t>
            </w:r>
          </w:p>
        </w:tc>
        <w:tc>
          <w:tcPr>
            <w:tcW w:w="1771" w:type="dxa"/>
          </w:tcPr>
          <w:p w14:paraId="01E38562" w14:textId="77777777" w:rsidR="00D0134D" w:rsidRDefault="00D0134D">
            <w:pPr>
              <w:rPr>
                <w:rFonts w:ascii="Times New Roman" w:hAnsi="Times New Roman"/>
              </w:rPr>
            </w:pPr>
            <w:r>
              <w:rPr>
                <w:rFonts w:ascii="Times New Roman" w:hAnsi="Times New Roman"/>
              </w:rPr>
              <w:t>6.00</w:t>
            </w:r>
          </w:p>
        </w:tc>
      </w:tr>
      <w:tr w:rsidR="00D0134D" w14:paraId="4C84B88F" w14:textId="77777777">
        <w:tc>
          <w:tcPr>
            <w:tcW w:w="1771" w:type="dxa"/>
          </w:tcPr>
          <w:p w14:paraId="35FEE421" w14:textId="77777777" w:rsidR="00D0134D" w:rsidRDefault="00D0134D">
            <w:pPr>
              <w:rPr>
                <w:rFonts w:ascii="Times New Roman" w:hAnsi="Times New Roman"/>
              </w:rPr>
            </w:pPr>
          </w:p>
        </w:tc>
        <w:tc>
          <w:tcPr>
            <w:tcW w:w="1771" w:type="dxa"/>
          </w:tcPr>
          <w:p w14:paraId="0E82915F" w14:textId="77777777" w:rsidR="00D0134D" w:rsidRDefault="00D0134D">
            <w:pPr>
              <w:rPr>
                <w:rFonts w:ascii="Times New Roman" w:hAnsi="Times New Roman"/>
              </w:rPr>
            </w:pPr>
            <w:r>
              <w:rPr>
                <w:rFonts w:ascii="Times New Roman" w:hAnsi="Times New Roman"/>
              </w:rPr>
              <w:t>9.</w:t>
            </w:r>
          </w:p>
        </w:tc>
        <w:tc>
          <w:tcPr>
            <w:tcW w:w="1771" w:type="dxa"/>
          </w:tcPr>
          <w:p w14:paraId="420F92A6" w14:textId="77777777" w:rsidR="00D0134D" w:rsidRDefault="00D0134D">
            <w:pPr>
              <w:rPr>
                <w:rFonts w:ascii="Times New Roman" w:hAnsi="Times New Roman"/>
              </w:rPr>
            </w:pPr>
            <w:r>
              <w:rPr>
                <w:rFonts w:ascii="Times New Roman" w:hAnsi="Times New Roman"/>
              </w:rPr>
              <w:t>3.9</w:t>
            </w:r>
          </w:p>
        </w:tc>
        <w:tc>
          <w:tcPr>
            <w:tcW w:w="1771" w:type="dxa"/>
          </w:tcPr>
          <w:p w14:paraId="6A79B96D" w14:textId="77777777" w:rsidR="00D0134D" w:rsidRDefault="00D0134D">
            <w:pPr>
              <w:rPr>
                <w:rFonts w:ascii="Times New Roman" w:hAnsi="Times New Roman"/>
              </w:rPr>
            </w:pPr>
            <w:r>
              <w:rPr>
                <w:rFonts w:ascii="Times New Roman" w:hAnsi="Times New Roman"/>
              </w:rPr>
              <w:t>10.00</w:t>
            </w:r>
          </w:p>
        </w:tc>
        <w:tc>
          <w:tcPr>
            <w:tcW w:w="1771" w:type="dxa"/>
          </w:tcPr>
          <w:p w14:paraId="5ACB839B" w14:textId="77777777" w:rsidR="00D0134D" w:rsidRDefault="00D0134D">
            <w:pPr>
              <w:rPr>
                <w:rFonts w:ascii="Times New Roman" w:hAnsi="Times New Roman"/>
              </w:rPr>
            </w:pPr>
            <w:r>
              <w:rPr>
                <w:rFonts w:ascii="Times New Roman" w:hAnsi="Times New Roman"/>
              </w:rPr>
              <w:t>8.70</w:t>
            </w:r>
          </w:p>
        </w:tc>
      </w:tr>
      <w:tr w:rsidR="00D0134D" w14:paraId="3216FA9B" w14:textId="77777777">
        <w:tc>
          <w:tcPr>
            <w:tcW w:w="1771" w:type="dxa"/>
          </w:tcPr>
          <w:p w14:paraId="1AA92B54" w14:textId="77777777" w:rsidR="00D0134D" w:rsidRDefault="00D0134D">
            <w:pPr>
              <w:rPr>
                <w:rFonts w:ascii="Times New Roman" w:hAnsi="Times New Roman"/>
              </w:rPr>
            </w:pPr>
          </w:p>
        </w:tc>
        <w:tc>
          <w:tcPr>
            <w:tcW w:w="1771" w:type="dxa"/>
          </w:tcPr>
          <w:p w14:paraId="66F00623" w14:textId="77777777" w:rsidR="00D0134D" w:rsidRDefault="00D0134D">
            <w:pPr>
              <w:rPr>
                <w:rFonts w:ascii="Times New Roman" w:hAnsi="Times New Roman"/>
              </w:rPr>
            </w:pPr>
            <w:r>
              <w:rPr>
                <w:rFonts w:ascii="Times New Roman" w:hAnsi="Times New Roman"/>
              </w:rPr>
              <w:t>13.</w:t>
            </w:r>
          </w:p>
        </w:tc>
        <w:tc>
          <w:tcPr>
            <w:tcW w:w="1771" w:type="dxa"/>
          </w:tcPr>
          <w:p w14:paraId="212857A4" w14:textId="77777777" w:rsidR="00D0134D" w:rsidRDefault="00D0134D">
            <w:pPr>
              <w:rPr>
                <w:rFonts w:ascii="Times New Roman" w:hAnsi="Times New Roman"/>
              </w:rPr>
            </w:pPr>
            <w:r>
              <w:rPr>
                <w:rFonts w:ascii="Times New Roman" w:hAnsi="Times New Roman"/>
              </w:rPr>
              <w:t>4.8</w:t>
            </w:r>
          </w:p>
        </w:tc>
        <w:tc>
          <w:tcPr>
            <w:tcW w:w="1771" w:type="dxa"/>
          </w:tcPr>
          <w:p w14:paraId="23B6E9C6" w14:textId="77777777" w:rsidR="00D0134D" w:rsidRDefault="00D0134D">
            <w:pPr>
              <w:rPr>
                <w:rFonts w:ascii="Times New Roman" w:hAnsi="Times New Roman"/>
              </w:rPr>
            </w:pPr>
            <w:r>
              <w:rPr>
                <w:rFonts w:ascii="Times New Roman" w:hAnsi="Times New Roman"/>
              </w:rPr>
              <w:t>15.00</w:t>
            </w:r>
          </w:p>
        </w:tc>
        <w:tc>
          <w:tcPr>
            <w:tcW w:w="1771" w:type="dxa"/>
          </w:tcPr>
          <w:p w14:paraId="3B331770" w14:textId="77777777" w:rsidR="00D0134D" w:rsidRDefault="00D0134D">
            <w:pPr>
              <w:rPr>
                <w:rFonts w:ascii="Times New Roman" w:hAnsi="Times New Roman"/>
              </w:rPr>
            </w:pPr>
            <w:r>
              <w:rPr>
                <w:rFonts w:ascii="Times New Roman" w:hAnsi="Times New Roman"/>
              </w:rPr>
              <w:t>10.80</w:t>
            </w:r>
          </w:p>
        </w:tc>
      </w:tr>
      <w:tr w:rsidR="00D0134D" w14:paraId="49093468" w14:textId="77777777">
        <w:tc>
          <w:tcPr>
            <w:tcW w:w="1771" w:type="dxa"/>
          </w:tcPr>
          <w:p w14:paraId="3698DAC2" w14:textId="77777777" w:rsidR="00D0134D" w:rsidRDefault="00D0134D">
            <w:pPr>
              <w:rPr>
                <w:rFonts w:ascii="Times New Roman" w:hAnsi="Times New Roman"/>
              </w:rPr>
            </w:pPr>
          </w:p>
        </w:tc>
        <w:tc>
          <w:tcPr>
            <w:tcW w:w="1771" w:type="dxa"/>
          </w:tcPr>
          <w:p w14:paraId="210D2523" w14:textId="77777777" w:rsidR="00D0134D" w:rsidRDefault="00D0134D">
            <w:pPr>
              <w:rPr>
                <w:rFonts w:ascii="Times New Roman" w:hAnsi="Times New Roman"/>
              </w:rPr>
            </w:pPr>
            <w:r>
              <w:rPr>
                <w:rFonts w:ascii="Times New Roman" w:hAnsi="Times New Roman"/>
              </w:rPr>
              <w:t>18.</w:t>
            </w:r>
          </w:p>
        </w:tc>
        <w:tc>
          <w:tcPr>
            <w:tcW w:w="1771" w:type="dxa"/>
          </w:tcPr>
          <w:p w14:paraId="10566F55" w14:textId="77777777" w:rsidR="00D0134D" w:rsidRDefault="00D0134D">
            <w:pPr>
              <w:rPr>
                <w:rFonts w:ascii="Times New Roman" w:hAnsi="Times New Roman"/>
              </w:rPr>
            </w:pPr>
            <w:r>
              <w:rPr>
                <w:rFonts w:ascii="Times New Roman" w:hAnsi="Times New Roman"/>
              </w:rPr>
              <w:t>5.7</w:t>
            </w:r>
          </w:p>
        </w:tc>
        <w:tc>
          <w:tcPr>
            <w:tcW w:w="1771" w:type="dxa"/>
          </w:tcPr>
          <w:p w14:paraId="5EF9CB85" w14:textId="77777777" w:rsidR="00D0134D" w:rsidRDefault="00D0134D">
            <w:pPr>
              <w:rPr>
                <w:rFonts w:ascii="Times New Roman" w:hAnsi="Times New Roman"/>
              </w:rPr>
            </w:pPr>
            <w:r>
              <w:rPr>
                <w:rFonts w:ascii="Times New Roman" w:hAnsi="Times New Roman"/>
              </w:rPr>
              <w:t>20.00</w:t>
            </w:r>
          </w:p>
        </w:tc>
        <w:tc>
          <w:tcPr>
            <w:tcW w:w="1771" w:type="dxa"/>
          </w:tcPr>
          <w:p w14:paraId="30019DA3" w14:textId="77777777" w:rsidR="00D0134D" w:rsidRDefault="00D0134D">
            <w:pPr>
              <w:rPr>
                <w:rFonts w:ascii="Times New Roman" w:hAnsi="Times New Roman"/>
              </w:rPr>
            </w:pPr>
            <w:r>
              <w:rPr>
                <w:rFonts w:ascii="Times New Roman" w:hAnsi="Times New Roman"/>
              </w:rPr>
              <w:t>12.50</w:t>
            </w:r>
          </w:p>
        </w:tc>
      </w:tr>
      <w:tr w:rsidR="00D0134D" w14:paraId="545E2EC5" w14:textId="77777777">
        <w:tc>
          <w:tcPr>
            <w:tcW w:w="1771" w:type="dxa"/>
          </w:tcPr>
          <w:p w14:paraId="012C4A7C" w14:textId="77777777" w:rsidR="00D0134D" w:rsidRDefault="00D0134D">
            <w:pPr>
              <w:rPr>
                <w:rFonts w:ascii="Times New Roman" w:hAnsi="Times New Roman"/>
              </w:rPr>
            </w:pPr>
          </w:p>
        </w:tc>
        <w:tc>
          <w:tcPr>
            <w:tcW w:w="1771" w:type="dxa"/>
          </w:tcPr>
          <w:p w14:paraId="1B321C37" w14:textId="77777777" w:rsidR="00D0134D" w:rsidRDefault="00D0134D">
            <w:pPr>
              <w:rPr>
                <w:rFonts w:ascii="Times New Roman" w:hAnsi="Times New Roman"/>
              </w:rPr>
            </w:pPr>
            <w:r>
              <w:rPr>
                <w:rFonts w:ascii="Times New Roman" w:hAnsi="Times New Roman"/>
              </w:rPr>
              <w:t>23.</w:t>
            </w:r>
          </w:p>
        </w:tc>
        <w:tc>
          <w:tcPr>
            <w:tcW w:w="1771" w:type="dxa"/>
          </w:tcPr>
          <w:p w14:paraId="6C71210D" w14:textId="77777777" w:rsidR="00D0134D" w:rsidRDefault="00D0134D">
            <w:pPr>
              <w:rPr>
                <w:rFonts w:ascii="Times New Roman" w:hAnsi="Times New Roman"/>
              </w:rPr>
            </w:pPr>
            <w:r>
              <w:rPr>
                <w:rFonts w:ascii="Times New Roman" w:hAnsi="Times New Roman"/>
              </w:rPr>
              <w:t>6.5</w:t>
            </w:r>
          </w:p>
        </w:tc>
        <w:tc>
          <w:tcPr>
            <w:tcW w:w="1771" w:type="dxa"/>
          </w:tcPr>
          <w:p w14:paraId="4B0DE878" w14:textId="77777777" w:rsidR="00D0134D" w:rsidRDefault="00D0134D">
            <w:pPr>
              <w:rPr>
                <w:rFonts w:ascii="Times New Roman" w:hAnsi="Times New Roman"/>
              </w:rPr>
            </w:pPr>
            <w:r>
              <w:rPr>
                <w:rFonts w:ascii="Times New Roman" w:hAnsi="Times New Roman"/>
              </w:rPr>
              <w:t>25.00</w:t>
            </w:r>
          </w:p>
        </w:tc>
        <w:tc>
          <w:tcPr>
            <w:tcW w:w="1771" w:type="dxa"/>
          </w:tcPr>
          <w:p w14:paraId="6F9C25AC" w14:textId="77777777" w:rsidR="00D0134D" w:rsidRDefault="00D0134D">
            <w:pPr>
              <w:rPr>
                <w:rFonts w:ascii="Times New Roman" w:hAnsi="Times New Roman"/>
              </w:rPr>
            </w:pPr>
            <w:r>
              <w:rPr>
                <w:rFonts w:ascii="Times New Roman" w:hAnsi="Times New Roman"/>
              </w:rPr>
              <w:t>14.00</w:t>
            </w:r>
          </w:p>
        </w:tc>
      </w:tr>
      <w:tr w:rsidR="00D0134D" w14:paraId="6E10260D" w14:textId="77777777">
        <w:tc>
          <w:tcPr>
            <w:tcW w:w="1771" w:type="dxa"/>
          </w:tcPr>
          <w:p w14:paraId="3C351C00" w14:textId="77777777" w:rsidR="00D0134D" w:rsidRDefault="00D0134D">
            <w:pPr>
              <w:rPr>
                <w:rFonts w:ascii="Times New Roman" w:hAnsi="Times New Roman"/>
              </w:rPr>
            </w:pPr>
          </w:p>
        </w:tc>
        <w:tc>
          <w:tcPr>
            <w:tcW w:w="1771" w:type="dxa"/>
          </w:tcPr>
          <w:p w14:paraId="5C7FFD12" w14:textId="77777777" w:rsidR="00D0134D" w:rsidRDefault="00D0134D">
            <w:pPr>
              <w:rPr>
                <w:rFonts w:ascii="Times New Roman" w:hAnsi="Times New Roman"/>
              </w:rPr>
            </w:pPr>
            <w:r>
              <w:rPr>
                <w:rFonts w:ascii="Times New Roman" w:hAnsi="Times New Roman"/>
              </w:rPr>
              <w:t>27.</w:t>
            </w:r>
          </w:p>
        </w:tc>
        <w:tc>
          <w:tcPr>
            <w:tcW w:w="1771" w:type="dxa"/>
          </w:tcPr>
          <w:p w14:paraId="351C89E9" w14:textId="77777777" w:rsidR="00D0134D" w:rsidRDefault="00D0134D">
            <w:pPr>
              <w:rPr>
                <w:rFonts w:ascii="Times New Roman" w:hAnsi="Times New Roman"/>
              </w:rPr>
            </w:pPr>
            <w:r>
              <w:rPr>
                <w:rFonts w:ascii="Times New Roman" w:hAnsi="Times New Roman"/>
              </w:rPr>
              <w:t>7.1</w:t>
            </w:r>
          </w:p>
        </w:tc>
        <w:tc>
          <w:tcPr>
            <w:tcW w:w="1771" w:type="dxa"/>
          </w:tcPr>
          <w:p w14:paraId="22E3787A" w14:textId="77777777" w:rsidR="00D0134D" w:rsidRDefault="00D0134D">
            <w:pPr>
              <w:rPr>
                <w:rFonts w:ascii="Times New Roman" w:hAnsi="Times New Roman"/>
              </w:rPr>
            </w:pPr>
            <w:r>
              <w:rPr>
                <w:rFonts w:ascii="Times New Roman" w:hAnsi="Times New Roman"/>
              </w:rPr>
              <w:t>30.00</w:t>
            </w:r>
          </w:p>
        </w:tc>
        <w:tc>
          <w:tcPr>
            <w:tcW w:w="1771" w:type="dxa"/>
          </w:tcPr>
          <w:p w14:paraId="0B91A914" w14:textId="77777777" w:rsidR="00D0134D" w:rsidRDefault="00D0134D">
            <w:pPr>
              <w:rPr>
                <w:rFonts w:ascii="Times New Roman" w:hAnsi="Times New Roman"/>
              </w:rPr>
            </w:pPr>
            <w:r>
              <w:rPr>
                <w:rFonts w:ascii="Times New Roman" w:hAnsi="Times New Roman"/>
              </w:rPr>
              <w:t>15.60</w:t>
            </w:r>
          </w:p>
        </w:tc>
      </w:tr>
      <w:tr w:rsidR="00D0134D" w14:paraId="1ACE3EF3" w14:textId="77777777">
        <w:tc>
          <w:tcPr>
            <w:tcW w:w="1771" w:type="dxa"/>
          </w:tcPr>
          <w:p w14:paraId="7C90ACFE" w14:textId="77777777" w:rsidR="00D0134D" w:rsidRDefault="00D0134D">
            <w:pPr>
              <w:rPr>
                <w:rFonts w:ascii="Times New Roman" w:hAnsi="Times New Roman"/>
              </w:rPr>
            </w:pPr>
          </w:p>
        </w:tc>
        <w:tc>
          <w:tcPr>
            <w:tcW w:w="1771" w:type="dxa"/>
          </w:tcPr>
          <w:p w14:paraId="5549783E" w14:textId="77777777" w:rsidR="00D0134D" w:rsidRDefault="00D0134D">
            <w:pPr>
              <w:rPr>
                <w:rFonts w:ascii="Times New Roman" w:hAnsi="Times New Roman"/>
              </w:rPr>
            </w:pPr>
            <w:r>
              <w:rPr>
                <w:rFonts w:ascii="Times New Roman" w:hAnsi="Times New Roman"/>
              </w:rPr>
              <w:t>32.</w:t>
            </w:r>
          </w:p>
        </w:tc>
        <w:tc>
          <w:tcPr>
            <w:tcW w:w="1771" w:type="dxa"/>
          </w:tcPr>
          <w:p w14:paraId="7E96D8FB" w14:textId="77777777" w:rsidR="00D0134D" w:rsidRDefault="00D0134D">
            <w:pPr>
              <w:rPr>
                <w:rFonts w:ascii="Times New Roman" w:hAnsi="Times New Roman"/>
              </w:rPr>
            </w:pPr>
            <w:r>
              <w:rPr>
                <w:rFonts w:ascii="Times New Roman" w:hAnsi="Times New Roman"/>
              </w:rPr>
              <w:t>7.7</w:t>
            </w:r>
          </w:p>
        </w:tc>
        <w:tc>
          <w:tcPr>
            <w:tcW w:w="1771" w:type="dxa"/>
          </w:tcPr>
          <w:p w14:paraId="7C0F1C0D" w14:textId="77777777" w:rsidR="00D0134D" w:rsidRDefault="00D0134D">
            <w:pPr>
              <w:rPr>
                <w:rFonts w:ascii="Times New Roman" w:hAnsi="Times New Roman"/>
              </w:rPr>
            </w:pPr>
            <w:r>
              <w:rPr>
                <w:rFonts w:ascii="Times New Roman" w:hAnsi="Times New Roman"/>
              </w:rPr>
              <w:t>35.00</w:t>
            </w:r>
          </w:p>
        </w:tc>
        <w:tc>
          <w:tcPr>
            <w:tcW w:w="1771" w:type="dxa"/>
          </w:tcPr>
          <w:p w14:paraId="6AB41D20" w14:textId="77777777" w:rsidR="00D0134D" w:rsidRDefault="00D0134D">
            <w:pPr>
              <w:rPr>
                <w:rFonts w:ascii="Times New Roman" w:hAnsi="Times New Roman"/>
              </w:rPr>
            </w:pPr>
            <w:r>
              <w:rPr>
                <w:rFonts w:ascii="Times New Roman" w:hAnsi="Times New Roman"/>
              </w:rPr>
              <w:t>17.00</w:t>
            </w:r>
          </w:p>
        </w:tc>
      </w:tr>
      <w:tr w:rsidR="00D0134D" w14:paraId="10AAB40E" w14:textId="77777777">
        <w:tc>
          <w:tcPr>
            <w:tcW w:w="1771" w:type="dxa"/>
          </w:tcPr>
          <w:p w14:paraId="7551C073" w14:textId="77777777" w:rsidR="00D0134D" w:rsidRDefault="00D0134D">
            <w:pPr>
              <w:rPr>
                <w:rFonts w:ascii="Times New Roman" w:hAnsi="Times New Roman"/>
              </w:rPr>
            </w:pPr>
          </w:p>
        </w:tc>
        <w:tc>
          <w:tcPr>
            <w:tcW w:w="1771" w:type="dxa"/>
          </w:tcPr>
          <w:p w14:paraId="5C50E340" w14:textId="77777777" w:rsidR="00D0134D" w:rsidRDefault="00D0134D">
            <w:pPr>
              <w:rPr>
                <w:rFonts w:ascii="Times New Roman" w:hAnsi="Times New Roman"/>
              </w:rPr>
            </w:pPr>
            <w:r>
              <w:rPr>
                <w:rFonts w:ascii="Times New Roman" w:hAnsi="Times New Roman"/>
              </w:rPr>
              <w:t>36.</w:t>
            </w:r>
          </w:p>
        </w:tc>
        <w:tc>
          <w:tcPr>
            <w:tcW w:w="1771" w:type="dxa"/>
          </w:tcPr>
          <w:p w14:paraId="262B089C" w14:textId="77777777" w:rsidR="00D0134D" w:rsidRDefault="00D0134D">
            <w:pPr>
              <w:rPr>
                <w:rFonts w:ascii="Times New Roman" w:hAnsi="Times New Roman"/>
              </w:rPr>
            </w:pPr>
            <w:r>
              <w:rPr>
                <w:rFonts w:ascii="Times New Roman" w:hAnsi="Times New Roman"/>
              </w:rPr>
              <w:t>8.2</w:t>
            </w:r>
          </w:p>
        </w:tc>
        <w:tc>
          <w:tcPr>
            <w:tcW w:w="1771" w:type="dxa"/>
          </w:tcPr>
          <w:p w14:paraId="5BF613E6" w14:textId="77777777" w:rsidR="00D0134D" w:rsidRDefault="00D0134D">
            <w:pPr>
              <w:rPr>
                <w:rFonts w:ascii="Times New Roman" w:hAnsi="Times New Roman"/>
              </w:rPr>
            </w:pPr>
            <w:r>
              <w:rPr>
                <w:rFonts w:ascii="Times New Roman" w:hAnsi="Times New Roman"/>
              </w:rPr>
              <w:t>40.00</w:t>
            </w:r>
          </w:p>
        </w:tc>
        <w:tc>
          <w:tcPr>
            <w:tcW w:w="1771" w:type="dxa"/>
          </w:tcPr>
          <w:p w14:paraId="0A66467C" w14:textId="77777777" w:rsidR="00D0134D" w:rsidRDefault="00D0134D">
            <w:pPr>
              <w:rPr>
                <w:rFonts w:ascii="Times New Roman" w:hAnsi="Times New Roman"/>
              </w:rPr>
            </w:pPr>
            <w:r>
              <w:rPr>
                <w:rFonts w:ascii="Times New Roman" w:hAnsi="Times New Roman"/>
              </w:rPr>
              <w:t>18.20</w:t>
            </w:r>
          </w:p>
        </w:tc>
      </w:tr>
      <w:tr w:rsidR="00D0134D" w14:paraId="3EBCF63C" w14:textId="77777777">
        <w:tc>
          <w:tcPr>
            <w:tcW w:w="1771" w:type="dxa"/>
          </w:tcPr>
          <w:p w14:paraId="7FCA289E" w14:textId="77777777" w:rsidR="00D0134D" w:rsidRDefault="00D0134D">
            <w:pPr>
              <w:rPr>
                <w:rFonts w:ascii="Times New Roman" w:hAnsi="Times New Roman"/>
              </w:rPr>
            </w:pPr>
          </w:p>
        </w:tc>
        <w:tc>
          <w:tcPr>
            <w:tcW w:w="1771" w:type="dxa"/>
          </w:tcPr>
          <w:p w14:paraId="098523B2" w14:textId="77777777" w:rsidR="00D0134D" w:rsidRDefault="00D0134D">
            <w:pPr>
              <w:rPr>
                <w:rFonts w:ascii="Times New Roman" w:hAnsi="Times New Roman"/>
              </w:rPr>
            </w:pPr>
            <w:r>
              <w:rPr>
                <w:rFonts w:ascii="Times New Roman" w:hAnsi="Times New Roman"/>
              </w:rPr>
              <w:t>41.</w:t>
            </w:r>
          </w:p>
        </w:tc>
        <w:tc>
          <w:tcPr>
            <w:tcW w:w="1771" w:type="dxa"/>
          </w:tcPr>
          <w:p w14:paraId="53B72586" w14:textId="77777777" w:rsidR="00D0134D" w:rsidRDefault="00D0134D">
            <w:pPr>
              <w:rPr>
                <w:rFonts w:ascii="Times New Roman" w:hAnsi="Times New Roman"/>
              </w:rPr>
            </w:pPr>
            <w:r>
              <w:rPr>
                <w:rFonts w:ascii="Times New Roman" w:hAnsi="Times New Roman"/>
              </w:rPr>
              <w:t>8.8</w:t>
            </w:r>
          </w:p>
        </w:tc>
        <w:tc>
          <w:tcPr>
            <w:tcW w:w="1771" w:type="dxa"/>
          </w:tcPr>
          <w:p w14:paraId="342778EC" w14:textId="77777777" w:rsidR="00D0134D" w:rsidRDefault="00D0134D">
            <w:pPr>
              <w:rPr>
                <w:rFonts w:ascii="Times New Roman" w:hAnsi="Times New Roman"/>
              </w:rPr>
            </w:pPr>
            <w:r>
              <w:rPr>
                <w:rFonts w:ascii="Times New Roman" w:hAnsi="Times New Roman"/>
              </w:rPr>
              <w:t>45.00</w:t>
            </w:r>
          </w:p>
        </w:tc>
        <w:tc>
          <w:tcPr>
            <w:tcW w:w="1771" w:type="dxa"/>
          </w:tcPr>
          <w:p w14:paraId="6956B725" w14:textId="77777777" w:rsidR="00D0134D" w:rsidRDefault="00D0134D">
            <w:pPr>
              <w:rPr>
                <w:rFonts w:ascii="Times New Roman" w:hAnsi="Times New Roman"/>
              </w:rPr>
            </w:pPr>
            <w:r>
              <w:rPr>
                <w:rFonts w:ascii="Times New Roman" w:hAnsi="Times New Roman"/>
              </w:rPr>
              <w:t>19.20</w:t>
            </w:r>
          </w:p>
        </w:tc>
      </w:tr>
      <w:tr w:rsidR="00D0134D" w14:paraId="7B8666D3" w14:textId="77777777">
        <w:tc>
          <w:tcPr>
            <w:tcW w:w="1771" w:type="dxa"/>
          </w:tcPr>
          <w:p w14:paraId="723F35EF" w14:textId="77777777" w:rsidR="00D0134D" w:rsidRDefault="00D0134D">
            <w:pPr>
              <w:rPr>
                <w:rFonts w:ascii="Times New Roman" w:hAnsi="Times New Roman"/>
              </w:rPr>
            </w:pPr>
          </w:p>
        </w:tc>
        <w:tc>
          <w:tcPr>
            <w:tcW w:w="1771" w:type="dxa"/>
          </w:tcPr>
          <w:p w14:paraId="7E04FF5E" w14:textId="77777777" w:rsidR="00D0134D" w:rsidRDefault="00D0134D">
            <w:pPr>
              <w:rPr>
                <w:rFonts w:ascii="Times New Roman" w:hAnsi="Times New Roman"/>
              </w:rPr>
            </w:pPr>
            <w:r>
              <w:rPr>
                <w:rFonts w:ascii="Times New Roman" w:hAnsi="Times New Roman"/>
              </w:rPr>
              <w:t>45.</w:t>
            </w:r>
          </w:p>
        </w:tc>
        <w:tc>
          <w:tcPr>
            <w:tcW w:w="1771" w:type="dxa"/>
          </w:tcPr>
          <w:p w14:paraId="20C5A892" w14:textId="77777777" w:rsidR="00D0134D" w:rsidRDefault="00D0134D">
            <w:pPr>
              <w:rPr>
                <w:rFonts w:ascii="Times New Roman" w:hAnsi="Times New Roman"/>
              </w:rPr>
            </w:pPr>
            <w:r>
              <w:rPr>
                <w:rFonts w:ascii="Times New Roman" w:hAnsi="Times New Roman"/>
              </w:rPr>
              <w:t>9.3</w:t>
            </w:r>
          </w:p>
        </w:tc>
        <w:tc>
          <w:tcPr>
            <w:tcW w:w="1771" w:type="dxa"/>
          </w:tcPr>
          <w:p w14:paraId="59E0A069" w14:textId="77777777" w:rsidR="00D0134D" w:rsidRDefault="00D0134D">
            <w:pPr>
              <w:rPr>
                <w:rFonts w:ascii="Times New Roman" w:hAnsi="Times New Roman"/>
              </w:rPr>
            </w:pPr>
            <w:r>
              <w:rPr>
                <w:rFonts w:ascii="Times New Roman" w:hAnsi="Times New Roman"/>
              </w:rPr>
              <w:t>50.00</w:t>
            </w:r>
          </w:p>
        </w:tc>
        <w:tc>
          <w:tcPr>
            <w:tcW w:w="1771" w:type="dxa"/>
          </w:tcPr>
          <w:p w14:paraId="1976BEE7" w14:textId="77777777" w:rsidR="00D0134D" w:rsidRDefault="00D0134D">
            <w:pPr>
              <w:rPr>
                <w:rFonts w:ascii="Times New Roman" w:hAnsi="Times New Roman"/>
              </w:rPr>
            </w:pPr>
            <w:r>
              <w:rPr>
                <w:rFonts w:ascii="Times New Roman" w:hAnsi="Times New Roman"/>
              </w:rPr>
              <w:t>20.50</w:t>
            </w:r>
          </w:p>
        </w:tc>
      </w:tr>
      <w:tr w:rsidR="00D0134D" w14:paraId="42B1FB2C" w14:textId="77777777">
        <w:tc>
          <w:tcPr>
            <w:tcW w:w="1771" w:type="dxa"/>
          </w:tcPr>
          <w:p w14:paraId="6E23B4B8" w14:textId="77777777" w:rsidR="00D0134D" w:rsidRDefault="00D0134D">
            <w:pPr>
              <w:rPr>
                <w:rFonts w:ascii="Times New Roman" w:hAnsi="Times New Roman"/>
              </w:rPr>
            </w:pPr>
          </w:p>
        </w:tc>
        <w:tc>
          <w:tcPr>
            <w:tcW w:w="1771" w:type="dxa"/>
          </w:tcPr>
          <w:p w14:paraId="6AD8F1A6" w14:textId="77777777" w:rsidR="00D0134D" w:rsidRDefault="00D0134D">
            <w:pPr>
              <w:rPr>
                <w:rFonts w:ascii="Times New Roman" w:hAnsi="Times New Roman"/>
              </w:rPr>
            </w:pPr>
            <w:r>
              <w:rPr>
                <w:rFonts w:ascii="Times New Roman" w:hAnsi="Times New Roman"/>
              </w:rPr>
              <w:t>90.</w:t>
            </w:r>
          </w:p>
        </w:tc>
        <w:tc>
          <w:tcPr>
            <w:tcW w:w="1771" w:type="dxa"/>
          </w:tcPr>
          <w:p w14:paraId="1FBB626B" w14:textId="77777777" w:rsidR="00D0134D" w:rsidRDefault="00D0134D">
            <w:pPr>
              <w:rPr>
                <w:rFonts w:ascii="Times New Roman" w:hAnsi="Times New Roman"/>
              </w:rPr>
            </w:pPr>
            <w:r>
              <w:rPr>
                <w:rFonts w:ascii="Times New Roman" w:hAnsi="Times New Roman"/>
              </w:rPr>
              <w:t>13.4</w:t>
            </w:r>
          </w:p>
        </w:tc>
        <w:tc>
          <w:tcPr>
            <w:tcW w:w="1771" w:type="dxa"/>
          </w:tcPr>
          <w:p w14:paraId="72BB791C" w14:textId="77777777" w:rsidR="00D0134D" w:rsidRDefault="00D0134D">
            <w:pPr>
              <w:rPr>
                <w:rFonts w:ascii="Times New Roman" w:hAnsi="Times New Roman"/>
              </w:rPr>
            </w:pPr>
            <w:r>
              <w:rPr>
                <w:rFonts w:ascii="Times New Roman" w:hAnsi="Times New Roman"/>
              </w:rPr>
              <w:t>100.00</w:t>
            </w:r>
          </w:p>
        </w:tc>
        <w:tc>
          <w:tcPr>
            <w:tcW w:w="1771" w:type="dxa"/>
          </w:tcPr>
          <w:p w14:paraId="1D222A00" w14:textId="77777777" w:rsidR="00D0134D" w:rsidRDefault="00D0134D">
            <w:pPr>
              <w:rPr>
                <w:rFonts w:ascii="Times New Roman" w:hAnsi="Times New Roman"/>
              </w:rPr>
            </w:pPr>
            <w:r>
              <w:rPr>
                <w:rFonts w:ascii="Times New Roman" w:hAnsi="Times New Roman"/>
              </w:rPr>
              <w:t>29.50</w:t>
            </w:r>
          </w:p>
        </w:tc>
      </w:tr>
      <w:tr w:rsidR="00D0134D" w14:paraId="11322CE7" w14:textId="77777777">
        <w:tc>
          <w:tcPr>
            <w:tcW w:w="1771" w:type="dxa"/>
          </w:tcPr>
          <w:p w14:paraId="40FD912A" w14:textId="77777777" w:rsidR="00D0134D" w:rsidRDefault="00D0134D">
            <w:pPr>
              <w:rPr>
                <w:rFonts w:ascii="Times New Roman" w:hAnsi="Times New Roman"/>
              </w:rPr>
            </w:pPr>
          </w:p>
        </w:tc>
        <w:tc>
          <w:tcPr>
            <w:tcW w:w="1771" w:type="dxa"/>
          </w:tcPr>
          <w:p w14:paraId="5AB6CB5A" w14:textId="77777777" w:rsidR="00D0134D" w:rsidRDefault="00D0134D">
            <w:pPr>
              <w:rPr>
                <w:rFonts w:ascii="Times New Roman" w:hAnsi="Times New Roman"/>
              </w:rPr>
            </w:pPr>
            <w:r>
              <w:rPr>
                <w:rFonts w:ascii="Times New Roman" w:hAnsi="Times New Roman"/>
              </w:rPr>
              <w:t>140.</w:t>
            </w:r>
          </w:p>
        </w:tc>
        <w:tc>
          <w:tcPr>
            <w:tcW w:w="1771" w:type="dxa"/>
          </w:tcPr>
          <w:p w14:paraId="31A42665" w14:textId="77777777" w:rsidR="00D0134D" w:rsidRDefault="00D0134D">
            <w:pPr>
              <w:rPr>
                <w:rFonts w:ascii="Times New Roman" w:hAnsi="Times New Roman"/>
              </w:rPr>
            </w:pPr>
            <w:r>
              <w:rPr>
                <w:rFonts w:ascii="Times New Roman" w:hAnsi="Times New Roman"/>
              </w:rPr>
              <w:t>17.0</w:t>
            </w:r>
          </w:p>
        </w:tc>
        <w:tc>
          <w:tcPr>
            <w:tcW w:w="1771" w:type="dxa"/>
          </w:tcPr>
          <w:p w14:paraId="0161BD59" w14:textId="77777777" w:rsidR="00D0134D" w:rsidRDefault="00D0134D">
            <w:pPr>
              <w:rPr>
                <w:rFonts w:ascii="Times New Roman" w:hAnsi="Times New Roman"/>
              </w:rPr>
            </w:pPr>
            <w:r>
              <w:rPr>
                <w:rFonts w:ascii="Times New Roman" w:hAnsi="Times New Roman"/>
              </w:rPr>
              <w:t>150.00</w:t>
            </w:r>
          </w:p>
        </w:tc>
        <w:tc>
          <w:tcPr>
            <w:tcW w:w="1771" w:type="dxa"/>
          </w:tcPr>
          <w:p w14:paraId="1DA9ABD8" w14:textId="77777777" w:rsidR="00D0134D" w:rsidRDefault="00D0134D">
            <w:pPr>
              <w:rPr>
                <w:rFonts w:ascii="Times New Roman" w:hAnsi="Times New Roman"/>
              </w:rPr>
            </w:pPr>
            <w:r>
              <w:rPr>
                <w:rFonts w:ascii="Times New Roman" w:hAnsi="Times New Roman"/>
              </w:rPr>
              <w:t>37.00</w:t>
            </w:r>
          </w:p>
        </w:tc>
      </w:tr>
      <w:tr w:rsidR="00D0134D" w14:paraId="1BD20DBA" w14:textId="77777777">
        <w:tc>
          <w:tcPr>
            <w:tcW w:w="1771" w:type="dxa"/>
          </w:tcPr>
          <w:p w14:paraId="4CF15812" w14:textId="77777777" w:rsidR="00D0134D" w:rsidRDefault="00D0134D">
            <w:pPr>
              <w:rPr>
                <w:rFonts w:ascii="Times New Roman" w:hAnsi="Times New Roman"/>
              </w:rPr>
            </w:pPr>
          </w:p>
        </w:tc>
        <w:tc>
          <w:tcPr>
            <w:tcW w:w="1771" w:type="dxa"/>
          </w:tcPr>
          <w:p w14:paraId="61CC8AEF" w14:textId="77777777" w:rsidR="00D0134D" w:rsidRDefault="00D0134D">
            <w:pPr>
              <w:rPr>
                <w:rFonts w:ascii="Times New Roman" w:hAnsi="Times New Roman"/>
              </w:rPr>
            </w:pPr>
            <w:r>
              <w:rPr>
                <w:rFonts w:ascii="Times New Roman" w:hAnsi="Times New Roman"/>
              </w:rPr>
              <w:t>180.</w:t>
            </w:r>
          </w:p>
        </w:tc>
        <w:tc>
          <w:tcPr>
            <w:tcW w:w="1771" w:type="dxa"/>
          </w:tcPr>
          <w:p w14:paraId="7EFAD3A1" w14:textId="77777777" w:rsidR="00D0134D" w:rsidRDefault="00D0134D">
            <w:pPr>
              <w:rPr>
                <w:rFonts w:ascii="Times New Roman" w:hAnsi="Times New Roman"/>
              </w:rPr>
            </w:pPr>
            <w:r>
              <w:rPr>
                <w:rFonts w:ascii="Times New Roman" w:hAnsi="Times New Roman"/>
              </w:rPr>
              <w:t>19.4</w:t>
            </w:r>
          </w:p>
        </w:tc>
        <w:tc>
          <w:tcPr>
            <w:tcW w:w="1771" w:type="dxa"/>
          </w:tcPr>
          <w:p w14:paraId="7795BB66" w14:textId="77777777" w:rsidR="00D0134D" w:rsidRDefault="00D0134D">
            <w:pPr>
              <w:rPr>
                <w:rFonts w:ascii="Times New Roman" w:hAnsi="Times New Roman"/>
              </w:rPr>
            </w:pPr>
            <w:r>
              <w:rPr>
                <w:rFonts w:ascii="Times New Roman" w:hAnsi="Times New Roman"/>
              </w:rPr>
              <w:t>200.00</w:t>
            </w:r>
          </w:p>
        </w:tc>
        <w:tc>
          <w:tcPr>
            <w:tcW w:w="1771" w:type="dxa"/>
          </w:tcPr>
          <w:p w14:paraId="46433842" w14:textId="77777777" w:rsidR="00D0134D" w:rsidRDefault="00D0134D">
            <w:pPr>
              <w:rPr>
                <w:rFonts w:ascii="Times New Roman" w:hAnsi="Times New Roman"/>
              </w:rPr>
            </w:pPr>
            <w:r>
              <w:rPr>
                <w:rFonts w:ascii="Times New Roman" w:hAnsi="Times New Roman"/>
              </w:rPr>
              <w:t>43.00</w:t>
            </w:r>
          </w:p>
        </w:tc>
      </w:tr>
      <w:tr w:rsidR="00D0134D" w14:paraId="09E4E8FA" w14:textId="77777777">
        <w:tc>
          <w:tcPr>
            <w:tcW w:w="1771" w:type="dxa"/>
          </w:tcPr>
          <w:p w14:paraId="64655290" w14:textId="77777777" w:rsidR="00D0134D" w:rsidRDefault="00D0134D">
            <w:pPr>
              <w:rPr>
                <w:rFonts w:ascii="Times New Roman" w:hAnsi="Times New Roman"/>
              </w:rPr>
            </w:pPr>
          </w:p>
        </w:tc>
        <w:tc>
          <w:tcPr>
            <w:tcW w:w="1771" w:type="dxa"/>
          </w:tcPr>
          <w:p w14:paraId="1E1D4EC8" w14:textId="77777777" w:rsidR="00D0134D" w:rsidRDefault="00D0134D">
            <w:pPr>
              <w:rPr>
                <w:rFonts w:ascii="Times New Roman" w:hAnsi="Times New Roman"/>
              </w:rPr>
            </w:pPr>
            <w:r>
              <w:rPr>
                <w:rFonts w:ascii="Times New Roman" w:hAnsi="Times New Roman"/>
              </w:rPr>
              <w:t>230.</w:t>
            </w:r>
          </w:p>
        </w:tc>
        <w:tc>
          <w:tcPr>
            <w:tcW w:w="1771" w:type="dxa"/>
          </w:tcPr>
          <w:p w14:paraId="65641AC8" w14:textId="77777777" w:rsidR="00D0134D" w:rsidRDefault="00D0134D">
            <w:pPr>
              <w:rPr>
                <w:rFonts w:ascii="Times New Roman" w:hAnsi="Times New Roman"/>
              </w:rPr>
            </w:pPr>
            <w:r>
              <w:rPr>
                <w:rFonts w:ascii="Times New Roman" w:hAnsi="Times New Roman"/>
              </w:rPr>
              <w:t>22.</w:t>
            </w:r>
          </w:p>
        </w:tc>
        <w:tc>
          <w:tcPr>
            <w:tcW w:w="1771" w:type="dxa"/>
          </w:tcPr>
          <w:p w14:paraId="4C64597A" w14:textId="77777777" w:rsidR="00D0134D" w:rsidRDefault="00D0134D">
            <w:pPr>
              <w:rPr>
                <w:rFonts w:ascii="Times New Roman" w:hAnsi="Times New Roman"/>
              </w:rPr>
            </w:pPr>
            <w:r>
              <w:rPr>
                <w:rFonts w:ascii="Times New Roman" w:hAnsi="Times New Roman"/>
              </w:rPr>
              <w:t>250.00</w:t>
            </w:r>
          </w:p>
        </w:tc>
        <w:tc>
          <w:tcPr>
            <w:tcW w:w="1771" w:type="dxa"/>
          </w:tcPr>
          <w:p w14:paraId="40C96999" w14:textId="77777777" w:rsidR="00D0134D" w:rsidRDefault="00D0134D">
            <w:pPr>
              <w:rPr>
                <w:rFonts w:ascii="Times New Roman" w:hAnsi="Times New Roman"/>
              </w:rPr>
            </w:pPr>
            <w:r>
              <w:rPr>
                <w:rFonts w:ascii="Times New Roman" w:hAnsi="Times New Roman"/>
              </w:rPr>
              <w:t>48.50</w:t>
            </w:r>
          </w:p>
        </w:tc>
      </w:tr>
      <w:tr w:rsidR="00D0134D" w14:paraId="69A757B0" w14:textId="77777777">
        <w:tc>
          <w:tcPr>
            <w:tcW w:w="1771" w:type="dxa"/>
          </w:tcPr>
          <w:p w14:paraId="2DCA82DB" w14:textId="77777777" w:rsidR="00D0134D" w:rsidRDefault="00D0134D">
            <w:pPr>
              <w:rPr>
                <w:rFonts w:ascii="Times New Roman" w:hAnsi="Times New Roman"/>
              </w:rPr>
            </w:pPr>
          </w:p>
        </w:tc>
        <w:tc>
          <w:tcPr>
            <w:tcW w:w="1771" w:type="dxa"/>
          </w:tcPr>
          <w:p w14:paraId="4D0AE2B3" w14:textId="77777777" w:rsidR="00D0134D" w:rsidRDefault="00D0134D">
            <w:pPr>
              <w:rPr>
                <w:rFonts w:ascii="Times New Roman" w:hAnsi="Times New Roman"/>
              </w:rPr>
            </w:pPr>
            <w:r>
              <w:rPr>
                <w:rFonts w:ascii="Times New Roman" w:hAnsi="Times New Roman"/>
              </w:rPr>
              <w:t>270.</w:t>
            </w:r>
          </w:p>
        </w:tc>
        <w:tc>
          <w:tcPr>
            <w:tcW w:w="1771" w:type="dxa"/>
          </w:tcPr>
          <w:p w14:paraId="35A7D062" w14:textId="77777777" w:rsidR="00D0134D" w:rsidRDefault="00D0134D">
            <w:pPr>
              <w:rPr>
                <w:rFonts w:ascii="Times New Roman" w:hAnsi="Times New Roman"/>
              </w:rPr>
            </w:pPr>
            <w:r>
              <w:rPr>
                <w:rFonts w:ascii="Times New Roman" w:hAnsi="Times New Roman"/>
              </w:rPr>
              <w:t>24.</w:t>
            </w:r>
          </w:p>
        </w:tc>
        <w:tc>
          <w:tcPr>
            <w:tcW w:w="1771" w:type="dxa"/>
          </w:tcPr>
          <w:p w14:paraId="01F213E6" w14:textId="77777777" w:rsidR="00D0134D" w:rsidRDefault="00D0134D">
            <w:pPr>
              <w:rPr>
                <w:rFonts w:ascii="Times New Roman" w:hAnsi="Times New Roman"/>
              </w:rPr>
            </w:pPr>
            <w:r>
              <w:rPr>
                <w:rFonts w:ascii="Times New Roman" w:hAnsi="Times New Roman"/>
              </w:rPr>
              <w:t>300.00</w:t>
            </w:r>
          </w:p>
        </w:tc>
        <w:tc>
          <w:tcPr>
            <w:tcW w:w="1771" w:type="dxa"/>
          </w:tcPr>
          <w:p w14:paraId="3EF21F4B" w14:textId="77777777" w:rsidR="00D0134D" w:rsidRDefault="00D0134D">
            <w:pPr>
              <w:rPr>
                <w:rFonts w:ascii="Times New Roman" w:hAnsi="Times New Roman"/>
              </w:rPr>
            </w:pPr>
            <w:r>
              <w:rPr>
                <w:rFonts w:ascii="Times New Roman" w:hAnsi="Times New Roman"/>
              </w:rPr>
              <w:t>53.00</w:t>
            </w:r>
          </w:p>
        </w:tc>
      </w:tr>
      <w:tr w:rsidR="00D0134D" w14:paraId="3BD4EBBB" w14:textId="77777777">
        <w:tc>
          <w:tcPr>
            <w:tcW w:w="1771" w:type="dxa"/>
          </w:tcPr>
          <w:p w14:paraId="53DBEACE" w14:textId="77777777" w:rsidR="00D0134D" w:rsidRDefault="00D0134D">
            <w:pPr>
              <w:rPr>
                <w:rFonts w:ascii="Times New Roman" w:hAnsi="Times New Roman"/>
              </w:rPr>
            </w:pPr>
          </w:p>
        </w:tc>
        <w:tc>
          <w:tcPr>
            <w:tcW w:w="1771" w:type="dxa"/>
          </w:tcPr>
          <w:p w14:paraId="36CBC1F2" w14:textId="77777777" w:rsidR="00D0134D" w:rsidRDefault="00D0134D">
            <w:pPr>
              <w:rPr>
                <w:rFonts w:ascii="Times New Roman" w:hAnsi="Times New Roman"/>
              </w:rPr>
            </w:pPr>
            <w:r>
              <w:rPr>
                <w:rFonts w:ascii="Times New Roman" w:hAnsi="Times New Roman"/>
              </w:rPr>
              <w:t>320.</w:t>
            </w:r>
          </w:p>
        </w:tc>
        <w:tc>
          <w:tcPr>
            <w:tcW w:w="1771" w:type="dxa"/>
          </w:tcPr>
          <w:p w14:paraId="41DC23FA" w14:textId="77777777" w:rsidR="00D0134D" w:rsidRDefault="00D0134D">
            <w:pPr>
              <w:rPr>
                <w:rFonts w:ascii="Times New Roman" w:hAnsi="Times New Roman"/>
              </w:rPr>
            </w:pPr>
            <w:r>
              <w:rPr>
                <w:rFonts w:ascii="Times New Roman" w:hAnsi="Times New Roman"/>
              </w:rPr>
              <w:t>26.</w:t>
            </w:r>
          </w:p>
        </w:tc>
        <w:tc>
          <w:tcPr>
            <w:tcW w:w="1771" w:type="dxa"/>
          </w:tcPr>
          <w:p w14:paraId="355CF71A" w14:textId="77777777" w:rsidR="00D0134D" w:rsidRDefault="00D0134D">
            <w:pPr>
              <w:rPr>
                <w:rFonts w:ascii="Times New Roman" w:hAnsi="Times New Roman"/>
              </w:rPr>
            </w:pPr>
            <w:r>
              <w:rPr>
                <w:rFonts w:ascii="Times New Roman" w:hAnsi="Times New Roman"/>
              </w:rPr>
              <w:t>350.00</w:t>
            </w:r>
          </w:p>
        </w:tc>
        <w:tc>
          <w:tcPr>
            <w:tcW w:w="1771" w:type="dxa"/>
          </w:tcPr>
          <w:p w14:paraId="4A806CA6" w14:textId="77777777" w:rsidR="00D0134D" w:rsidRDefault="00D0134D">
            <w:pPr>
              <w:rPr>
                <w:rFonts w:ascii="Times New Roman" w:hAnsi="Times New Roman"/>
              </w:rPr>
            </w:pPr>
            <w:r>
              <w:rPr>
                <w:rFonts w:ascii="Times New Roman" w:hAnsi="Times New Roman"/>
              </w:rPr>
              <w:t>58.00</w:t>
            </w:r>
          </w:p>
        </w:tc>
      </w:tr>
      <w:tr w:rsidR="00D0134D" w14:paraId="1B2A6CCC" w14:textId="77777777">
        <w:tc>
          <w:tcPr>
            <w:tcW w:w="1771" w:type="dxa"/>
          </w:tcPr>
          <w:p w14:paraId="72642D16" w14:textId="77777777" w:rsidR="00D0134D" w:rsidRDefault="00D0134D">
            <w:pPr>
              <w:rPr>
                <w:rFonts w:ascii="Times New Roman" w:hAnsi="Times New Roman"/>
              </w:rPr>
            </w:pPr>
          </w:p>
        </w:tc>
        <w:tc>
          <w:tcPr>
            <w:tcW w:w="1771" w:type="dxa"/>
          </w:tcPr>
          <w:p w14:paraId="0822A220" w14:textId="77777777" w:rsidR="00D0134D" w:rsidRDefault="00D0134D">
            <w:pPr>
              <w:rPr>
                <w:rFonts w:ascii="Times New Roman" w:hAnsi="Times New Roman"/>
              </w:rPr>
            </w:pPr>
            <w:r>
              <w:rPr>
                <w:rFonts w:ascii="Times New Roman" w:hAnsi="Times New Roman"/>
              </w:rPr>
              <w:t>360.</w:t>
            </w:r>
          </w:p>
        </w:tc>
        <w:tc>
          <w:tcPr>
            <w:tcW w:w="1771" w:type="dxa"/>
          </w:tcPr>
          <w:p w14:paraId="33B2664A" w14:textId="77777777" w:rsidR="00D0134D" w:rsidRDefault="00D0134D">
            <w:pPr>
              <w:rPr>
                <w:rFonts w:ascii="Times New Roman" w:hAnsi="Times New Roman"/>
              </w:rPr>
            </w:pPr>
            <w:r>
              <w:rPr>
                <w:rFonts w:ascii="Times New Roman" w:hAnsi="Times New Roman"/>
              </w:rPr>
              <w:t>28.</w:t>
            </w:r>
          </w:p>
        </w:tc>
        <w:tc>
          <w:tcPr>
            <w:tcW w:w="1771" w:type="dxa"/>
          </w:tcPr>
          <w:p w14:paraId="5E0AF55B" w14:textId="77777777" w:rsidR="00D0134D" w:rsidRDefault="00D0134D">
            <w:pPr>
              <w:rPr>
                <w:rFonts w:ascii="Times New Roman" w:hAnsi="Times New Roman"/>
              </w:rPr>
            </w:pPr>
            <w:r>
              <w:rPr>
                <w:rFonts w:ascii="Times New Roman" w:hAnsi="Times New Roman"/>
              </w:rPr>
              <w:t>400.00</w:t>
            </w:r>
          </w:p>
        </w:tc>
        <w:tc>
          <w:tcPr>
            <w:tcW w:w="1771" w:type="dxa"/>
          </w:tcPr>
          <w:p w14:paraId="6573810B" w14:textId="77777777" w:rsidR="00D0134D" w:rsidRDefault="00D0134D">
            <w:pPr>
              <w:rPr>
                <w:rFonts w:ascii="Times New Roman" w:hAnsi="Times New Roman"/>
              </w:rPr>
            </w:pPr>
            <w:r>
              <w:rPr>
                <w:rFonts w:ascii="Times New Roman" w:hAnsi="Times New Roman"/>
              </w:rPr>
              <w:t>62.00</w:t>
            </w:r>
          </w:p>
        </w:tc>
      </w:tr>
      <w:tr w:rsidR="00D0134D" w14:paraId="69D5DA1E" w14:textId="77777777">
        <w:tc>
          <w:tcPr>
            <w:tcW w:w="1771" w:type="dxa"/>
          </w:tcPr>
          <w:p w14:paraId="459C93DE" w14:textId="77777777" w:rsidR="00D0134D" w:rsidRDefault="00D0134D">
            <w:pPr>
              <w:rPr>
                <w:rFonts w:ascii="Times New Roman" w:hAnsi="Times New Roman"/>
              </w:rPr>
            </w:pPr>
          </w:p>
        </w:tc>
        <w:tc>
          <w:tcPr>
            <w:tcW w:w="1771" w:type="dxa"/>
          </w:tcPr>
          <w:p w14:paraId="22E1899C" w14:textId="77777777" w:rsidR="00D0134D" w:rsidRDefault="00D0134D">
            <w:pPr>
              <w:rPr>
                <w:rFonts w:ascii="Times New Roman" w:hAnsi="Times New Roman"/>
              </w:rPr>
            </w:pPr>
            <w:r>
              <w:rPr>
                <w:rFonts w:ascii="Times New Roman" w:hAnsi="Times New Roman"/>
              </w:rPr>
              <w:t>408.</w:t>
            </w:r>
          </w:p>
        </w:tc>
        <w:tc>
          <w:tcPr>
            <w:tcW w:w="1771" w:type="dxa"/>
          </w:tcPr>
          <w:p w14:paraId="4168F6F8" w14:textId="77777777" w:rsidR="00D0134D" w:rsidRDefault="00D0134D">
            <w:pPr>
              <w:rPr>
                <w:rFonts w:ascii="Times New Roman" w:hAnsi="Times New Roman"/>
              </w:rPr>
            </w:pPr>
            <w:r>
              <w:rPr>
                <w:rFonts w:ascii="Times New Roman" w:hAnsi="Times New Roman"/>
              </w:rPr>
              <w:t>30.1</w:t>
            </w:r>
          </w:p>
        </w:tc>
        <w:tc>
          <w:tcPr>
            <w:tcW w:w="1771" w:type="dxa"/>
          </w:tcPr>
          <w:p w14:paraId="72D76501" w14:textId="77777777" w:rsidR="00D0134D" w:rsidRDefault="00D0134D">
            <w:pPr>
              <w:rPr>
                <w:rFonts w:ascii="Times New Roman" w:hAnsi="Times New Roman"/>
              </w:rPr>
            </w:pPr>
            <w:r>
              <w:rPr>
                <w:rFonts w:ascii="Times New Roman" w:hAnsi="Times New Roman"/>
              </w:rPr>
              <w:t>450.00</w:t>
            </w:r>
          </w:p>
        </w:tc>
        <w:tc>
          <w:tcPr>
            <w:tcW w:w="1771" w:type="dxa"/>
          </w:tcPr>
          <w:p w14:paraId="4C4ABA31" w14:textId="77777777" w:rsidR="00D0134D" w:rsidRDefault="00D0134D">
            <w:pPr>
              <w:rPr>
                <w:rFonts w:ascii="Times New Roman" w:hAnsi="Times New Roman"/>
              </w:rPr>
            </w:pPr>
            <w:r>
              <w:rPr>
                <w:rFonts w:ascii="Times New Roman" w:hAnsi="Times New Roman"/>
              </w:rPr>
              <w:t>66.00</w:t>
            </w:r>
          </w:p>
        </w:tc>
      </w:tr>
      <w:tr w:rsidR="00D0134D" w14:paraId="412D91C0" w14:textId="77777777">
        <w:tc>
          <w:tcPr>
            <w:tcW w:w="1771" w:type="dxa"/>
          </w:tcPr>
          <w:p w14:paraId="4C1D9574" w14:textId="77777777" w:rsidR="00D0134D" w:rsidRDefault="00D0134D">
            <w:pPr>
              <w:rPr>
                <w:rFonts w:ascii="Times New Roman" w:hAnsi="Times New Roman"/>
              </w:rPr>
            </w:pPr>
          </w:p>
        </w:tc>
        <w:tc>
          <w:tcPr>
            <w:tcW w:w="1771" w:type="dxa"/>
          </w:tcPr>
          <w:p w14:paraId="25FB53D7" w14:textId="77777777" w:rsidR="00D0134D" w:rsidRDefault="00D0134D">
            <w:pPr>
              <w:rPr>
                <w:rFonts w:ascii="Times New Roman" w:hAnsi="Times New Roman"/>
              </w:rPr>
            </w:pPr>
            <w:r>
              <w:rPr>
                <w:rFonts w:ascii="Times New Roman" w:hAnsi="Times New Roman"/>
              </w:rPr>
              <w:t>454.</w:t>
            </w:r>
          </w:p>
        </w:tc>
        <w:tc>
          <w:tcPr>
            <w:tcW w:w="1771" w:type="dxa"/>
          </w:tcPr>
          <w:p w14:paraId="35CC2AA2" w14:textId="77777777" w:rsidR="00D0134D" w:rsidRDefault="00D0134D">
            <w:pPr>
              <w:rPr>
                <w:rFonts w:ascii="Times New Roman" w:hAnsi="Times New Roman"/>
              </w:rPr>
            </w:pPr>
            <w:r>
              <w:rPr>
                <w:rFonts w:ascii="Times New Roman" w:hAnsi="Times New Roman"/>
              </w:rPr>
              <w:t>30.4</w:t>
            </w:r>
          </w:p>
        </w:tc>
        <w:tc>
          <w:tcPr>
            <w:tcW w:w="1771" w:type="dxa"/>
          </w:tcPr>
          <w:p w14:paraId="748C6649" w14:textId="77777777" w:rsidR="00D0134D" w:rsidRDefault="00D0134D">
            <w:pPr>
              <w:rPr>
                <w:rFonts w:ascii="Times New Roman" w:hAnsi="Times New Roman"/>
              </w:rPr>
            </w:pPr>
            <w:r>
              <w:rPr>
                <w:rFonts w:ascii="Times New Roman" w:hAnsi="Times New Roman"/>
              </w:rPr>
              <w:t>500.00</w:t>
            </w:r>
          </w:p>
        </w:tc>
        <w:tc>
          <w:tcPr>
            <w:tcW w:w="1771" w:type="dxa"/>
          </w:tcPr>
          <w:p w14:paraId="493CEBC4" w14:textId="77777777" w:rsidR="00D0134D" w:rsidRDefault="00D0134D">
            <w:pPr>
              <w:rPr>
                <w:rFonts w:ascii="Times New Roman" w:hAnsi="Times New Roman"/>
              </w:rPr>
            </w:pPr>
            <w:r>
              <w:rPr>
                <w:rFonts w:ascii="Times New Roman" w:hAnsi="Times New Roman"/>
              </w:rPr>
              <w:t>67.00</w:t>
            </w:r>
          </w:p>
        </w:tc>
      </w:tr>
    </w:tbl>
    <w:p w14:paraId="0C3D3A89" w14:textId="77777777" w:rsidR="00D0134D" w:rsidRDefault="00D0134D">
      <w:pPr>
        <w:rPr>
          <w:rFonts w:ascii="Times New Roman" w:hAnsi="Times New Roman"/>
        </w:rPr>
      </w:pPr>
    </w:p>
    <w:p w14:paraId="23FB4DB2" w14:textId="77777777" w:rsidR="00D0134D" w:rsidRDefault="00D0134D">
      <w:pPr>
        <w:ind w:left="1440"/>
        <w:rPr>
          <w:rFonts w:ascii="Times New Roman" w:hAnsi="Times New Roman"/>
        </w:rPr>
      </w:pPr>
      <w:r>
        <w:rPr>
          <w:rFonts w:ascii="Times New Roman" w:hAnsi="Times New Roman"/>
        </w:rPr>
        <w:t>where:</w:t>
      </w:r>
    </w:p>
    <w:p w14:paraId="7AE07AC8" w14:textId="77777777" w:rsidR="00D0134D" w:rsidRDefault="00D0134D">
      <w:pPr>
        <w:rPr>
          <w:rFonts w:ascii="Times New Roman" w:hAnsi="Times New Roman"/>
        </w:rPr>
      </w:pPr>
    </w:p>
    <w:p w14:paraId="10D331B0" w14:textId="77777777" w:rsidR="00D0134D" w:rsidRDefault="00D0134D">
      <w:pPr>
        <w:ind w:left="1440"/>
        <w:rPr>
          <w:rFonts w:ascii="Times New Roman" w:hAnsi="Times New Roman"/>
        </w:rPr>
      </w:pPr>
      <w:r>
        <w:rPr>
          <w:rFonts w:ascii="Times New Roman" w:hAnsi="Times New Roman"/>
        </w:rPr>
        <w:t>P = Process weight rate in metric or T/</w:t>
      </w:r>
      <w:proofErr w:type="spellStart"/>
      <w:r>
        <w:rPr>
          <w:rFonts w:ascii="Times New Roman" w:hAnsi="Times New Roman"/>
        </w:rPr>
        <w:t>hr</w:t>
      </w:r>
      <w:proofErr w:type="spellEnd"/>
      <w:r>
        <w:rPr>
          <w:rFonts w:ascii="Times New Roman" w:hAnsi="Times New Roman"/>
        </w:rPr>
        <w:t>, and</w:t>
      </w:r>
    </w:p>
    <w:p w14:paraId="1125D720" w14:textId="77777777" w:rsidR="00D0134D" w:rsidRDefault="00D0134D">
      <w:pPr>
        <w:ind w:left="1440"/>
        <w:rPr>
          <w:rFonts w:ascii="Times New Roman" w:hAnsi="Times New Roman"/>
        </w:rPr>
      </w:pPr>
      <w:r>
        <w:rPr>
          <w:rFonts w:ascii="Times New Roman" w:hAnsi="Times New Roman"/>
        </w:rPr>
        <w:t>E = Allowable emission rate in kg/</w:t>
      </w:r>
      <w:proofErr w:type="spellStart"/>
      <w:r>
        <w:rPr>
          <w:rFonts w:ascii="Times New Roman" w:hAnsi="Times New Roman"/>
        </w:rPr>
        <w:t>hr</w:t>
      </w:r>
      <w:proofErr w:type="spellEnd"/>
      <w:r>
        <w:rPr>
          <w:rFonts w:ascii="Times New Roman" w:hAnsi="Times New Roman"/>
        </w:rPr>
        <w:t xml:space="preserve"> or </w:t>
      </w:r>
      <w:proofErr w:type="spellStart"/>
      <w:r>
        <w:rPr>
          <w:rFonts w:ascii="Times New Roman" w:hAnsi="Times New Roman"/>
        </w:rPr>
        <w:t>lbs</w:t>
      </w:r>
      <w:proofErr w:type="spellEnd"/>
      <w:r>
        <w:rPr>
          <w:rFonts w:ascii="Times New Roman" w:hAnsi="Times New Roman"/>
        </w:rPr>
        <w:t>/hr.</w:t>
      </w:r>
    </w:p>
    <w:p w14:paraId="73BAA437" w14:textId="77777777" w:rsidR="00D0134D" w:rsidRDefault="00D0134D">
      <w:pPr>
        <w:rPr>
          <w:rFonts w:ascii="Times New Roman" w:hAnsi="Times New Roman"/>
        </w:rPr>
      </w:pPr>
    </w:p>
    <w:p w14:paraId="5A3AB7A8" w14:textId="77777777" w:rsidR="00D0134D" w:rsidRDefault="00D0134D">
      <w:pPr>
        <w:rPr>
          <w:rFonts w:ascii="Times New Roman" w:hAnsi="Times New Roman"/>
        </w:rPr>
      </w:pPr>
      <w:r>
        <w:rPr>
          <w:rFonts w:ascii="Times New Roman" w:hAnsi="Times New Roman"/>
        </w:rPr>
        <w:t xml:space="preserve"> (Source: Amended at 20 Ill. Reg. 7605, effective May 22, 1996)</w:t>
      </w:r>
    </w:p>
    <w:p w14:paraId="19A4949B" w14:textId="77777777" w:rsidR="00D0134D" w:rsidRDefault="00D0134D">
      <w:pPr>
        <w:rPr>
          <w:rFonts w:ascii="Times New Roman" w:hAnsi="Times New Roman"/>
        </w:rPr>
      </w:pPr>
    </w:p>
    <w:p w14:paraId="59E5B95A" w14:textId="77777777" w:rsidR="00D0134D" w:rsidRDefault="00D0134D">
      <w:pPr>
        <w:rPr>
          <w:rFonts w:ascii="Times New Roman" w:hAnsi="Times New Roman"/>
        </w:rPr>
      </w:pPr>
    </w:p>
    <w:p w14:paraId="5D0490A1" w14:textId="77777777" w:rsidR="00D0134D" w:rsidRDefault="00D0134D">
      <w:pPr>
        <w:pStyle w:val="Heading4"/>
        <w:ind w:left="2160" w:hanging="2160"/>
        <w:rPr>
          <w:rFonts w:ascii="Times New Roman" w:hAnsi="Times New Roman"/>
        </w:rPr>
      </w:pPr>
      <w:r>
        <w:rPr>
          <w:rFonts w:ascii="Times New Roman" w:hAnsi="Times New Roman"/>
        </w:rPr>
        <w:t>Section 212.322</w:t>
      </w:r>
      <w:r>
        <w:rPr>
          <w:rFonts w:ascii="Times New Roman" w:hAnsi="Times New Roman"/>
        </w:rPr>
        <w:tab/>
        <w:t>Process Emission Units For Which Construction or Modification Commenced Prior to April 14, 1972</w:t>
      </w:r>
    </w:p>
    <w:p w14:paraId="132D4FA6" w14:textId="77777777" w:rsidR="00D0134D" w:rsidRDefault="00D0134D">
      <w:pPr>
        <w:rPr>
          <w:rFonts w:ascii="Times New Roman" w:hAnsi="Times New Roman"/>
        </w:rPr>
      </w:pPr>
    </w:p>
    <w:p w14:paraId="4C556101" w14:textId="77777777" w:rsidR="00D0134D" w:rsidRDefault="00D0134D">
      <w:pPr>
        <w:tabs>
          <w:tab w:val="left" w:pos="270"/>
        </w:tabs>
        <w:ind w:left="720" w:hanging="450"/>
        <w:rPr>
          <w:rFonts w:ascii="Times New Roman" w:hAnsi="Times New Roman"/>
        </w:rPr>
      </w:pPr>
      <w:r>
        <w:rPr>
          <w:rFonts w:ascii="Times New Roman" w:hAnsi="Times New Roman"/>
        </w:rPr>
        <w:t>a)</w:t>
      </w:r>
      <w:r>
        <w:rPr>
          <w:rFonts w:ascii="Times New Roman" w:hAnsi="Times New Roman"/>
        </w:rPr>
        <w:tab/>
        <w:t>Except as further provided in this Part, no person shall cause or allow the emission of particulate matter into the atmosphere in any one hour period from any process emission unit for which construction or modification commenced prior to April 14, 1972, which, either alone or in combination with the emission of particulate matter from all other similar process emission units at a source or premises, exceeds the allowable emission rates specified in subsection (c) of this Section.</w:t>
      </w:r>
    </w:p>
    <w:p w14:paraId="02774B11" w14:textId="77777777" w:rsidR="00D0134D" w:rsidRDefault="00D0134D">
      <w:pPr>
        <w:tabs>
          <w:tab w:val="left" w:pos="270"/>
        </w:tabs>
        <w:ind w:left="720" w:hanging="450"/>
        <w:rPr>
          <w:rFonts w:ascii="Times New Roman" w:hAnsi="Times New Roman"/>
        </w:rPr>
      </w:pPr>
    </w:p>
    <w:p w14:paraId="35878DA3" w14:textId="77777777" w:rsidR="00D0134D" w:rsidRDefault="00D0134D">
      <w:pPr>
        <w:tabs>
          <w:tab w:val="left" w:pos="270"/>
        </w:tabs>
        <w:ind w:left="720" w:hanging="450"/>
        <w:rPr>
          <w:rFonts w:ascii="Times New Roman" w:hAnsi="Times New Roman"/>
        </w:rPr>
      </w:pPr>
      <w:r>
        <w:rPr>
          <w:rFonts w:ascii="Times New Roman" w:hAnsi="Times New Roman"/>
        </w:rPr>
        <w:t>b)</w:t>
      </w:r>
      <w:r>
        <w:rPr>
          <w:rFonts w:ascii="Times New Roman" w:hAnsi="Times New Roman"/>
        </w:rPr>
        <w:tab/>
        <w:t>Interpolated and extrapolated values of the data in subsection (c) of this Section shall be determined by using the equation:</w:t>
      </w:r>
    </w:p>
    <w:p w14:paraId="2C51847A" w14:textId="77777777" w:rsidR="00D0134D" w:rsidRDefault="00D0134D">
      <w:pPr>
        <w:ind w:left="720" w:hanging="450"/>
        <w:rPr>
          <w:rFonts w:ascii="Times New Roman" w:hAnsi="Times New Roman"/>
        </w:rPr>
      </w:pPr>
    </w:p>
    <w:p w14:paraId="4E541A21" w14:textId="77777777" w:rsidR="00D0134D" w:rsidRDefault="00D0134D">
      <w:pPr>
        <w:jc w:val="center"/>
        <w:rPr>
          <w:rFonts w:ascii="Times New Roman" w:hAnsi="Times New Roman"/>
        </w:rPr>
      </w:pPr>
      <w:r>
        <w:rPr>
          <w:rFonts w:ascii="Times New Roman" w:hAnsi="Times New Roman"/>
        </w:rPr>
        <w:t>E = C + A(P)</w:t>
      </w:r>
      <w:r>
        <w:rPr>
          <w:rFonts w:ascii="Times New Roman" w:hAnsi="Times New Roman"/>
          <w:vertAlign w:val="superscript"/>
        </w:rPr>
        <w:sym w:font="Symbol" w:char="F042"/>
      </w:r>
      <w:r>
        <w:rPr>
          <w:rFonts w:ascii="Times New Roman" w:hAnsi="Times New Roman"/>
          <w:vertAlign w:val="superscript"/>
        </w:rPr>
        <w:t>10</w:t>
      </w:r>
    </w:p>
    <w:p w14:paraId="0B7B4DB7" w14:textId="77777777" w:rsidR="00D0134D" w:rsidRDefault="00D0134D">
      <w:pPr>
        <w:rPr>
          <w:rFonts w:ascii="Times New Roman" w:hAnsi="Times New Roman"/>
        </w:rPr>
      </w:pPr>
    </w:p>
    <w:p w14:paraId="14612446" w14:textId="77777777" w:rsidR="00D0134D" w:rsidRDefault="00D0134D">
      <w:pPr>
        <w:ind w:left="720"/>
        <w:rPr>
          <w:rFonts w:ascii="Times New Roman" w:hAnsi="Times New Roman"/>
        </w:rPr>
      </w:pPr>
      <w:r>
        <w:rPr>
          <w:rFonts w:ascii="Times New Roman" w:hAnsi="Times New Roman"/>
        </w:rPr>
        <w:t>where:</w:t>
      </w:r>
    </w:p>
    <w:p w14:paraId="6DB94D25" w14:textId="77777777" w:rsidR="00D0134D" w:rsidRDefault="00D0134D">
      <w:pPr>
        <w:rPr>
          <w:rFonts w:ascii="Times New Roman" w:hAnsi="Times New Roman"/>
        </w:rPr>
      </w:pPr>
    </w:p>
    <w:p w14:paraId="78D17BB9" w14:textId="77777777" w:rsidR="00D0134D" w:rsidRDefault="00D0134D">
      <w:pPr>
        <w:ind w:left="1440"/>
        <w:rPr>
          <w:rFonts w:ascii="Times New Roman" w:hAnsi="Times New Roman"/>
        </w:rPr>
      </w:pPr>
      <w:r>
        <w:rPr>
          <w:rFonts w:ascii="Times New Roman" w:hAnsi="Times New Roman"/>
        </w:rPr>
        <w:t>P = process weight rate; and,</w:t>
      </w:r>
    </w:p>
    <w:p w14:paraId="17846F01" w14:textId="77777777" w:rsidR="00D0134D" w:rsidRDefault="00D0134D">
      <w:pPr>
        <w:ind w:left="1440"/>
        <w:rPr>
          <w:rFonts w:ascii="Times New Roman" w:hAnsi="Times New Roman"/>
        </w:rPr>
      </w:pPr>
      <w:r>
        <w:rPr>
          <w:rFonts w:ascii="Times New Roman" w:hAnsi="Times New Roman"/>
        </w:rPr>
        <w:t>E = allowable emission rate; and,</w:t>
      </w:r>
    </w:p>
    <w:p w14:paraId="4EA34A83" w14:textId="77777777" w:rsidR="00D0134D" w:rsidRDefault="00D0134D">
      <w:pPr>
        <w:ind w:left="720"/>
        <w:rPr>
          <w:rFonts w:ascii="Times New Roman" w:hAnsi="Times New Roman"/>
        </w:rPr>
      </w:pPr>
    </w:p>
    <w:p w14:paraId="696E5290" w14:textId="77777777" w:rsidR="00D0134D" w:rsidRDefault="00D0134D">
      <w:pPr>
        <w:ind w:left="720"/>
        <w:rPr>
          <w:rFonts w:ascii="Times New Roman" w:hAnsi="Times New Roman"/>
        </w:rPr>
      </w:pPr>
      <w:r>
        <w:rPr>
          <w:rFonts w:ascii="Times New Roman" w:hAnsi="Times New Roman"/>
        </w:rPr>
        <w:t>1)</w:t>
      </w:r>
      <w:r>
        <w:rPr>
          <w:rFonts w:ascii="Times New Roman" w:hAnsi="Times New Roman"/>
        </w:rPr>
        <w:tab/>
        <w:t>For process weight rates up to 27.2 Mg/</w:t>
      </w:r>
      <w:proofErr w:type="spellStart"/>
      <w:r>
        <w:rPr>
          <w:rFonts w:ascii="Times New Roman" w:hAnsi="Times New Roman"/>
        </w:rPr>
        <w:t>hr</w:t>
      </w:r>
      <w:proofErr w:type="spellEnd"/>
      <w:r>
        <w:rPr>
          <w:rFonts w:ascii="Times New Roman" w:hAnsi="Times New Roman"/>
        </w:rPr>
        <w:t xml:space="preserve"> (30 T/</w:t>
      </w:r>
      <w:proofErr w:type="spellStart"/>
      <w:r>
        <w:rPr>
          <w:rFonts w:ascii="Times New Roman" w:hAnsi="Times New Roman"/>
        </w:rPr>
        <w:t>hr</w:t>
      </w:r>
      <w:proofErr w:type="spellEnd"/>
      <w:r>
        <w:rPr>
          <w:rFonts w:ascii="Times New Roman" w:hAnsi="Times New Roman"/>
        </w:rPr>
        <w:t>):</w:t>
      </w:r>
    </w:p>
    <w:p w14:paraId="48624963" w14:textId="77777777" w:rsidR="00D0134D" w:rsidRDefault="00D0134D">
      <w:pPr>
        <w:ind w:left="720"/>
        <w:rPr>
          <w:rFonts w:ascii="Times New Roman" w:hAnsi="Times New Roman"/>
        </w:rPr>
      </w:pPr>
    </w:p>
    <w:tbl>
      <w:tblPr>
        <w:tblW w:w="0" w:type="auto"/>
        <w:tblLayout w:type="fixed"/>
        <w:tblLook w:val="0000" w:firstRow="0" w:lastRow="0" w:firstColumn="0" w:lastColumn="0" w:noHBand="0" w:noVBand="0"/>
      </w:tblPr>
      <w:tblGrid>
        <w:gridCol w:w="2214"/>
        <w:gridCol w:w="2214"/>
        <w:gridCol w:w="2214"/>
        <w:gridCol w:w="2214"/>
      </w:tblGrid>
      <w:tr w:rsidR="00D0134D" w14:paraId="0D2F1B7C" w14:textId="77777777">
        <w:tc>
          <w:tcPr>
            <w:tcW w:w="2214" w:type="dxa"/>
          </w:tcPr>
          <w:p w14:paraId="7DA62417" w14:textId="77777777" w:rsidR="00D0134D" w:rsidRDefault="00D0134D">
            <w:pPr>
              <w:rPr>
                <w:rFonts w:ascii="Times New Roman" w:hAnsi="Times New Roman"/>
              </w:rPr>
            </w:pPr>
          </w:p>
        </w:tc>
        <w:tc>
          <w:tcPr>
            <w:tcW w:w="2214" w:type="dxa"/>
          </w:tcPr>
          <w:p w14:paraId="69C39158" w14:textId="77777777" w:rsidR="00D0134D" w:rsidRDefault="00D0134D">
            <w:pPr>
              <w:rPr>
                <w:rFonts w:ascii="Times New Roman" w:hAnsi="Times New Roman"/>
              </w:rPr>
            </w:pPr>
          </w:p>
        </w:tc>
        <w:tc>
          <w:tcPr>
            <w:tcW w:w="2214" w:type="dxa"/>
          </w:tcPr>
          <w:p w14:paraId="0EABDB14" w14:textId="77777777" w:rsidR="00D0134D" w:rsidRDefault="00D0134D">
            <w:pPr>
              <w:rPr>
                <w:rFonts w:ascii="Times New Roman" w:hAnsi="Times New Roman"/>
              </w:rPr>
            </w:pPr>
            <w:r>
              <w:rPr>
                <w:rFonts w:ascii="Times New Roman" w:hAnsi="Times New Roman"/>
              </w:rPr>
              <w:t>Metric</w:t>
            </w:r>
          </w:p>
        </w:tc>
        <w:tc>
          <w:tcPr>
            <w:tcW w:w="2214" w:type="dxa"/>
          </w:tcPr>
          <w:p w14:paraId="72003646" w14:textId="77777777" w:rsidR="00D0134D" w:rsidRDefault="00D0134D">
            <w:pPr>
              <w:rPr>
                <w:rFonts w:ascii="Times New Roman" w:hAnsi="Times New Roman"/>
              </w:rPr>
            </w:pPr>
            <w:r>
              <w:rPr>
                <w:rFonts w:ascii="Times New Roman" w:hAnsi="Times New Roman"/>
              </w:rPr>
              <w:t>English</w:t>
            </w:r>
          </w:p>
        </w:tc>
      </w:tr>
      <w:tr w:rsidR="00D0134D" w14:paraId="0A33D38A" w14:textId="77777777">
        <w:tc>
          <w:tcPr>
            <w:tcW w:w="2214" w:type="dxa"/>
          </w:tcPr>
          <w:p w14:paraId="633E27DB" w14:textId="77777777" w:rsidR="00D0134D" w:rsidRDefault="00D0134D">
            <w:pPr>
              <w:rPr>
                <w:rFonts w:ascii="Times New Roman" w:hAnsi="Times New Roman"/>
              </w:rPr>
            </w:pPr>
          </w:p>
        </w:tc>
        <w:tc>
          <w:tcPr>
            <w:tcW w:w="2214" w:type="dxa"/>
          </w:tcPr>
          <w:p w14:paraId="628BE528" w14:textId="77777777" w:rsidR="00D0134D" w:rsidRDefault="00D0134D">
            <w:pPr>
              <w:rPr>
                <w:rFonts w:ascii="Times New Roman" w:hAnsi="Times New Roman"/>
              </w:rPr>
            </w:pPr>
          </w:p>
        </w:tc>
        <w:tc>
          <w:tcPr>
            <w:tcW w:w="2214" w:type="dxa"/>
          </w:tcPr>
          <w:p w14:paraId="2BE31F40" w14:textId="77777777" w:rsidR="00D0134D" w:rsidRDefault="00D0134D">
            <w:pPr>
              <w:rPr>
                <w:rFonts w:ascii="Times New Roman" w:hAnsi="Times New Roman"/>
              </w:rPr>
            </w:pPr>
          </w:p>
        </w:tc>
        <w:tc>
          <w:tcPr>
            <w:tcW w:w="2214" w:type="dxa"/>
          </w:tcPr>
          <w:p w14:paraId="4332AD6C" w14:textId="77777777" w:rsidR="00D0134D" w:rsidRDefault="00D0134D">
            <w:pPr>
              <w:rPr>
                <w:rFonts w:ascii="Times New Roman" w:hAnsi="Times New Roman"/>
              </w:rPr>
            </w:pPr>
          </w:p>
        </w:tc>
      </w:tr>
      <w:tr w:rsidR="00D0134D" w14:paraId="098EBCEF" w14:textId="77777777">
        <w:tc>
          <w:tcPr>
            <w:tcW w:w="2214" w:type="dxa"/>
          </w:tcPr>
          <w:p w14:paraId="01471DAB" w14:textId="77777777" w:rsidR="00D0134D" w:rsidRDefault="00D0134D">
            <w:pPr>
              <w:rPr>
                <w:rFonts w:ascii="Times New Roman" w:hAnsi="Times New Roman"/>
              </w:rPr>
            </w:pPr>
          </w:p>
        </w:tc>
        <w:tc>
          <w:tcPr>
            <w:tcW w:w="2214" w:type="dxa"/>
          </w:tcPr>
          <w:p w14:paraId="2049D601" w14:textId="77777777" w:rsidR="00D0134D" w:rsidRDefault="00D0134D">
            <w:pPr>
              <w:rPr>
                <w:rFonts w:ascii="Times New Roman" w:hAnsi="Times New Roman"/>
              </w:rPr>
            </w:pPr>
            <w:r>
              <w:rPr>
                <w:rFonts w:ascii="Times New Roman" w:hAnsi="Times New Roman"/>
              </w:rPr>
              <w:t>P</w:t>
            </w:r>
          </w:p>
        </w:tc>
        <w:tc>
          <w:tcPr>
            <w:tcW w:w="2214" w:type="dxa"/>
          </w:tcPr>
          <w:p w14:paraId="4BA3B6A3" w14:textId="77777777" w:rsidR="00D0134D" w:rsidRDefault="00D0134D">
            <w:pPr>
              <w:rPr>
                <w:rFonts w:ascii="Times New Roman" w:hAnsi="Times New Roman"/>
              </w:rPr>
            </w:pPr>
            <w:r>
              <w:rPr>
                <w:rFonts w:ascii="Times New Roman" w:hAnsi="Times New Roman"/>
              </w:rPr>
              <w:t>Mg/</w:t>
            </w:r>
            <w:proofErr w:type="spellStart"/>
            <w:r>
              <w:rPr>
                <w:rFonts w:ascii="Times New Roman" w:hAnsi="Times New Roman"/>
              </w:rPr>
              <w:t>hr</w:t>
            </w:r>
            <w:proofErr w:type="spellEnd"/>
          </w:p>
        </w:tc>
        <w:tc>
          <w:tcPr>
            <w:tcW w:w="2214" w:type="dxa"/>
          </w:tcPr>
          <w:p w14:paraId="62A25B20" w14:textId="77777777" w:rsidR="00D0134D" w:rsidRDefault="00D0134D">
            <w:pPr>
              <w:rPr>
                <w:rFonts w:ascii="Times New Roman" w:hAnsi="Times New Roman"/>
              </w:rPr>
            </w:pPr>
            <w:r>
              <w:rPr>
                <w:rFonts w:ascii="Times New Roman" w:hAnsi="Times New Roman"/>
              </w:rPr>
              <w:t>T/</w:t>
            </w:r>
            <w:proofErr w:type="spellStart"/>
            <w:r>
              <w:rPr>
                <w:rFonts w:ascii="Times New Roman" w:hAnsi="Times New Roman"/>
              </w:rPr>
              <w:t>hr</w:t>
            </w:r>
            <w:proofErr w:type="spellEnd"/>
          </w:p>
        </w:tc>
      </w:tr>
      <w:tr w:rsidR="00D0134D" w14:paraId="5805F399" w14:textId="77777777">
        <w:tc>
          <w:tcPr>
            <w:tcW w:w="2214" w:type="dxa"/>
          </w:tcPr>
          <w:p w14:paraId="43F2DC4A" w14:textId="77777777" w:rsidR="00D0134D" w:rsidRDefault="00D0134D">
            <w:pPr>
              <w:rPr>
                <w:rFonts w:ascii="Times New Roman" w:hAnsi="Times New Roman"/>
              </w:rPr>
            </w:pPr>
          </w:p>
        </w:tc>
        <w:tc>
          <w:tcPr>
            <w:tcW w:w="2214" w:type="dxa"/>
          </w:tcPr>
          <w:p w14:paraId="56F9D6F4" w14:textId="77777777" w:rsidR="00D0134D" w:rsidRDefault="00D0134D">
            <w:pPr>
              <w:rPr>
                <w:rFonts w:ascii="Times New Roman" w:hAnsi="Times New Roman"/>
              </w:rPr>
            </w:pPr>
            <w:r>
              <w:rPr>
                <w:rFonts w:ascii="Times New Roman" w:hAnsi="Times New Roman"/>
              </w:rPr>
              <w:t>E</w:t>
            </w:r>
          </w:p>
        </w:tc>
        <w:tc>
          <w:tcPr>
            <w:tcW w:w="2214" w:type="dxa"/>
          </w:tcPr>
          <w:p w14:paraId="49B820D6" w14:textId="77777777" w:rsidR="00D0134D" w:rsidRDefault="00D0134D">
            <w:pPr>
              <w:rPr>
                <w:rFonts w:ascii="Times New Roman" w:hAnsi="Times New Roman"/>
              </w:rPr>
            </w:pPr>
            <w:r>
              <w:rPr>
                <w:rFonts w:ascii="Times New Roman" w:hAnsi="Times New Roman"/>
              </w:rPr>
              <w:t>kg/</w:t>
            </w:r>
            <w:proofErr w:type="spellStart"/>
            <w:r>
              <w:rPr>
                <w:rFonts w:ascii="Times New Roman" w:hAnsi="Times New Roman"/>
              </w:rPr>
              <w:t>hr</w:t>
            </w:r>
            <w:proofErr w:type="spellEnd"/>
          </w:p>
        </w:tc>
        <w:tc>
          <w:tcPr>
            <w:tcW w:w="2214" w:type="dxa"/>
          </w:tcPr>
          <w:p w14:paraId="37D0958C" w14:textId="77777777" w:rsidR="00D0134D" w:rsidRDefault="00D0134D">
            <w:pPr>
              <w:rPr>
                <w:rFonts w:ascii="Times New Roman" w:hAnsi="Times New Roman"/>
              </w:rPr>
            </w:pP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p>
        </w:tc>
      </w:tr>
      <w:tr w:rsidR="00D0134D" w14:paraId="3110F83B" w14:textId="77777777">
        <w:tc>
          <w:tcPr>
            <w:tcW w:w="2214" w:type="dxa"/>
          </w:tcPr>
          <w:p w14:paraId="775F2951" w14:textId="77777777" w:rsidR="00D0134D" w:rsidRDefault="00D0134D">
            <w:pPr>
              <w:rPr>
                <w:rFonts w:ascii="Times New Roman" w:hAnsi="Times New Roman"/>
              </w:rPr>
            </w:pPr>
          </w:p>
        </w:tc>
        <w:tc>
          <w:tcPr>
            <w:tcW w:w="2214" w:type="dxa"/>
          </w:tcPr>
          <w:p w14:paraId="18C1087B" w14:textId="77777777" w:rsidR="00D0134D" w:rsidRDefault="00D0134D">
            <w:pPr>
              <w:rPr>
                <w:rFonts w:ascii="Times New Roman" w:hAnsi="Times New Roman"/>
              </w:rPr>
            </w:pPr>
            <w:r>
              <w:rPr>
                <w:rFonts w:ascii="Times New Roman" w:hAnsi="Times New Roman"/>
              </w:rPr>
              <w:t>A</w:t>
            </w:r>
          </w:p>
        </w:tc>
        <w:tc>
          <w:tcPr>
            <w:tcW w:w="2214" w:type="dxa"/>
          </w:tcPr>
          <w:p w14:paraId="406F1A7E" w14:textId="77777777" w:rsidR="00D0134D" w:rsidRDefault="00D0134D">
            <w:pPr>
              <w:rPr>
                <w:rFonts w:ascii="Times New Roman" w:hAnsi="Times New Roman"/>
              </w:rPr>
            </w:pPr>
            <w:r>
              <w:rPr>
                <w:rFonts w:ascii="Times New Roman" w:hAnsi="Times New Roman"/>
              </w:rPr>
              <w:t>1.985</w:t>
            </w:r>
          </w:p>
        </w:tc>
        <w:tc>
          <w:tcPr>
            <w:tcW w:w="2214" w:type="dxa"/>
          </w:tcPr>
          <w:p w14:paraId="01583C61" w14:textId="77777777" w:rsidR="00D0134D" w:rsidRDefault="00D0134D">
            <w:pPr>
              <w:rPr>
                <w:rFonts w:ascii="Times New Roman" w:hAnsi="Times New Roman"/>
              </w:rPr>
            </w:pPr>
            <w:r>
              <w:rPr>
                <w:rFonts w:ascii="Times New Roman" w:hAnsi="Times New Roman"/>
              </w:rPr>
              <w:t>4.10</w:t>
            </w:r>
          </w:p>
        </w:tc>
      </w:tr>
      <w:tr w:rsidR="00D0134D" w14:paraId="57B3A0F7" w14:textId="77777777">
        <w:tc>
          <w:tcPr>
            <w:tcW w:w="2214" w:type="dxa"/>
          </w:tcPr>
          <w:p w14:paraId="730FC29A" w14:textId="77777777" w:rsidR="00D0134D" w:rsidRDefault="00D0134D">
            <w:pPr>
              <w:rPr>
                <w:rFonts w:ascii="Times New Roman" w:hAnsi="Times New Roman"/>
              </w:rPr>
            </w:pPr>
          </w:p>
        </w:tc>
        <w:tc>
          <w:tcPr>
            <w:tcW w:w="2214" w:type="dxa"/>
          </w:tcPr>
          <w:p w14:paraId="3EA98B1D" w14:textId="77777777" w:rsidR="00D0134D" w:rsidRDefault="00D0134D">
            <w:pPr>
              <w:rPr>
                <w:rFonts w:ascii="Times New Roman" w:hAnsi="Times New Roman"/>
              </w:rPr>
            </w:pPr>
            <w:r>
              <w:rPr>
                <w:rFonts w:ascii="Times New Roman" w:hAnsi="Times New Roman"/>
              </w:rPr>
              <w:t>B</w:t>
            </w:r>
          </w:p>
        </w:tc>
        <w:tc>
          <w:tcPr>
            <w:tcW w:w="2214" w:type="dxa"/>
          </w:tcPr>
          <w:p w14:paraId="094AAED5" w14:textId="77777777" w:rsidR="00D0134D" w:rsidRDefault="00D0134D">
            <w:pPr>
              <w:rPr>
                <w:rFonts w:ascii="Times New Roman" w:hAnsi="Times New Roman"/>
              </w:rPr>
            </w:pPr>
            <w:r>
              <w:rPr>
                <w:rFonts w:ascii="Times New Roman" w:hAnsi="Times New Roman"/>
              </w:rPr>
              <w:t>0.67</w:t>
            </w:r>
          </w:p>
        </w:tc>
        <w:tc>
          <w:tcPr>
            <w:tcW w:w="2214" w:type="dxa"/>
          </w:tcPr>
          <w:p w14:paraId="1121C5F2" w14:textId="77777777" w:rsidR="00D0134D" w:rsidRDefault="00D0134D">
            <w:pPr>
              <w:rPr>
                <w:rFonts w:ascii="Times New Roman" w:hAnsi="Times New Roman"/>
              </w:rPr>
            </w:pPr>
            <w:r>
              <w:rPr>
                <w:rFonts w:ascii="Times New Roman" w:hAnsi="Times New Roman"/>
              </w:rPr>
              <w:t>0.67</w:t>
            </w:r>
          </w:p>
        </w:tc>
      </w:tr>
      <w:tr w:rsidR="00D0134D" w14:paraId="41B862E5" w14:textId="77777777">
        <w:tc>
          <w:tcPr>
            <w:tcW w:w="2214" w:type="dxa"/>
          </w:tcPr>
          <w:p w14:paraId="21330B95" w14:textId="77777777" w:rsidR="00D0134D" w:rsidRDefault="00D0134D">
            <w:pPr>
              <w:rPr>
                <w:rFonts w:ascii="Times New Roman" w:hAnsi="Times New Roman"/>
              </w:rPr>
            </w:pPr>
          </w:p>
        </w:tc>
        <w:tc>
          <w:tcPr>
            <w:tcW w:w="2214" w:type="dxa"/>
          </w:tcPr>
          <w:p w14:paraId="3E502387" w14:textId="77777777" w:rsidR="00D0134D" w:rsidRDefault="00D0134D">
            <w:pPr>
              <w:rPr>
                <w:rFonts w:ascii="Times New Roman" w:hAnsi="Times New Roman"/>
              </w:rPr>
            </w:pPr>
            <w:r>
              <w:rPr>
                <w:rFonts w:ascii="Times New Roman" w:hAnsi="Times New Roman"/>
              </w:rPr>
              <w:t>C</w:t>
            </w:r>
          </w:p>
        </w:tc>
        <w:tc>
          <w:tcPr>
            <w:tcW w:w="2214" w:type="dxa"/>
          </w:tcPr>
          <w:p w14:paraId="236FC810" w14:textId="77777777" w:rsidR="00D0134D" w:rsidRDefault="00D0134D">
            <w:pPr>
              <w:rPr>
                <w:rFonts w:ascii="Times New Roman" w:hAnsi="Times New Roman"/>
              </w:rPr>
            </w:pPr>
            <w:r>
              <w:rPr>
                <w:rFonts w:ascii="Times New Roman" w:hAnsi="Times New Roman"/>
              </w:rPr>
              <w:t>0</w:t>
            </w:r>
          </w:p>
        </w:tc>
        <w:tc>
          <w:tcPr>
            <w:tcW w:w="2214" w:type="dxa"/>
          </w:tcPr>
          <w:p w14:paraId="125AD55F" w14:textId="77777777" w:rsidR="00D0134D" w:rsidRDefault="00D0134D">
            <w:pPr>
              <w:rPr>
                <w:rFonts w:ascii="Times New Roman" w:hAnsi="Times New Roman"/>
              </w:rPr>
            </w:pPr>
            <w:r>
              <w:rPr>
                <w:rFonts w:ascii="Times New Roman" w:hAnsi="Times New Roman"/>
              </w:rPr>
              <w:t>0</w:t>
            </w:r>
          </w:p>
        </w:tc>
      </w:tr>
    </w:tbl>
    <w:p w14:paraId="59B6CCAC" w14:textId="77777777" w:rsidR="00D0134D" w:rsidRDefault="00D0134D">
      <w:pPr>
        <w:ind w:left="720"/>
        <w:rPr>
          <w:rFonts w:ascii="Times New Roman" w:hAnsi="Times New Roman"/>
        </w:rPr>
      </w:pPr>
    </w:p>
    <w:p w14:paraId="54D6C863" w14:textId="77777777" w:rsidR="00D0134D" w:rsidRDefault="00D0134D">
      <w:pPr>
        <w:ind w:left="720"/>
        <w:rPr>
          <w:rFonts w:ascii="Times New Roman" w:hAnsi="Times New Roman"/>
        </w:rPr>
      </w:pPr>
      <w:r>
        <w:rPr>
          <w:rFonts w:ascii="Times New Roman" w:hAnsi="Times New Roman"/>
        </w:rPr>
        <w:t>2)</w:t>
      </w:r>
      <w:r>
        <w:rPr>
          <w:rFonts w:ascii="Times New Roman" w:hAnsi="Times New Roman"/>
        </w:rPr>
        <w:tab/>
        <w:t xml:space="preserve">For process weight rates in excess </w:t>
      </w:r>
      <w:proofErr w:type="spellStart"/>
      <w:r>
        <w:rPr>
          <w:rFonts w:ascii="Times New Roman" w:hAnsi="Times New Roman"/>
        </w:rPr>
        <w:t>or</w:t>
      </w:r>
      <w:proofErr w:type="spellEnd"/>
      <w:r>
        <w:rPr>
          <w:rFonts w:ascii="Times New Roman" w:hAnsi="Times New Roman"/>
        </w:rPr>
        <w:t xml:space="preserve"> 27.2 Mg/</w:t>
      </w:r>
      <w:proofErr w:type="spellStart"/>
      <w:r>
        <w:rPr>
          <w:rFonts w:ascii="Times New Roman" w:hAnsi="Times New Roman"/>
        </w:rPr>
        <w:t>hr</w:t>
      </w:r>
      <w:proofErr w:type="spellEnd"/>
      <w:r>
        <w:rPr>
          <w:rFonts w:ascii="Times New Roman" w:hAnsi="Times New Roman"/>
        </w:rPr>
        <w:t xml:space="preserve"> (30 T/</w:t>
      </w:r>
      <w:proofErr w:type="spellStart"/>
      <w:r>
        <w:rPr>
          <w:rFonts w:ascii="Times New Roman" w:hAnsi="Times New Roman"/>
        </w:rPr>
        <w:t>hr</w:t>
      </w:r>
      <w:proofErr w:type="spellEnd"/>
      <w:r>
        <w:rPr>
          <w:rFonts w:ascii="Times New Roman" w:hAnsi="Times New Roman"/>
        </w:rPr>
        <w:t>):</w:t>
      </w:r>
    </w:p>
    <w:p w14:paraId="4ED25901" w14:textId="77777777" w:rsidR="00D0134D" w:rsidRDefault="00D0134D">
      <w:pPr>
        <w:ind w:left="720"/>
        <w:rPr>
          <w:rFonts w:ascii="Times New Roman" w:hAnsi="Times New Roman"/>
        </w:rPr>
      </w:pPr>
    </w:p>
    <w:tbl>
      <w:tblPr>
        <w:tblW w:w="0" w:type="auto"/>
        <w:tblLayout w:type="fixed"/>
        <w:tblLook w:val="0000" w:firstRow="0" w:lastRow="0" w:firstColumn="0" w:lastColumn="0" w:noHBand="0" w:noVBand="0"/>
      </w:tblPr>
      <w:tblGrid>
        <w:gridCol w:w="2214"/>
        <w:gridCol w:w="2214"/>
        <w:gridCol w:w="2214"/>
        <w:gridCol w:w="2214"/>
      </w:tblGrid>
      <w:tr w:rsidR="00D0134D" w14:paraId="3F43FF0E" w14:textId="77777777">
        <w:tc>
          <w:tcPr>
            <w:tcW w:w="2214" w:type="dxa"/>
          </w:tcPr>
          <w:p w14:paraId="76AD4970" w14:textId="77777777" w:rsidR="00D0134D" w:rsidRDefault="00D0134D">
            <w:pPr>
              <w:rPr>
                <w:rFonts w:ascii="Times New Roman" w:hAnsi="Times New Roman"/>
              </w:rPr>
            </w:pPr>
          </w:p>
        </w:tc>
        <w:tc>
          <w:tcPr>
            <w:tcW w:w="2214" w:type="dxa"/>
          </w:tcPr>
          <w:p w14:paraId="70E731DD" w14:textId="77777777" w:rsidR="00D0134D" w:rsidRDefault="00D0134D">
            <w:pPr>
              <w:rPr>
                <w:rFonts w:ascii="Times New Roman" w:hAnsi="Times New Roman"/>
              </w:rPr>
            </w:pPr>
          </w:p>
        </w:tc>
        <w:tc>
          <w:tcPr>
            <w:tcW w:w="2214" w:type="dxa"/>
          </w:tcPr>
          <w:p w14:paraId="7070E5F1" w14:textId="77777777" w:rsidR="00D0134D" w:rsidRDefault="00D0134D">
            <w:pPr>
              <w:rPr>
                <w:rFonts w:ascii="Times New Roman" w:hAnsi="Times New Roman"/>
              </w:rPr>
            </w:pPr>
            <w:r>
              <w:rPr>
                <w:rFonts w:ascii="Times New Roman" w:hAnsi="Times New Roman"/>
              </w:rPr>
              <w:t>Metric</w:t>
            </w:r>
          </w:p>
        </w:tc>
        <w:tc>
          <w:tcPr>
            <w:tcW w:w="2214" w:type="dxa"/>
          </w:tcPr>
          <w:p w14:paraId="363235BA" w14:textId="77777777" w:rsidR="00D0134D" w:rsidRDefault="00D0134D">
            <w:pPr>
              <w:rPr>
                <w:rFonts w:ascii="Times New Roman" w:hAnsi="Times New Roman"/>
              </w:rPr>
            </w:pPr>
            <w:r>
              <w:rPr>
                <w:rFonts w:ascii="Times New Roman" w:hAnsi="Times New Roman"/>
              </w:rPr>
              <w:t>English</w:t>
            </w:r>
          </w:p>
        </w:tc>
      </w:tr>
      <w:tr w:rsidR="00D0134D" w14:paraId="40521869" w14:textId="77777777">
        <w:tc>
          <w:tcPr>
            <w:tcW w:w="2214" w:type="dxa"/>
          </w:tcPr>
          <w:p w14:paraId="2E9C97CD" w14:textId="77777777" w:rsidR="00D0134D" w:rsidRDefault="00D0134D">
            <w:pPr>
              <w:rPr>
                <w:rFonts w:ascii="Times New Roman" w:hAnsi="Times New Roman"/>
              </w:rPr>
            </w:pPr>
          </w:p>
        </w:tc>
        <w:tc>
          <w:tcPr>
            <w:tcW w:w="2214" w:type="dxa"/>
          </w:tcPr>
          <w:p w14:paraId="48785389" w14:textId="77777777" w:rsidR="00D0134D" w:rsidRDefault="00D0134D">
            <w:pPr>
              <w:rPr>
                <w:rFonts w:ascii="Times New Roman" w:hAnsi="Times New Roman"/>
              </w:rPr>
            </w:pPr>
          </w:p>
        </w:tc>
        <w:tc>
          <w:tcPr>
            <w:tcW w:w="2214" w:type="dxa"/>
          </w:tcPr>
          <w:p w14:paraId="4B299439" w14:textId="77777777" w:rsidR="00D0134D" w:rsidRDefault="00D0134D">
            <w:pPr>
              <w:rPr>
                <w:rFonts w:ascii="Times New Roman" w:hAnsi="Times New Roman"/>
              </w:rPr>
            </w:pPr>
          </w:p>
        </w:tc>
        <w:tc>
          <w:tcPr>
            <w:tcW w:w="2214" w:type="dxa"/>
          </w:tcPr>
          <w:p w14:paraId="1528264D" w14:textId="77777777" w:rsidR="00D0134D" w:rsidRDefault="00D0134D">
            <w:pPr>
              <w:rPr>
                <w:rFonts w:ascii="Times New Roman" w:hAnsi="Times New Roman"/>
              </w:rPr>
            </w:pPr>
          </w:p>
        </w:tc>
      </w:tr>
      <w:tr w:rsidR="00D0134D" w14:paraId="11FE3949" w14:textId="77777777">
        <w:tc>
          <w:tcPr>
            <w:tcW w:w="2214" w:type="dxa"/>
          </w:tcPr>
          <w:p w14:paraId="287F5614" w14:textId="77777777" w:rsidR="00D0134D" w:rsidRDefault="00D0134D">
            <w:pPr>
              <w:rPr>
                <w:rFonts w:ascii="Times New Roman" w:hAnsi="Times New Roman"/>
              </w:rPr>
            </w:pPr>
          </w:p>
        </w:tc>
        <w:tc>
          <w:tcPr>
            <w:tcW w:w="2214" w:type="dxa"/>
          </w:tcPr>
          <w:p w14:paraId="38160041" w14:textId="77777777" w:rsidR="00D0134D" w:rsidRDefault="00D0134D">
            <w:pPr>
              <w:rPr>
                <w:rFonts w:ascii="Times New Roman" w:hAnsi="Times New Roman"/>
              </w:rPr>
            </w:pPr>
            <w:r>
              <w:rPr>
                <w:rFonts w:ascii="Times New Roman" w:hAnsi="Times New Roman"/>
              </w:rPr>
              <w:t>P</w:t>
            </w:r>
          </w:p>
        </w:tc>
        <w:tc>
          <w:tcPr>
            <w:tcW w:w="2214" w:type="dxa"/>
          </w:tcPr>
          <w:p w14:paraId="3F147FED" w14:textId="77777777" w:rsidR="00D0134D" w:rsidRDefault="00D0134D">
            <w:pPr>
              <w:rPr>
                <w:rFonts w:ascii="Times New Roman" w:hAnsi="Times New Roman"/>
              </w:rPr>
            </w:pPr>
            <w:r>
              <w:rPr>
                <w:rFonts w:ascii="Times New Roman" w:hAnsi="Times New Roman"/>
              </w:rPr>
              <w:t>Mg/</w:t>
            </w:r>
            <w:proofErr w:type="spellStart"/>
            <w:r>
              <w:rPr>
                <w:rFonts w:ascii="Times New Roman" w:hAnsi="Times New Roman"/>
              </w:rPr>
              <w:t>hr</w:t>
            </w:r>
            <w:proofErr w:type="spellEnd"/>
          </w:p>
        </w:tc>
        <w:tc>
          <w:tcPr>
            <w:tcW w:w="2214" w:type="dxa"/>
          </w:tcPr>
          <w:p w14:paraId="107C776D" w14:textId="77777777" w:rsidR="00D0134D" w:rsidRDefault="00D0134D">
            <w:pPr>
              <w:rPr>
                <w:rFonts w:ascii="Times New Roman" w:hAnsi="Times New Roman"/>
              </w:rPr>
            </w:pPr>
            <w:r>
              <w:rPr>
                <w:rFonts w:ascii="Times New Roman" w:hAnsi="Times New Roman"/>
              </w:rPr>
              <w:t>T/</w:t>
            </w:r>
            <w:proofErr w:type="spellStart"/>
            <w:r>
              <w:rPr>
                <w:rFonts w:ascii="Times New Roman" w:hAnsi="Times New Roman"/>
              </w:rPr>
              <w:t>hr</w:t>
            </w:r>
            <w:proofErr w:type="spellEnd"/>
          </w:p>
        </w:tc>
      </w:tr>
      <w:tr w:rsidR="00D0134D" w14:paraId="1E234C25" w14:textId="77777777">
        <w:tc>
          <w:tcPr>
            <w:tcW w:w="2214" w:type="dxa"/>
          </w:tcPr>
          <w:p w14:paraId="60E87132" w14:textId="77777777" w:rsidR="00D0134D" w:rsidRDefault="00D0134D">
            <w:pPr>
              <w:rPr>
                <w:rFonts w:ascii="Times New Roman" w:hAnsi="Times New Roman"/>
              </w:rPr>
            </w:pPr>
          </w:p>
        </w:tc>
        <w:tc>
          <w:tcPr>
            <w:tcW w:w="2214" w:type="dxa"/>
          </w:tcPr>
          <w:p w14:paraId="504B7689" w14:textId="77777777" w:rsidR="00D0134D" w:rsidRDefault="00D0134D">
            <w:pPr>
              <w:rPr>
                <w:rFonts w:ascii="Times New Roman" w:hAnsi="Times New Roman"/>
              </w:rPr>
            </w:pPr>
            <w:r>
              <w:rPr>
                <w:rFonts w:ascii="Times New Roman" w:hAnsi="Times New Roman"/>
              </w:rPr>
              <w:t>E</w:t>
            </w:r>
          </w:p>
        </w:tc>
        <w:tc>
          <w:tcPr>
            <w:tcW w:w="2214" w:type="dxa"/>
          </w:tcPr>
          <w:p w14:paraId="7A0F4AC5" w14:textId="77777777" w:rsidR="00D0134D" w:rsidRDefault="00D0134D">
            <w:pPr>
              <w:rPr>
                <w:rFonts w:ascii="Times New Roman" w:hAnsi="Times New Roman"/>
              </w:rPr>
            </w:pPr>
            <w:r>
              <w:rPr>
                <w:rFonts w:ascii="Times New Roman" w:hAnsi="Times New Roman"/>
              </w:rPr>
              <w:t>kg/</w:t>
            </w:r>
            <w:proofErr w:type="spellStart"/>
            <w:r>
              <w:rPr>
                <w:rFonts w:ascii="Times New Roman" w:hAnsi="Times New Roman"/>
              </w:rPr>
              <w:t>hr</w:t>
            </w:r>
            <w:proofErr w:type="spellEnd"/>
          </w:p>
        </w:tc>
        <w:tc>
          <w:tcPr>
            <w:tcW w:w="2214" w:type="dxa"/>
          </w:tcPr>
          <w:p w14:paraId="37B46213" w14:textId="77777777" w:rsidR="00D0134D" w:rsidRDefault="00D0134D">
            <w:pPr>
              <w:rPr>
                <w:rFonts w:ascii="Times New Roman" w:hAnsi="Times New Roman"/>
              </w:rPr>
            </w:pP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p>
        </w:tc>
      </w:tr>
      <w:tr w:rsidR="00D0134D" w14:paraId="545771A7" w14:textId="77777777">
        <w:tc>
          <w:tcPr>
            <w:tcW w:w="2214" w:type="dxa"/>
          </w:tcPr>
          <w:p w14:paraId="4B2CE7BB" w14:textId="77777777" w:rsidR="00D0134D" w:rsidRDefault="00D0134D">
            <w:pPr>
              <w:rPr>
                <w:rFonts w:ascii="Times New Roman" w:hAnsi="Times New Roman"/>
              </w:rPr>
            </w:pPr>
          </w:p>
        </w:tc>
        <w:tc>
          <w:tcPr>
            <w:tcW w:w="2214" w:type="dxa"/>
          </w:tcPr>
          <w:p w14:paraId="14C2C4EE" w14:textId="77777777" w:rsidR="00D0134D" w:rsidRDefault="00D0134D">
            <w:pPr>
              <w:rPr>
                <w:rFonts w:ascii="Times New Roman" w:hAnsi="Times New Roman"/>
              </w:rPr>
            </w:pPr>
            <w:r>
              <w:rPr>
                <w:rFonts w:ascii="Times New Roman" w:hAnsi="Times New Roman"/>
              </w:rPr>
              <w:t>A</w:t>
            </w:r>
          </w:p>
        </w:tc>
        <w:tc>
          <w:tcPr>
            <w:tcW w:w="2214" w:type="dxa"/>
          </w:tcPr>
          <w:p w14:paraId="0F09A9B1" w14:textId="77777777" w:rsidR="00D0134D" w:rsidRDefault="00D0134D">
            <w:pPr>
              <w:rPr>
                <w:rFonts w:ascii="Times New Roman" w:hAnsi="Times New Roman"/>
              </w:rPr>
            </w:pPr>
            <w:r>
              <w:rPr>
                <w:rFonts w:ascii="Times New Roman" w:hAnsi="Times New Roman"/>
              </w:rPr>
              <w:t>25.21</w:t>
            </w:r>
          </w:p>
        </w:tc>
        <w:tc>
          <w:tcPr>
            <w:tcW w:w="2214" w:type="dxa"/>
          </w:tcPr>
          <w:p w14:paraId="00BFACDE" w14:textId="77777777" w:rsidR="00D0134D" w:rsidRDefault="00D0134D">
            <w:pPr>
              <w:rPr>
                <w:rFonts w:ascii="Times New Roman" w:hAnsi="Times New Roman"/>
              </w:rPr>
            </w:pPr>
            <w:r>
              <w:rPr>
                <w:rFonts w:ascii="Times New Roman" w:hAnsi="Times New Roman"/>
              </w:rPr>
              <w:t>55.0</w:t>
            </w:r>
          </w:p>
        </w:tc>
      </w:tr>
      <w:tr w:rsidR="00D0134D" w14:paraId="5CC745BD" w14:textId="77777777">
        <w:tc>
          <w:tcPr>
            <w:tcW w:w="2214" w:type="dxa"/>
          </w:tcPr>
          <w:p w14:paraId="39AFE591" w14:textId="77777777" w:rsidR="00D0134D" w:rsidRDefault="00D0134D">
            <w:pPr>
              <w:rPr>
                <w:rFonts w:ascii="Times New Roman" w:hAnsi="Times New Roman"/>
              </w:rPr>
            </w:pPr>
          </w:p>
        </w:tc>
        <w:tc>
          <w:tcPr>
            <w:tcW w:w="2214" w:type="dxa"/>
          </w:tcPr>
          <w:p w14:paraId="2C06BF13" w14:textId="77777777" w:rsidR="00D0134D" w:rsidRDefault="00D0134D">
            <w:pPr>
              <w:rPr>
                <w:rFonts w:ascii="Times New Roman" w:hAnsi="Times New Roman"/>
              </w:rPr>
            </w:pPr>
            <w:r>
              <w:rPr>
                <w:rFonts w:ascii="Times New Roman" w:hAnsi="Times New Roman"/>
              </w:rPr>
              <w:t>B</w:t>
            </w:r>
          </w:p>
        </w:tc>
        <w:tc>
          <w:tcPr>
            <w:tcW w:w="2214" w:type="dxa"/>
          </w:tcPr>
          <w:p w14:paraId="19DCF5C0" w14:textId="77777777" w:rsidR="00D0134D" w:rsidRDefault="00D0134D">
            <w:pPr>
              <w:rPr>
                <w:rFonts w:ascii="Times New Roman" w:hAnsi="Times New Roman"/>
              </w:rPr>
            </w:pPr>
            <w:r>
              <w:rPr>
                <w:rFonts w:ascii="Times New Roman" w:hAnsi="Times New Roman"/>
              </w:rPr>
              <w:t>0.11</w:t>
            </w:r>
          </w:p>
        </w:tc>
        <w:tc>
          <w:tcPr>
            <w:tcW w:w="2214" w:type="dxa"/>
          </w:tcPr>
          <w:p w14:paraId="4CCC82EB" w14:textId="77777777" w:rsidR="00D0134D" w:rsidRDefault="00D0134D">
            <w:pPr>
              <w:rPr>
                <w:rFonts w:ascii="Times New Roman" w:hAnsi="Times New Roman"/>
              </w:rPr>
            </w:pPr>
            <w:r>
              <w:rPr>
                <w:rFonts w:ascii="Times New Roman" w:hAnsi="Times New Roman"/>
              </w:rPr>
              <w:t>0.11</w:t>
            </w:r>
          </w:p>
        </w:tc>
      </w:tr>
      <w:tr w:rsidR="00D0134D" w14:paraId="4CA329FA" w14:textId="77777777">
        <w:tc>
          <w:tcPr>
            <w:tcW w:w="2214" w:type="dxa"/>
          </w:tcPr>
          <w:p w14:paraId="63CB51BA" w14:textId="77777777" w:rsidR="00D0134D" w:rsidRDefault="00D0134D">
            <w:pPr>
              <w:rPr>
                <w:rFonts w:ascii="Times New Roman" w:hAnsi="Times New Roman"/>
              </w:rPr>
            </w:pPr>
          </w:p>
        </w:tc>
        <w:tc>
          <w:tcPr>
            <w:tcW w:w="2214" w:type="dxa"/>
          </w:tcPr>
          <w:p w14:paraId="0A0B4642" w14:textId="77777777" w:rsidR="00D0134D" w:rsidRDefault="00D0134D">
            <w:pPr>
              <w:rPr>
                <w:rFonts w:ascii="Times New Roman" w:hAnsi="Times New Roman"/>
              </w:rPr>
            </w:pPr>
            <w:r>
              <w:rPr>
                <w:rFonts w:ascii="Times New Roman" w:hAnsi="Times New Roman"/>
              </w:rPr>
              <w:t>C</w:t>
            </w:r>
          </w:p>
        </w:tc>
        <w:tc>
          <w:tcPr>
            <w:tcW w:w="2214" w:type="dxa"/>
          </w:tcPr>
          <w:p w14:paraId="6D9304DA" w14:textId="77777777" w:rsidR="00D0134D" w:rsidRDefault="00D0134D">
            <w:pPr>
              <w:rPr>
                <w:rFonts w:ascii="Times New Roman" w:hAnsi="Times New Roman"/>
              </w:rPr>
            </w:pPr>
            <w:r>
              <w:rPr>
                <w:rFonts w:ascii="Times New Roman" w:hAnsi="Times New Roman"/>
              </w:rPr>
              <w:t>-18.4</w:t>
            </w:r>
          </w:p>
        </w:tc>
        <w:tc>
          <w:tcPr>
            <w:tcW w:w="2214" w:type="dxa"/>
          </w:tcPr>
          <w:p w14:paraId="3C2E05D9" w14:textId="77777777" w:rsidR="00D0134D" w:rsidRDefault="00D0134D">
            <w:pPr>
              <w:rPr>
                <w:rFonts w:ascii="Times New Roman" w:hAnsi="Times New Roman"/>
              </w:rPr>
            </w:pPr>
            <w:r>
              <w:rPr>
                <w:rFonts w:ascii="Times New Roman" w:hAnsi="Times New Roman"/>
              </w:rPr>
              <w:t>-40.0</w:t>
            </w:r>
          </w:p>
        </w:tc>
      </w:tr>
    </w:tbl>
    <w:p w14:paraId="2A8E34FD" w14:textId="77777777" w:rsidR="00D0134D" w:rsidRDefault="00D0134D">
      <w:pPr>
        <w:ind w:left="720" w:hanging="720"/>
        <w:rPr>
          <w:rFonts w:ascii="Times New Roman" w:hAnsi="Times New Roman"/>
        </w:rPr>
      </w:pPr>
    </w:p>
    <w:p w14:paraId="2C93873B" w14:textId="77777777" w:rsidR="00D0134D" w:rsidRDefault="00D0134D">
      <w:pPr>
        <w:ind w:left="720" w:hanging="720"/>
        <w:rPr>
          <w:rFonts w:ascii="Times New Roman" w:hAnsi="Times New Roman"/>
        </w:rPr>
      </w:pPr>
      <w:r>
        <w:rPr>
          <w:rFonts w:ascii="Times New Roman" w:hAnsi="Times New Roman"/>
        </w:rPr>
        <w:t>c)</w:t>
      </w:r>
      <w:r>
        <w:rPr>
          <w:rFonts w:ascii="Times New Roman" w:hAnsi="Times New Roman"/>
        </w:rPr>
        <w:tab/>
        <w:t>Limits for Process Emission Units For Which Construction or Modification Commenced Prior to April 14, 1972</w:t>
      </w:r>
    </w:p>
    <w:p w14:paraId="32B7BA8D" w14:textId="77777777" w:rsidR="00D0134D" w:rsidRDefault="00D0134D">
      <w:pPr>
        <w:rPr>
          <w:rFonts w:ascii="Times New Roman" w:hAnsi="Times New Roman"/>
        </w:rPr>
      </w:pPr>
    </w:p>
    <w:tbl>
      <w:tblPr>
        <w:tblW w:w="0" w:type="auto"/>
        <w:tblLayout w:type="fixed"/>
        <w:tblLook w:val="0000" w:firstRow="0" w:lastRow="0" w:firstColumn="0" w:lastColumn="0" w:noHBand="0" w:noVBand="0"/>
      </w:tblPr>
      <w:tblGrid>
        <w:gridCol w:w="1771"/>
        <w:gridCol w:w="1771"/>
        <w:gridCol w:w="1771"/>
        <w:gridCol w:w="1771"/>
        <w:gridCol w:w="1771"/>
      </w:tblGrid>
      <w:tr w:rsidR="00D0134D" w14:paraId="723E0787" w14:textId="77777777">
        <w:tc>
          <w:tcPr>
            <w:tcW w:w="1771" w:type="dxa"/>
          </w:tcPr>
          <w:p w14:paraId="4D7C7E13" w14:textId="77777777" w:rsidR="00D0134D" w:rsidRDefault="00D0134D">
            <w:pPr>
              <w:rPr>
                <w:rFonts w:ascii="Times New Roman" w:hAnsi="Times New Roman"/>
              </w:rPr>
            </w:pPr>
          </w:p>
        </w:tc>
        <w:tc>
          <w:tcPr>
            <w:tcW w:w="1771" w:type="dxa"/>
          </w:tcPr>
          <w:p w14:paraId="3BFD8A5A" w14:textId="77777777" w:rsidR="00D0134D" w:rsidRDefault="00D0134D">
            <w:pPr>
              <w:rPr>
                <w:rFonts w:ascii="Times New Roman" w:hAnsi="Times New Roman"/>
              </w:rPr>
            </w:pPr>
          </w:p>
        </w:tc>
        <w:tc>
          <w:tcPr>
            <w:tcW w:w="1771" w:type="dxa"/>
          </w:tcPr>
          <w:p w14:paraId="08B1644F" w14:textId="77777777" w:rsidR="00D0134D" w:rsidRDefault="00D0134D">
            <w:pPr>
              <w:rPr>
                <w:rFonts w:ascii="Times New Roman" w:hAnsi="Times New Roman"/>
              </w:rPr>
            </w:pPr>
            <w:r>
              <w:rPr>
                <w:rFonts w:ascii="Times New Roman" w:hAnsi="Times New Roman"/>
              </w:rPr>
              <w:t>Metric</w:t>
            </w:r>
          </w:p>
        </w:tc>
        <w:tc>
          <w:tcPr>
            <w:tcW w:w="1771" w:type="dxa"/>
          </w:tcPr>
          <w:p w14:paraId="1861D45D" w14:textId="77777777" w:rsidR="00D0134D" w:rsidRDefault="00D0134D">
            <w:pPr>
              <w:rPr>
                <w:rFonts w:ascii="Times New Roman" w:hAnsi="Times New Roman"/>
              </w:rPr>
            </w:pPr>
            <w:r>
              <w:rPr>
                <w:rFonts w:ascii="Times New Roman" w:hAnsi="Times New Roman"/>
              </w:rPr>
              <w:t>English</w:t>
            </w:r>
          </w:p>
        </w:tc>
        <w:tc>
          <w:tcPr>
            <w:tcW w:w="1771" w:type="dxa"/>
          </w:tcPr>
          <w:p w14:paraId="7C1CA6F5" w14:textId="77777777" w:rsidR="00D0134D" w:rsidRDefault="00D0134D">
            <w:pPr>
              <w:rPr>
                <w:rFonts w:ascii="Times New Roman" w:hAnsi="Times New Roman"/>
              </w:rPr>
            </w:pPr>
          </w:p>
        </w:tc>
      </w:tr>
      <w:tr w:rsidR="00D0134D" w14:paraId="27963C65" w14:textId="77777777">
        <w:tc>
          <w:tcPr>
            <w:tcW w:w="1771" w:type="dxa"/>
          </w:tcPr>
          <w:p w14:paraId="50B3B011" w14:textId="77777777" w:rsidR="00D0134D" w:rsidRDefault="00D0134D">
            <w:pPr>
              <w:rPr>
                <w:rFonts w:ascii="Times New Roman" w:hAnsi="Times New Roman"/>
              </w:rPr>
            </w:pPr>
          </w:p>
        </w:tc>
        <w:tc>
          <w:tcPr>
            <w:tcW w:w="1771" w:type="dxa"/>
          </w:tcPr>
          <w:p w14:paraId="187656EB" w14:textId="77777777" w:rsidR="00D0134D" w:rsidRDefault="00D0134D">
            <w:pPr>
              <w:rPr>
                <w:rFonts w:ascii="Times New Roman" w:hAnsi="Times New Roman"/>
              </w:rPr>
            </w:pPr>
            <w:r>
              <w:rPr>
                <w:rFonts w:ascii="Times New Roman" w:hAnsi="Times New Roman"/>
              </w:rPr>
              <w:t>P</w:t>
            </w:r>
          </w:p>
        </w:tc>
        <w:tc>
          <w:tcPr>
            <w:tcW w:w="1771" w:type="dxa"/>
          </w:tcPr>
          <w:p w14:paraId="0EF12794" w14:textId="77777777" w:rsidR="00D0134D" w:rsidRDefault="00D0134D">
            <w:pPr>
              <w:rPr>
                <w:rFonts w:ascii="Times New Roman" w:hAnsi="Times New Roman"/>
              </w:rPr>
            </w:pPr>
            <w:r>
              <w:rPr>
                <w:rFonts w:ascii="Times New Roman" w:hAnsi="Times New Roman"/>
              </w:rPr>
              <w:t>E</w:t>
            </w:r>
          </w:p>
        </w:tc>
        <w:tc>
          <w:tcPr>
            <w:tcW w:w="1771" w:type="dxa"/>
          </w:tcPr>
          <w:p w14:paraId="548800B4" w14:textId="77777777" w:rsidR="00D0134D" w:rsidRDefault="00D0134D">
            <w:pPr>
              <w:rPr>
                <w:rFonts w:ascii="Times New Roman" w:hAnsi="Times New Roman"/>
              </w:rPr>
            </w:pPr>
            <w:r>
              <w:rPr>
                <w:rFonts w:ascii="Times New Roman" w:hAnsi="Times New Roman"/>
              </w:rPr>
              <w:t>P</w:t>
            </w:r>
          </w:p>
        </w:tc>
        <w:tc>
          <w:tcPr>
            <w:tcW w:w="1771" w:type="dxa"/>
          </w:tcPr>
          <w:p w14:paraId="008FCC1E" w14:textId="77777777" w:rsidR="00D0134D" w:rsidRDefault="00D0134D">
            <w:pPr>
              <w:rPr>
                <w:rFonts w:ascii="Times New Roman" w:hAnsi="Times New Roman"/>
              </w:rPr>
            </w:pPr>
            <w:r>
              <w:rPr>
                <w:rFonts w:ascii="Times New Roman" w:hAnsi="Times New Roman"/>
              </w:rPr>
              <w:t>E</w:t>
            </w:r>
          </w:p>
        </w:tc>
      </w:tr>
      <w:tr w:rsidR="00D0134D" w14:paraId="38B1D5CB" w14:textId="77777777">
        <w:tc>
          <w:tcPr>
            <w:tcW w:w="1771" w:type="dxa"/>
          </w:tcPr>
          <w:p w14:paraId="4997A996" w14:textId="77777777" w:rsidR="00D0134D" w:rsidRDefault="00D0134D">
            <w:pPr>
              <w:rPr>
                <w:rFonts w:ascii="Times New Roman" w:hAnsi="Times New Roman"/>
              </w:rPr>
            </w:pPr>
          </w:p>
        </w:tc>
        <w:tc>
          <w:tcPr>
            <w:tcW w:w="1771" w:type="dxa"/>
          </w:tcPr>
          <w:p w14:paraId="5A51BBFD" w14:textId="77777777" w:rsidR="00D0134D" w:rsidRDefault="00D0134D">
            <w:pPr>
              <w:rPr>
                <w:rFonts w:ascii="Times New Roman" w:hAnsi="Times New Roman"/>
              </w:rPr>
            </w:pPr>
            <w:r>
              <w:rPr>
                <w:rFonts w:ascii="Times New Roman" w:hAnsi="Times New Roman"/>
              </w:rPr>
              <w:t>Mg/</w:t>
            </w:r>
            <w:proofErr w:type="spellStart"/>
            <w:r>
              <w:rPr>
                <w:rFonts w:ascii="Times New Roman" w:hAnsi="Times New Roman"/>
              </w:rPr>
              <w:t>hr</w:t>
            </w:r>
            <w:proofErr w:type="spellEnd"/>
          </w:p>
        </w:tc>
        <w:tc>
          <w:tcPr>
            <w:tcW w:w="1771" w:type="dxa"/>
          </w:tcPr>
          <w:p w14:paraId="0CA5CF00" w14:textId="77777777" w:rsidR="00D0134D" w:rsidRDefault="00D0134D">
            <w:pPr>
              <w:rPr>
                <w:rFonts w:ascii="Times New Roman" w:hAnsi="Times New Roman"/>
              </w:rPr>
            </w:pPr>
            <w:r>
              <w:rPr>
                <w:rFonts w:ascii="Times New Roman" w:hAnsi="Times New Roman"/>
              </w:rPr>
              <w:t>kg/</w:t>
            </w:r>
            <w:proofErr w:type="spellStart"/>
            <w:r>
              <w:rPr>
                <w:rFonts w:ascii="Times New Roman" w:hAnsi="Times New Roman"/>
              </w:rPr>
              <w:t>hr</w:t>
            </w:r>
            <w:proofErr w:type="spellEnd"/>
          </w:p>
        </w:tc>
        <w:tc>
          <w:tcPr>
            <w:tcW w:w="1771" w:type="dxa"/>
          </w:tcPr>
          <w:p w14:paraId="5002F0AA" w14:textId="77777777" w:rsidR="00D0134D" w:rsidRDefault="00D0134D">
            <w:pPr>
              <w:rPr>
                <w:rFonts w:ascii="Times New Roman" w:hAnsi="Times New Roman"/>
              </w:rPr>
            </w:pPr>
            <w:r>
              <w:rPr>
                <w:rFonts w:ascii="Times New Roman" w:hAnsi="Times New Roman"/>
              </w:rPr>
              <w:t>T/</w:t>
            </w:r>
            <w:proofErr w:type="spellStart"/>
            <w:r>
              <w:rPr>
                <w:rFonts w:ascii="Times New Roman" w:hAnsi="Times New Roman"/>
              </w:rPr>
              <w:t>hr</w:t>
            </w:r>
            <w:proofErr w:type="spellEnd"/>
          </w:p>
        </w:tc>
        <w:tc>
          <w:tcPr>
            <w:tcW w:w="1771" w:type="dxa"/>
          </w:tcPr>
          <w:p w14:paraId="1BD79668" w14:textId="77777777" w:rsidR="00D0134D" w:rsidRDefault="00D0134D">
            <w:pPr>
              <w:rPr>
                <w:rFonts w:ascii="Times New Roman" w:hAnsi="Times New Roman"/>
              </w:rPr>
            </w:pP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p>
        </w:tc>
      </w:tr>
      <w:tr w:rsidR="00D0134D" w14:paraId="0A18BBA9" w14:textId="77777777">
        <w:tc>
          <w:tcPr>
            <w:tcW w:w="1771" w:type="dxa"/>
          </w:tcPr>
          <w:p w14:paraId="1963A790" w14:textId="77777777" w:rsidR="00D0134D" w:rsidRDefault="00D0134D">
            <w:pPr>
              <w:rPr>
                <w:rFonts w:ascii="Times New Roman" w:hAnsi="Times New Roman"/>
              </w:rPr>
            </w:pPr>
          </w:p>
        </w:tc>
        <w:tc>
          <w:tcPr>
            <w:tcW w:w="1771" w:type="dxa"/>
          </w:tcPr>
          <w:p w14:paraId="1F1FF87C" w14:textId="77777777" w:rsidR="00D0134D" w:rsidRDefault="00D0134D">
            <w:pPr>
              <w:rPr>
                <w:rFonts w:ascii="Times New Roman" w:hAnsi="Times New Roman"/>
              </w:rPr>
            </w:pPr>
          </w:p>
        </w:tc>
        <w:tc>
          <w:tcPr>
            <w:tcW w:w="1771" w:type="dxa"/>
          </w:tcPr>
          <w:p w14:paraId="288C773A" w14:textId="77777777" w:rsidR="00D0134D" w:rsidRDefault="00D0134D">
            <w:pPr>
              <w:rPr>
                <w:rFonts w:ascii="Times New Roman" w:hAnsi="Times New Roman"/>
              </w:rPr>
            </w:pPr>
          </w:p>
        </w:tc>
        <w:tc>
          <w:tcPr>
            <w:tcW w:w="1771" w:type="dxa"/>
          </w:tcPr>
          <w:p w14:paraId="2FC6BF2B" w14:textId="77777777" w:rsidR="00D0134D" w:rsidRDefault="00D0134D">
            <w:pPr>
              <w:rPr>
                <w:rFonts w:ascii="Times New Roman" w:hAnsi="Times New Roman"/>
              </w:rPr>
            </w:pPr>
          </w:p>
        </w:tc>
        <w:tc>
          <w:tcPr>
            <w:tcW w:w="1771" w:type="dxa"/>
          </w:tcPr>
          <w:p w14:paraId="76A098F4" w14:textId="77777777" w:rsidR="00D0134D" w:rsidRDefault="00D0134D">
            <w:pPr>
              <w:rPr>
                <w:rFonts w:ascii="Times New Roman" w:hAnsi="Times New Roman"/>
              </w:rPr>
            </w:pPr>
          </w:p>
        </w:tc>
      </w:tr>
      <w:tr w:rsidR="00D0134D" w14:paraId="7460ED77" w14:textId="77777777">
        <w:tc>
          <w:tcPr>
            <w:tcW w:w="1771" w:type="dxa"/>
          </w:tcPr>
          <w:p w14:paraId="71E3EEF9" w14:textId="77777777" w:rsidR="00D0134D" w:rsidRDefault="00D0134D">
            <w:pPr>
              <w:rPr>
                <w:rFonts w:ascii="Times New Roman" w:hAnsi="Times New Roman"/>
              </w:rPr>
            </w:pPr>
          </w:p>
        </w:tc>
        <w:tc>
          <w:tcPr>
            <w:tcW w:w="1771" w:type="dxa"/>
          </w:tcPr>
          <w:p w14:paraId="5053C995" w14:textId="77777777" w:rsidR="00D0134D" w:rsidRDefault="00D0134D">
            <w:pPr>
              <w:rPr>
                <w:rFonts w:ascii="Times New Roman" w:hAnsi="Times New Roman"/>
              </w:rPr>
            </w:pPr>
            <w:r>
              <w:rPr>
                <w:rFonts w:ascii="Times New Roman" w:hAnsi="Times New Roman"/>
              </w:rPr>
              <w:t>0.05</w:t>
            </w:r>
          </w:p>
        </w:tc>
        <w:tc>
          <w:tcPr>
            <w:tcW w:w="1771" w:type="dxa"/>
          </w:tcPr>
          <w:p w14:paraId="39692E2C" w14:textId="77777777" w:rsidR="00D0134D" w:rsidRDefault="00D0134D">
            <w:pPr>
              <w:rPr>
                <w:rFonts w:ascii="Times New Roman" w:hAnsi="Times New Roman"/>
              </w:rPr>
            </w:pPr>
            <w:r>
              <w:rPr>
                <w:rFonts w:ascii="Times New Roman" w:hAnsi="Times New Roman"/>
              </w:rPr>
              <w:t>0.27</w:t>
            </w:r>
          </w:p>
        </w:tc>
        <w:tc>
          <w:tcPr>
            <w:tcW w:w="1771" w:type="dxa"/>
          </w:tcPr>
          <w:p w14:paraId="131D2E0C" w14:textId="77777777" w:rsidR="00D0134D" w:rsidRDefault="00D0134D">
            <w:pPr>
              <w:rPr>
                <w:rFonts w:ascii="Times New Roman" w:hAnsi="Times New Roman"/>
              </w:rPr>
            </w:pPr>
            <w:r>
              <w:rPr>
                <w:rFonts w:ascii="Times New Roman" w:hAnsi="Times New Roman"/>
              </w:rPr>
              <w:t>0.05</w:t>
            </w:r>
          </w:p>
        </w:tc>
        <w:tc>
          <w:tcPr>
            <w:tcW w:w="1771" w:type="dxa"/>
          </w:tcPr>
          <w:p w14:paraId="617C3097" w14:textId="77777777" w:rsidR="00D0134D" w:rsidRDefault="00D0134D">
            <w:pPr>
              <w:rPr>
                <w:rFonts w:ascii="Times New Roman" w:hAnsi="Times New Roman"/>
              </w:rPr>
            </w:pPr>
            <w:r>
              <w:rPr>
                <w:rFonts w:ascii="Times New Roman" w:hAnsi="Times New Roman"/>
              </w:rPr>
              <w:t>0.55</w:t>
            </w:r>
          </w:p>
        </w:tc>
      </w:tr>
      <w:tr w:rsidR="00D0134D" w14:paraId="5F1530B6" w14:textId="77777777">
        <w:tc>
          <w:tcPr>
            <w:tcW w:w="1771" w:type="dxa"/>
          </w:tcPr>
          <w:p w14:paraId="4582DB8D" w14:textId="77777777" w:rsidR="00D0134D" w:rsidRDefault="00D0134D">
            <w:pPr>
              <w:rPr>
                <w:rFonts w:ascii="Times New Roman" w:hAnsi="Times New Roman"/>
              </w:rPr>
            </w:pPr>
          </w:p>
        </w:tc>
        <w:tc>
          <w:tcPr>
            <w:tcW w:w="1771" w:type="dxa"/>
          </w:tcPr>
          <w:p w14:paraId="482D8AA9" w14:textId="77777777" w:rsidR="00D0134D" w:rsidRDefault="00D0134D">
            <w:pPr>
              <w:rPr>
                <w:rFonts w:ascii="Times New Roman" w:hAnsi="Times New Roman"/>
              </w:rPr>
            </w:pPr>
            <w:r>
              <w:rPr>
                <w:rFonts w:ascii="Times New Roman" w:hAnsi="Times New Roman"/>
              </w:rPr>
              <w:t>0.1</w:t>
            </w:r>
          </w:p>
        </w:tc>
        <w:tc>
          <w:tcPr>
            <w:tcW w:w="1771" w:type="dxa"/>
          </w:tcPr>
          <w:p w14:paraId="162D5874" w14:textId="77777777" w:rsidR="00D0134D" w:rsidRDefault="00D0134D">
            <w:pPr>
              <w:rPr>
                <w:rFonts w:ascii="Times New Roman" w:hAnsi="Times New Roman"/>
              </w:rPr>
            </w:pPr>
            <w:r>
              <w:rPr>
                <w:rFonts w:ascii="Times New Roman" w:hAnsi="Times New Roman"/>
              </w:rPr>
              <w:t>0.42</w:t>
            </w:r>
          </w:p>
        </w:tc>
        <w:tc>
          <w:tcPr>
            <w:tcW w:w="1771" w:type="dxa"/>
          </w:tcPr>
          <w:p w14:paraId="64A7128F" w14:textId="77777777" w:rsidR="00D0134D" w:rsidRDefault="00D0134D">
            <w:pPr>
              <w:rPr>
                <w:rFonts w:ascii="Times New Roman" w:hAnsi="Times New Roman"/>
              </w:rPr>
            </w:pPr>
            <w:r>
              <w:rPr>
                <w:rFonts w:ascii="Times New Roman" w:hAnsi="Times New Roman"/>
              </w:rPr>
              <w:t>0.10</w:t>
            </w:r>
          </w:p>
        </w:tc>
        <w:tc>
          <w:tcPr>
            <w:tcW w:w="1771" w:type="dxa"/>
          </w:tcPr>
          <w:p w14:paraId="787FEF88" w14:textId="77777777" w:rsidR="00D0134D" w:rsidRDefault="00D0134D">
            <w:pPr>
              <w:rPr>
                <w:rFonts w:ascii="Times New Roman" w:hAnsi="Times New Roman"/>
              </w:rPr>
            </w:pPr>
            <w:r>
              <w:rPr>
                <w:rFonts w:ascii="Times New Roman" w:hAnsi="Times New Roman"/>
              </w:rPr>
              <w:t>0.87</w:t>
            </w:r>
          </w:p>
        </w:tc>
      </w:tr>
      <w:tr w:rsidR="00D0134D" w14:paraId="1CDF266F" w14:textId="77777777">
        <w:tc>
          <w:tcPr>
            <w:tcW w:w="1771" w:type="dxa"/>
          </w:tcPr>
          <w:p w14:paraId="4AFA9D25" w14:textId="77777777" w:rsidR="00D0134D" w:rsidRDefault="00D0134D">
            <w:pPr>
              <w:rPr>
                <w:rFonts w:ascii="Times New Roman" w:hAnsi="Times New Roman"/>
              </w:rPr>
            </w:pPr>
          </w:p>
        </w:tc>
        <w:tc>
          <w:tcPr>
            <w:tcW w:w="1771" w:type="dxa"/>
          </w:tcPr>
          <w:p w14:paraId="0B6B64EB" w14:textId="77777777" w:rsidR="00D0134D" w:rsidRDefault="00D0134D">
            <w:pPr>
              <w:rPr>
                <w:rFonts w:ascii="Times New Roman" w:hAnsi="Times New Roman"/>
              </w:rPr>
            </w:pPr>
            <w:r>
              <w:rPr>
                <w:rFonts w:ascii="Times New Roman" w:hAnsi="Times New Roman"/>
              </w:rPr>
              <w:t>0.2</w:t>
            </w:r>
          </w:p>
        </w:tc>
        <w:tc>
          <w:tcPr>
            <w:tcW w:w="1771" w:type="dxa"/>
          </w:tcPr>
          <w:p w14:paraId="320B41FF" w14:textId="77777777" w:rsidR="00D0134D" w:rsidRDefault="00D0134D">
            <w:pPr>
              <w:rPr>
                <w:rFonts w:ascii="Times New Roman" w:hAnsi="Times New Roman"/>
              </w:rPr>
            </w:pPr>
            <w:r>
              <w:rPr>
                <w:rFonts w:ascii="Times New Roman" w:hAnsi="Times New Roman"/>
              </w:rPr>
              <w:t>0.68</w:t>
            </w:r>
          </w:p>
        </w:tc>
        <w:tc>
          <w:tcPr>
            <w:tcW w:w="1771" w:type="dxa"/>
          </w:tcPr>
          <w:p w14:paraId="74EF9712" w14:textId="77777777" w:rsidR="00D0134D" w:rsidRDefault="00D0134D">
            <w:pPr>
              <w:rPr>
                <w:rFonts w:ascii="Times New Roman" w:hAnsi="Times New Roman"/>
              </w:rPr>
            </w:pPr>
            <w:r>
              <w:rPr>
                <w:rFonts w:ascii="Times New Roman" w:hAnsi="Times New Roman"/>
              </w:rPr>
              <w:t>0.20</w:t>
            </w:r>
          </w:p>
        </w:tc>
        <w:tc>
          <w:tcPr>
            <w:tcW w:w="1771" w:type="dxa"/>
          </w:tcPr>
          <w:p w14:paraId="268379AA" w14:textId="77777777" w:rsidR="00D0134D" w:rsidRDefault="00D0134D">
            <w:pPr>
              <w:rPr>
                <w:rFonts w:ascii="Times New Roman" w:hAnsi="Times New Roman"/>
              </w:rPr>
            </w:pPr>
            <w:r>
              <w:rPr>
                <w:rFonts w:ascii="Times New Roman" w:hAnsi="Times New Roman"/>
              </w:rPr>
              <w:t>1.40</w:t>
            </w:r>
          </w:p>
        </w:tc>
      </w:tr>
      <w:tr w:rsidR="00D0134D" w14:paraId="4F2708B3" w14:textId="77777777">
        <w:tc>
          <w:tcPr>
            <w:tcW w:w="1771" w:type="dxa"/>
          </w:tcPr>
          <w:p w14:paraId="37D2223A" w14:textId="77777777" w:rsidR="00D0134D" w:rsidRDefault="00D0134D">
            <w:pPr>
              <w:rPr>
                <w:rFonts w:ascii="Times New Roman" w:hAnsi="Times New Roman"/>
              </w:rPr>
            </w:pPr>
          </w:p>
        </w:tc>
        <w:tc>
          <w:tcPr>
            <w:tcW w:w="1771" w:type="dxa"/>
          </w:tcPr>
          <w:p w14:paraId="1377E3DD" w14:textId="77777777" w:rsidR="00D0134D" w:rsidRDefault="00D0134D">
            <w:pPr>
              <w:rPr>
                <w:rFonts w:ascii="Times New Roman" w:hAnsi="Times New Roman"/>
              </w:rPr>
            </w:pPr>
            <w:r>
              <w:rPr>
                <w:rFonts w:ascii="Times New Roman" w:hAnsi="Times New Roman"/>
              </w:rPr>
              <w:t>0.3</w:t>
            </w:r>
          </w:p>
        </w:tc>
        <w:tc>
          <w:tcPr>
            <w:tcW w:w="1771" w:type="dxa"/>
          </w:tcPr>
          <w:p w14:paraId="796D5220" w14:textId="77777777" w:rsidR="00D0134D" w:rsidRDefault="00D0134D">
            <w:pPr>
              <w:rPr>
                <w:rFonts w:ascii="Times New Roman" w:hAnsi="Times New Roman"/>
              </w:rPr>
            </w:pPr>
            <w:r>
              <w:rPr>
                <w:rFonts w:ascii="Times New Roman" w:hAnsi="Times New Roman"/>
              </w:rPr>
              <w:t>0.89</w:t>
            </w:r>
          </w:p>
        </w:tc>
        <w:tc>
          <w:tcPr>
            <w:tcW w:w="1771" w:type="dxa"/>
          </w:tcPr>
          <w:p w14:paraId="71F48258" w14:textId="77777777" w:rsidR="00D0134D" w:rsidRDefault="00D0134D">
            <w:pPr>
              <w:rPr>
                <w:rFonts w:ascii="Times New Roman" w:hAnsi="Times New Roman"/>
              </w:rPr>
            </w:pPr>
            <w:r>
              <w:rPr>
                <w:rFonts w:ascii="Times New Roman" w:hAnsi="Times New Roman"/>
              </w:rPr>
              <w:t>0.30</w:t>
            </w:r>
          </w:p>
        </w:tc>
        <w:tc>
          <w:tcPr>
            <w:tcW w:w="1771" w:type="dxa"/>
          </w:tcPr>
          <w:p w14:paraId="4C395963" w14:textId="77777777" w:rsidR="00D0134D" w:rsidRDefault="00D0134D">
            <w:pPr>
              <w:rPr>
                <w:rFonts w:ascii="Times New Roman" w:hAnsi="Times New Roman"/>
              </w:rPr>
            </w:pPr>
            <w:r>
              <w:rPr>
                <w:rFonts w:ascii="Times New Roman" w:hAnsi="Times New Roman"/>
              </w:rPr>
              <w:t>1.83</w:t>
            </w:r>
          </w:p>
        </w:tc>
      </w:tr>
      <w:tr w:rsidR="00D0134D" w14:paraId="41C6E865" w14:textId="77777777">
        <w:tc>
          <w:tcPr>
            <w:tcW w:w="1771" w:type="dxa"/>
          </w:tcPr>
          <w:p w14:paraId="27859DC9" w14:textId="77777777" w:rsidR="00D0134D" w:rsidRDefault="00D0134D">
            <w:pPr>
              <w:rPr>
                <w:rFonts w:ascii="Times New Roman" w:hAnsi="Times New Roman"/>
              </w:rPr>
            </w:pPr>
          </w:p>
        </w:tc>
        <w:tc>
          <w:tcPr>
            <w:tcW w:w="1771" w:type="dxa"/>
          </w:tcPr>
          <w:p w14:paraId="4C02EAEE" w14:textId="77777777" w:rsidR="00D0134D" w:rsidRDefault="00D0134D">
            <w:pPr>
              <w:rPr>
                <w:rFonts w:ascii="Times New Roman" w:hAnsi="Times New Roman"/>
              </w:rPr>
            </w:pPr>
            <w:r>
              <w:rPr>
                <w:rFonts w:ascii="Times New Roman" w:hAnsi="Times New Roman"/>
              </w:rPr>
              <w:t>0.4</w:t>
            </w:r>
          </w:p>
        </w:tc>
        <w:tc>
          <w:tcPr>
            <w:tcW w:w="1771" w:type="dxa"/>
          </w:tcPr>
          <w:p w14:paraId="26FB8E2B" w14:textId="77777777" w:rsidR="00D0134D" w:rsidRDefault="00D0134D">
            <w:pPr>
              <w:rPr>
                <w:rFonts w:ascii="Times New Roman" w:hAnsi="Times New Roman"/>
              </w:rPr>
            </w:pPr>
            <w:r>
              <w:rPr>
                <w:rFonts w:ascii="Times New Roman" w:hAnsi="Times New Roman"/>
              </w:rPr>
              <w:t>1.07</w:t>
            </w:r>
          </w:p>
        </w:tc>
        <w:tc>
          <w:tcPr>
            <w:tcW w:w="1771" w:type="dxa"/>
          </w:tcPr>
          <w:p w14:paraId="1B89DC11" w14:textId="77777777" w:rsidR="00D0134D" w:rsidRDefault="00D0134D">
            <w:pPr>
              <w:rPr>
                <w:rFonts w:ascii="Times New Roman" w:hAnsi="Times New Roman"/>
              </w:rPr>
            </w:pPr>
            <w:r>
              <w:rPr>
                <w:rFonts w:ascii="Times New Roman" w:hAnsi="Times New Roman"/>
              </w:rPr>
              <w:t>0.40</w:t>
            </w:r>
          </w:p>
        </w:tc>
        <w:tc>
          <w:tcPr>
            <w:tcW w:w="1771" w:type="dxa"/>
          </w:tcPr>
          <w:p w14:paraId="12CC46DB" w14:textId="77777777" w:rsidR="00D0134D" w:rsidRDefault="00D0134D">
            <w:pPr>
              <w:rPr>
                <w:rFonts w:ascii="Times New Roman" w:hAnsi="Times New Roman"/>
              </w:rPr>
            </w:pPr>
            <w:r>
              <w:rPr>
                <w:rFonts w:ascii="Times New Roman" w:hAnsi="Times New Roman"/>
              </w:rPr>
              <w:t>2.22</w:t>
            </w:r>
          </w:p>
        </w:tc>
      </w:tr>
      <w:tr w:rsidR="00D0134D" w14:paraId="67E55E23" w14:textId="77777777">
        <w:tc>
          <w:tcPr>
            <w:tcW w:w="1771" w:type="dxa"/>
          </w:tcPr>
          <w:p w14:paraId="06CE444F" w14:textId="77777777" w:rsidR="00D0134D" w:rsidRDefault="00D0134D">
            <w:pPr>
              <w:rPr>
                <w:rFonts w:ascii="Times New Roman" w:hAnsi="Times New Roman"/>
              </w:rPr>
            </w:pPr>
          </w:p>
        </w:tc>
        <w:tc>
          <w:tcPr>
            <w:tcW w:w="1771" w:type="dxa"/>
          </w:tcPr>
          <w:p w14:paraId="321F4778" w14:textId="77777777" w:rsidR="00D0134D" w:rsidRDefault="00D0134D">
            <w:pPr>
              <w:rPr>
                <w:rFonts w:ascii="Times New Roman" w:hAnsi="Times New Roman"/>
              </w:rPr>
            </w:pPr>
            <w:r>
              <w:rPr>
                <w:rFonts w:ascii="Times New Roman" w:hAnsi="Times New Roman"/>
              </w:rPr>
              <w:t>0.5</w:t>
            </w:r>
          </w:p>
        </w:tc>
        <w:tc>
          <w:tcPr>
            <w:tcW w:w="1771" w:type="dxa"/>
          </w:tcPr>
          <w:p w14:paraId="750585FB" w14:textId="77777777" w:rsidR="00D0134D" w:rsidRDefault="00D0134D">
            <w:pPr>
              <w:rPr>
                <w:rFonts w:ascii="Times New Roman" w:hAnsi="Times New Roman"/>
              </w:rPr>
            </w:pPr>
            <w:r>
              <w:rPr>
                <w:rFonts w:ascii="Times New Roman" w:hAnsi="Times New Roman"/>
              </w:rPr>
              <w:t>1.25</w:t>
            </w:r>
          </w:p>
        </w:tc>
        <w:tc>
          <w:tcPr>
            <w:tcW w:w="1771" w:type="dxa"/>
          </w:tcPr>
          <w:p w14:paraId="6FF1E1A5" w14:textId="77777777" w:rsidR="00D0134D" w:rsidRDefault="00D0134D">
            <w:pPr>
              <w:rPr>
                <w:rFonts w:ascii="Times New Roman" w:hAnsi="Times New Roman"/>
              </w:rPr>
            </w:pPr>
            <w:r>
              <w:rPr>
                <w:rFonts w:ascii="Times New Roman" w:hAnsi="Times New Roman"/>
              </w:rPr>
              <w:t>0.50</w:t>
            </w:r>
          </w:p>
        </w:tc>
        <w:tc>
          <w:tcPr>
            <w:tcW w:w="1771" w:type="dxa"/>
          </w:tcPr>
          <w:p w14:paraId="2D6A73B3" w14:textId="77777777" w:rsidR="00D0134D" w:rsidRDefault="00D0134D">
            <w:pPr>
              <w:rPr>
                <w:rFonts w:ascii="Times New Roman" w:hAnsi="Times New Roman"/>
              </w:rPr>
            </w:pPr>
            <w:r>
              <w:rPr>
                <w:rFonts w:ascii="Times New Roman" w:hAnsi="Times New Roman"/>
              </w:rPr>
              <w:t>2.58</w:t>
            </w:r>
          </w:p>
        </w:tc>
      </w:tr>
      <w:tr w:rsidR="00D0134D" w14:paraId="6C340C21" w14:textId="77777777">
        <w:tc>
          <w:tcPr>
            <w:tcW w:w="1771" w:type="dxa"/>
          </w:tcPr>
          <w:p w14:paraId="655942D3" w14:textId="77777777" w:rsidR="00D0134D" w:rsidRDefault="00D0134D">
            <w:pPr>
              <w:rPr>
                <w:rFonts w:ascii="Times New Roman" w:hAnsi="Times New Roman"/>
              </w:rPr>
            </w:pPr>
          </w:p>
        </w:tc>
        <w:tc>
          <w:tcPr>
            <w:tcW w:w="1771" w:type="dxa"/>
          </w:tcPr>
          <w:p w14:paraId="2C6577E3" w14:textId="77777777" w:rsidR="00D0134D" w:rsidRDefault="00D0134D">
            <w:pPr>
              <w:rPr>
                <w:rFonts w:ascii="Times New Roman" w:hAnsi="Times New Roman"/>
              </w:rPr>
            </w:pPr>
            <w:r>
              <w:rPr>
                <w:rFonts w:ascii="Times New Roman" w:hAnsi="Times New Roman"/>
              </w:rPr>
              <w:t>0.7</w:t>
            </w:r>
          </w:p>
        </w:tc>
        <w:tc>
          <w:tcPr>
            <w:tcW w:w="1771" w:type="dxa"/>
          </w:tcPr>
          <w:p w14:paraId="4BB51422" w14:textId="77777777" w:rsidR="00D0134D" w:rsidRDefault="00D0134D">
            <w:pPr>
              <w:rPr>
                <w:rFonts w:ascii="Times New Roman" w:hAnsi="Times New Roman"/>
              </w:rPr>
            </w:pPr>
            <w:r>
              <w:rPr>
                <w:rFonts w:ascii="Times New Roman" w:hAnsi="Times New Roman"/>
              </w:rPr>
              <w:t>1.56</w:t>
            </w:r>
          </w:p>
        </w:tc>
        <w:tc>
          <w:tcPr>
            <w:tcW w:w="1771" w:type="dxa"/>
          </w:tcPr>
          <w:p w14:paraId="7CD23FEE" w14:textId="77777777" w:rsidR="00D0134D" w:rsidRDefault="00D0134D">
            <w:pPr>
              <w:rPr>
                <w:rFonts w:ascii="Times New Roman" w:hAnsi="Times New Roman"/>
              </w:rPr>
            </w:pPr>
            <w:r>
              <w:rPr>
                <w:rFonts w:ascii="Times New Roman" w:hAnsi="Times New Roman"/>
              </w:rPr>
              <w:t>0.75</w:t>
            </w:r>
          </w:p>
        </w:tc>
        <w:tc>
          <w:tcPr>
            <w:tcW w:w="1771" w:type="dxa"/>
          </w:tcPr>
          <w:p w14:paraId="28EB76A9" w14:textId="77777777" w:rsidR="00D0134D" w:rsidRDefault="00D0134D">
            <w:pPr>
              <w:rPr>
                <w:rFonts w:ascii="Times New Roman" w:hAnsi="Times New Roman"/>
              </w:rPr>
            </w:pPr>
            <w:r>
              <w:rPr>
                <w:rFonts w:ascii="Times New Roman" w:hAnsi="Times New Roman"/>
              </w:rPr>
              <w:t>3.38</w:t>
            </w:r>
          </w:p>
        </w:tc>
      </w:tr>
      <w:tr w:rsidR="00D0134D" w14:paraId="5AFC657A" w14:textId="77777777">
        <w:tc>
          <w:tcPr>
            <w:tcW w:w="1771" w:type="dxa"/>
          </w:tcPr>
          <w:p w14:paraId="23C24CEB" w14:textId="77777777" w:rsidR="00D0134D" w:rsidRDefault="00D0134D">
            <w:pPr>
              <w:rPr>
                <w:rFonts w:ascii="Times New Roman" w:hAnsi="Times New Roman"/>
              </w:rPr>
            </w:pPr>
          </w:p>
        </w:tc>
        <w:tc>
          <w:tcPr>
            <w:tcW w:w="1771" w:type="dxa"/>
          </w:tcPr>
          <w:p w14:paraId="700DA1D2" w14:textId="77777777" w:rsidR="00D0134D" w:rsidRDefault="00D0134D">
            <w:pPr>
              <w:rPr>
                <w:rFonts w:ascii="Times New Roman" w:hAnsi="Times New Roman"/>
              </w:rPr>
            </w:pPr>
            <w:r>
              <w:rPr>
                <w:rFonts w:ascii="Times New Roman" w:hAnsi="Times New Roman"/>
              </w:rPr>
              <w:t>0.9</w:t>
            </w:r>
          </w:p>
        </w:tc>
        <w:tc>
          <w:tcPr>
            <w:tcW w:w="1771" w:type="dxa"/>
          </w:tcPr>
          <w:p w14:paraId="5605D5F2" w14:textId="77777777" w:rsidR="00D0134D" w:rsidRDefault="00D0134D">
            <w:pPr>
              <w:rPr>
                <w:rFonts w:ascii="Times New Roman" w:hAnsi="Times New Roman"/>
              </w:rPr>
            </w:pPr>
            <w:r>
              <w:rPr>
                <w:rFonts w:ascii="Times New Roman" w:hAnsi="Times New Roman"/>
              </w:rPr>
              <w:t>1.85</w:t>
            </w:r>
          </w:p>
        </w:tc>
        <w:tc>
          <w:tcPr>
            <w:tcW w:w="1771" w:type="dxa"/>
          </w:tcPr>
          <w:p w14:paraId="38ED8B0B" w14:textId="77777777" w:rsidR="00D0134D" w:rsidRDefault="00D0134D">
            <w:pPr>
              <w:rPr>
                <w:rFonts w:ascii="Times New Roman" w:hAnsi="Times New Roman"/>
              </w:rPr>
            </w:pPr>
            <w:r>
              <w:rPr>
                <w:rFonts w:ascii="Times New Roman" w:hAnsi="Times New Roman"/>
              </w:rPr>
              <w:t>1.00</w:t>
            </w:r>
          </w:p>
        </w:tc>
        <w:tc>
          <w:tcPr>
            <w:tcW w:w="1771" w:type="dxa"/>
          </w:tcPr>
          <w:p w14:paraId="0BFBEE94" w14:textId="77777777" w:rsidR="00D0134D" w:rsidRDefault="00D0134D">
            <w:pPr>
              <w:rPr>
                <w:rFonts w:ascii="Times New Roman" w:hAnsi="Times New Roman"/>
              </w:rPr>
            </w:pPr>
            <w:r>
              <w:rPr>
                <w:rFonts w:ascii="Times New Roman" w:hAnsi="Times New Roman"/>
              </w:rPr>
              <w:t>4.10</w:t>
            </w:r>
          </w:p>
        </w:tc>
      </w:tr>
      <w:tr w:rsidR="00D0134D" w14:paraId="29F68AA6" w14:textId="77777777">
        <w:tc>
          <w:tcPr>
            <w:tcW w:w="1771" w:type="dxa"/>
          </w:tcPr>
          <w:p w14:paraId="1FCDDEA0" w14:textId="77777777" w:rsidR="00D0134D" w:rsidRDefault="00D0134D">
            <w:pPr>
              <w:rPr>
                <w:rFonts w:ascii="Times New Roman" w:hAnsi="Times New Roman"/>
              </w:rPr>
            </w:pPr>
          </w:p>
        </w:tc>
        <w:tc>
          <w:tcPr>
            <w:tcW w:w="1771" w:type="dxa"/>
          </w:tcPr>
          <w:p w14:paraId="37E269C8" w14:textId="77777777" w:rsidR="00D0134D" w:rsidRDefault="00D0134D">
            <w:pPr>
              <w:rPr>
                <w:rFonts w:ascii="Times New Roman" w:hAnsi="Times New Roman"/>
              </w:rPr>
            </w:pPr>
            <w:r>
              <w:rPr>
                <w:rFonts w:ascii="Times New Roman" w:hAnsi="Times New Roman"/>
              </w:rPr>
              <w:t>1.8</w:t>
            </w:r>
          </w:p>
        </w:tc>
        <w:tc>
          <w:tcPr>
            <w:tcW w:w="1771" w:type="dxa"/>
          </w:tcPr>
          <w:p w14:paraId="0400E657" w14:textId="77777777" w:rsidR="00D0134D" w:rsidRDefault="00D0134D">
            <w:pPr>
              <w:rPr>
                <w:rFonts w:ascii="Times New Roman" w:hAnsi="Times New Roman"/>
              </w:rPr>
            </w:pPr>
            <w:r>
              <w:rPr>
                <w:rFonts w:ascii="Times New Roman" w:hAnsi="Times New Roman"/>
              </w:rPr>
              <w:t>2.9</w:t>
            </w:r>
          </w:p>
        </w:tc>
        <w:tc>
          <w:tcPr>
            <w:tcW w:w="1771" w:type="dxa"/>
          </w:tcPr>
          <w:p w14:paraId="3191526D" w14:textId="77777777" w:rsidR="00D0134D" w:rsidRDefault="00D0134D">
            <w:pPr>
              <w:rPr>
                <w:rFonts w:ascii="Times New Roman" w:hAnsi="Times New Roman"/>
              </w:rPr>
            </w:pPr>
            <w:r>
              <w:rPr>
                <w:rFonts w:ascii="Times New Roman" w:hAnsi="Times New Roman"/>
              </w:rPr>
              <w:t>2.00</w:t>
            </w:r>
          </w:p>
        </w:tc>
        <w:tc>
          <w:tcPr>
            <w:tcW w:w="1771" w:type="dxa"/>
          </w:tcPr>
          <w:p w14:paraId="2F13E9A1" w14:textId="77777777" w:rsidR="00D0134D" w:rsidRDefault="00D0134D">
            <w:pPr>
              <w:rPr>
                <w:rFonts w:ascii="Times New Roman" w:hAnsi="Times New Roman"/>
              </w:rPr>
            </w:pPr>
            <w:r>
              <w:rPr>
                <w:rFonts w:ascii="Times New Roman" w:hAnsi="Times New Roman"/>
              </w:rPr>
              <w:t>6.52</w:t>
            </w:r>
          </w:p>
        </w:tc>
      </w:tr>
      <w:tr w:rsidR="00D0134D" w14:paraId="1C3466EA" w14:textId="77777777">
        <w:tc>
          <w:tcPr>
            <w:tcW w:w="1771" w:type="dxa"/>
          </w:tcPr>
          <w:p w14:paraId="7231CEE1" w14:textId="77777777" w:rsidR="00D0134D" w:rsidRDefault="00D0134D">
            <w:pPr>
              <w:rPr>
                <w:rFonts w:ascii="Times New Roman" w:hAnsi="Times New Roman"/>
              </w:rPr>
            </w:pPr>
          </w:p>
        </w:tc>
        <w:tc>
          <w:tcPr>
            <w:tcW w:w="1771" w:type="dxa"/>
          </w:tcPr>
          <w:p w14:paraId="7BDA8000" w14:textId="77777777" w:rsidR="00D0134D" w:rsidRDefault="00D0134D">
            <w:pPr>
              <w:rPr>
                <w:rFonts w:ascii="Times New Roman" w:hAnsi="Times New Roman"/>
              </w:rPr>
            </w:pPr>
            <w:r>
              <w:rPr>
                <w:rFonts w:ascii="Times New Roman" w:hAnsi="Times New Roman"/>
              </w:rPr>
              <w:t>2.7</w:t>
            </w:r>
          </w:p>
        </w:tc>
        <w:tc>
          <w:tcPr>
            <w:tcW w:w="1771" w:type="dxa"/>
          </w:tcPr>
          <w:p w14:paraId="086D805B" w14:textId="77777777" w:rsidR="00D0134D" w:rsidRDefault="00D0134D">
            <w:pPr>
              <w:rPr>
                <w:rFonts w:ascii="Times New Roman" w:hAnsi="Times New Roman"/>
              </w:rPr>
            </w:pPr>
            <w:r>
              <w:rPr>
                <w:rFonts w:ascii="Times New Roman" w:hAnsi="Times New Roman"/>
              </w:rPr>
              <w:t>3.9</w:t>
            </w:r>
          </w:p>
        </w:tc>
        <w:tc>
          <w:tcPr>
            <w:tcW w:w="1771" w:type="dxa"/>
          </w:tcPr>
          <w:p w14:paraId="6BE1DC60" w14:textId="77777777" w:rsidR="00D0134D" w:rsidRDefault="00D0134D">
            <w:pPr>
              <w:rPr>
                <w:rFonts w:ascii="Times New Roman" w:hAnsi="Times New Roman"/>
              </w:rPr>
            </w:pPr>
            <w:r>
              <w:rPr>
                <w:rFonts w:ascii="Times New Roman" w:hAnsi="Times New Roman"/>
              </w:rPr>
              <w:t>3.00</w:t>
            </w:r>
          </w:p>
        </w:tc>
        <w:tc>
          <w:tcPr>
            <w:tcW w:w="1771" w:type="dxa"/>
          </w:tcPr>
          <w:p w14:paraId="52D04D5A" w14:textId="77777777" w:rsidR="00D0134D" w:rsidRDefault="00D0134D">
            <w:pPr>
              <w:rPr>
                <w:rFonts w:ascii="Times New Roman" w:hAnsi="Times New Roman"/>
              </w:rPr>
            </w:pPr>
            <w:r>
              <w:rPr>
                <w:rFonts w:ascii="Times New Roman" w:hAnsi="Times New Roman"/>
              </w:rPr>
              <w:t>8.56</w:t>
            </w:r>
          </w:p>
        </w:tc>
      </w:tr>
      <w:tr w:rsidR="00D0134D" w14:paraId="6D054CD0" w14:textId="77777777">
        <w:tc>
          <w:tcPr>
            <w:tcW w:w="1771" w:type="dxa"/>
          </w:tcPr>
          <w:p w14:paraId="215CE418" w14:textId="77777777" w:rsidR="00D0134D" w:rsidRDefault="00D0134D">
            <w:pPr>
              <w:rPr>
                <w:rFonts w:ascii="Times New Roman" w:hAnsi="Times New Roman"/>
              </w:rPr>
            </w:pPr>
          </w:p>
        </w:tc>
        <w:tc>
          <w:tcPr>
            <w:tcW w:w="1771" w:type="dxa"/>
          </w:tcPr>
          <w:p w14:paraId="03A73255" w14:textId="77777777" w:rsidR="00D0134D" w:rsidRDefault="00D0134D">
            <w:pPr>
              <w:rPr>
                <w:rFonts w:ascii="Times New Roman" w:hAnsi="Times New Roman"/>
              </w:rPr>
            </w:pPr>
            <w:r>
              <w:rPr>
                <w:rFonts w:ascii="Times New Roman" w:hAnsi="Times New Roman"/>
              </w:rPr>
              <w:t>3.6</w:t>
            </w:r>
          </w:p>
        </w:tc>
        <w:tc>
          <w:tcPr>
            <w:tcW w:w="1771" w:type="dxa"/>
          </w:tcPr>
          <w:p w14:paraId="4042908A" w14:textId="77777777" w:rsidR="00D0134D" w:rsidRDefault="00D0134D">
            <w:pPr>
              <w:rPr>
                <w:rFonts w:ascii="Times New Roman" w:hAnsi="Times New Roman"/>
              </w:rPr>
            </w:pPr>
            <w:r>
              <w:rPr>
                <w:rFonts w:ascii="Times New Roman" w:hAnsi="Times New Roman"/>
              </w:rPr>
              <w:t>4.7</w:t>
            </w:r>
          </w:p>
        </w:tc>
        <w:tc>
          <w:tcPr>
            <w:tcW w:w="1771" w:type="dxa"/>
          </w:tcPr>
          <w:p w14:paraId="54AFD7AC" w14:textId="77777777" w:rsidR="00D0134D" w:rsidRDefault="00D0134D">
            <w:pPr>
              <w:rPr>
                <w:rFonts w:ascii="Times New Roman" w:hAnsi="Times New Roman"/>
              </w:rPr>
            </w:pPr>
            <w:r>
              <w:rPr>
                <w:rFonts w:ascii="Times New Roman" w:hAnsi="Times New Roman"/>
              </w:rPr>
              <w:t>4.00</w:t>
            </w:r>
          </w:p>
        </w:tc>
        <w:tc>
          <w:tcPr>
            <w:tcW w:w="1771" w:type="dxa"/>
          </w:tcPr>
          <w:p w14:paraId="78F1BDA5" w14:textId="77777777" w:rsidR="00D0134D" w:rsidRDefault="00D0134D">
            <w:pPr>
              <w:rPr>
                <w:rFonts w:ascii="Times New Roman" w:hAnsi="Times New Roman"/>
              </w:rPr>
            </w:pPr>
            <w:r>
              <w:rPr>
                <w:rFonts w:ascii="Times New Roman" w:hAnsi="Times New Roman"/>
              </w:rPr>
              <w:t>10.40</w:t>
            </w:r>
          </w:p>
        </w:tc>
      </w:tr>
      <w:tr w:rsidR="00D0134D" w14:paraId="3C4C8362" w14:textId="77777777">
        <w:tc>
          <w:tcPr>
            <w:tcW w:w="1771" w:type="dxa"/>
          </w:tcPr>
          <w:p w14:paraId="7F60BAB9" w14:textId="77777777" w:rsidR="00D0134D" w:rsidRDefault="00D0134D">
            <w:pPr>
              <w:rPr>
                <w:rFonts w:ascii="Times New Roman" w:hAnsi="Times New Roman"/>
              </w:rPr>
            </w:pPr>
          </w:p>
        </w:tc>
        <w:tc>
          <w:tcPr>
            <w:tcW w:w="1771" w:type="dxa"/>
          </w:tcPr>
          <w:p w14:paraId="3CE85274" w14:textId="77777777" w:rsidR="00D0134D" w:rsidRDefault="00D0134D">
            <w:pPr>
              <w:rPr>
                <w:rFonts w:ascii="Times New Roman" w:hAnsi="Times New Roman"/>
              </w:rPr>
            </w:pPr>
            <w:r>
              <w:rPr>
                <w:rFonts w:ascii="Times New Roman" w:hAnsi="Times New Roman"/>
              </w:rPr>
              <w:t>4.5</w:t>
            </w:r>
          </w:p>
        </w:tc>
        <w:tc>
          <w:tcPr>
            <w:tcW w:w="1771" w:type="dxa"/>
          </w:tcPr>
          <w:p w14:paraId="37B000BC" w14:textId="77777777" w:rsidR="00D0134D" w:rsidRDefault="00D0134D">
            <w:pPr>
              <w:rPr>
                <w:rFonts w:ascii="Times New Roman" w:hAnsi="Times New Roman"/>
              </w:rPr>
            </w:pPr>
            <w:r>
              <w:rPr>
                <w:rFonts w:ascii="Times New Roman" w:hAnsi="Times New Roman"/>
              </w:rPr>
              <w:t>5.4</w:t>
            </w:r>
          </w:p>
        </w:tc>
        <w:tc>
          <w:tcPr>
            <w:tcW w:w="1771" w:type="dxa"/>
          </w:tcPr>
          <w:p w14:paraId="761908E8" w14:textId="77777777" w:rsidR="00D0134D" w:rsidRDefault="00D0134D">
            <w:pPr>
              <w:rPr>
                <w:rFonts w:ascii="Times New Roman" w:hAnsi="Times New Roman"/>
              </w:rPr>
            </w:pPr>
            <w:r>
              <w:rPr>
                <w:rFonts w:ascii="Times New Roman" w:hAnsi="Times New Roman"/>
              </w:rPr>
              <w:t>5.00</w:t>
            </w:r>
          </w:p>
        </w:tc>
        <w:tc>
          <w:tcPr>
            <w:tcW w:w="1771" w:type="dxa"/>
          </w:tcPr>
          <w:p w14:paraId="3977999A" w14:textId="77777777" w:rsidR="00D0134D" w:rsidRDefault="00D0134D">
            <w:pPr>
              <w:rPr>
                <w:rFonts w:ascii="Times New Roman" w:hAnsi="Times New Roman"/>
              </w:rPr>
            </w:pPr>
            <w:r>
              <w:rPr>
                <w:rFonts w:ascii="Times New Roman" w:hAnsi="Times New Roman"/>
              </w:rPr>
              <w:t>12.00</w:t>
            </w:r>
          </w:p>
        </w:tc>
      </w:tr>
      <w:tr w:rsidR="00D0134D" w14:paraId="30A21F43" w14:textId="77777777">
        <w:tc>
          <w:tcPr>
            <w:tcW w:w="1771" w:type="dxa"/>
          </w:tcPr>
          <w:p w14:paraId="5E5929A8" w14:textId="77777777" w:rsidR="00D0134D" w:rsidRDefault="00D0134D">
            <w:pPr>
              <w:rPr>
                <w:rFonts w:ascii="Times New Roman" w:hAnsi="Times New Roman"/>
              </w:rPr>
            </w:pPr>
          </w:p>
        </w:tc>
        <w:tc>
          <w:tcPr>
            <w:tcW w:w="1771" w:type="dxa"/>
          </w:tcPr>
          <w:p w14:paraId="1D9FF0D1" w14:textId="77777777" w:rsidR="00D0134D" w:rsidRDefault="00D0134D">
            <w:pPr>
              <w:rPr>
                <w:rFonts w:ascii="Times New Roman" w:hAnsi="Times New Roman"/>
              </w:rPr>
            </w:pPr>
            <w:r>
              <w:rPr>
                <w:rFonts w:ascii="Times New Roman" w:hAnsi="Times New Roman"/>
              </w:rPr>
              <w:t>9.</w:t>
            </w:r>
          </w:p>
        </w:tc>
        <w:tc>
          <w:tcPr>
            <w:tcW w:w="1771" w:type="dxa"/>
          </w:tcPr>
          <w:p w14:paraId="1BE65327" w14:textId="77777777" w:rsidR="00D0134D" w:rsidRDefault="00D0134D">
            <w:pPr>
              <w:rPr>
                <w:rFonts w:ascii="Times New Roman" w:hAnsi="Times New Roman"/>
              </w:rPr>
            </w:pPr>
            <w:r>
              <w:rPr>
                <w:rFonts w:ascii="Times New Roman" w:hAnsi="Times New Roman"/>
              </w:rPr>
              <w:t>8.7</w:t>
            </w:r>
          </w:p>
        </w:tc>
        <w:tc>
          <w:tcPr>
            <w:tcW w:w="1771" w:type="dxa"/>
          </w:tcPr>
          <w:p w14:paraId="6E10AEBF" w14:textId="77777777" w:rsidR="00D0134D" w:rsidRDefault="00D0134D">
            <w:pPr>
              <w:rPr>
                <w:rFonts w:ascii="Times New Roman" w:hAnsi="Times New Roman"/>
              </w:rPr>
            </w:pPr>
            <w:r>
              <w:rPr>
                <w:rFonts w:ascii="Times New Roman" w:hAnsi="Times New Roman"/>
              </w:rPr>
              <w:t>10.00</w:t>
            </w:r>
          </w:p>
        </w:tc>
        <w:tc>
          <w:tcPr>
            <w:tcW w:w="1771" w:type="dxa"/>
          </w:tcPr>
          <w:p w14:paraId="110CBC57" w14:textId="77777777" w:rsidR="00D0134D" w:rsidRDefault="00D0134D">
            <w:pPr>
              <w:rPr>
                <w:rFonts w:ascii="Times New Roman" w:hAnsi="Times New Roman"/>
              </w:rPr>
            </w:pPr>
            <w:r>
              <w:rPr>
                <w:rFonts w:ascii="Times New Roman" w:hAnsi="Times New Roman"/>
              </w:rPr>
              <w:t>19.20</w:t>
            </w:r>
          </w:p>
        </w:tc>
      </w:tr>
      <w:tr w:rsidR="00D0134D" w14:paraId="56EE2904" w14:textId="77777777">
        <w:tc>
          <w:tcPr>
            <w:tcW w:w="1771" w:type="dxa"/>
          </w:tcPr>
          <w:p w14:paraId="56961605" w14:textId="77777777" w:rsidR="00D0134D" w:rsidRDefault="00D0134D">
            <w:pPr>
              <w:rPr>
                <w:rFonts w:ascii="Times New Roman" w:hAnsi="Times New Roman"/>
              </w:rPr>
            </w:pPr>
          </w:p>
        </w:tc>
        <w:tc>
          <w:tcPr>
            <w:tcW w:w="1771" w:type="dxa"/>
          </w:tcPr>
          <w:p w14:paraId="56D79EFF" w14:textId="77777777" w:rsidR="00D0134D" w:rsidRDefault="00D0134D">
            <w:pPr>
              <w:rPr>
                <w:rFonts w:ascii="Times New Roman" w:hAnsi="Times New Roman"/>
              </w:rPr>
            </w:pPr>
            <w:r>
              <w:rPr>
                <w:rFonts w:ascii="Times New Roman" w:hAnsi="Times New Roman"/>
              </w:rPr>
              <w:t>13.</w:t>
            </w:r>
          </w:p>
        </w:tc>
        <w:tc>
          <w:tcPr>
            <w:tcW w:w="1771" w:type="dxa"/>
          </w:tcPr>
          <w:p w14:paraId="28FB8D08" w14:textId="77777777" w:rsidR="00D0134D" w:rsidRDefault="00D0134D">
            <w:pPr>
              <w:rPr>
                <w:rFonts w:ascii="Times New Roman" w:hAnsi="Times New Roman"/>
              </w:rPr>
            </w:pPr>
            <w:r>
              <w:rPr>
                <w:rFonts w:ascii="Times New Roman" w:hAnsi="Times New Roman"/>
              </w:rPr>
              <w:t>11.1</w:t>
            </w:r>
          </w:p>
        </w:tc>
        <w:tc>
          <w:tcPr>
            <w:tcW w:w="1771" w:type="dxa"/>
          </w:tcPr>
          <w:p w14:paraId="555E3110" w14:textId="77777777" w:rsidR="00D0134D" w:rsidRDefault="00D0134D">
            <w:pPr>
              <w:rPr>
                <w:rFonts w:ascii="Times New Roman" w:hAnsi="Times New Roman"/>
              </w:rPr>
            </w:pPr>
            <w:r>
              <w:rPr>
                <w:rFonts w:ascii="Times New Roman" w:hAnsi="Times New Roman"/>
              </w:rPr>
              <w:t>15.00</w:t>
            </w:r>
          </w:p>
        </w:tc>
        <w:tc>
          <w:tcPr>
            <w:tcW w:w="1771" w:type="dxa"/>
          </w:tcPr>
          <w:p w14:paraId="198D25C1" w14:textId="77777777" w:rsidR="00D0134D" w:rsidRDefault="00D0134D">
            <w:pPr>
              <w:rPr>
                <w:rFonts w:ascii="Times New Roman" w:hAnsi="Times New Roman"/>
              </w:rPr>
            </w:pPr>
            <w:r>
              <w:rPr>
                <w:rFonts w:ascii="Times New Roman" w:hAnsi="Times New Roman"/>
              </w:rPr>
              <w:t>25.20</w:t>
            </w:r>
          </w:p>
        </w:tc>
      </w:tr>
      <w:tr w:rsidR="00D0134D" w14:paraId="456FE937" w14:textId="77777777">
        <w:tc>
          <w:tcPr>
            <w:tcW w:w="1771" w:type="dxa"/>
          </w:tcPr>
          <w:p w14:paraId="09A8585F" w14:textId="77777777" w:rsidR="00D0134D" w:rsidRDefault="00D0134D">
            <w:pPr>
              <w:rPr>
                <w:rFonts w:ascii="Times New Roman" w:hAnsi="Times New Roman"/>
              </w:rPr>
            </w:pPr>
          </w:p>
        </w:tc>
        <w:tc>
          <w:tcPr>
            <w:tcW w:w="1771" w:type="dxa"/>
          </w:tcPr>
          <w:p w14:paraId="1A52E6CB" w14:textId="77777777" w:rsidR="00D0134D" w:rsidRDefault="00D0134D">
            <w:pPr>
              <w:rPr>
                <w:rFonts w:ascii="Times New Roman" w:hAnsi="Times New Roman"/>
              </w:rPr>
            </w:pPr>
            <w:r>
              <w:rPr>
                <w:rFonts w:ascii="Times New Roman" w:hAnsi="Times New Roman"/>
              </w:rPr>
              <w:t>18.</w:t>
            </w:r>
          </w:p>
        </w:tc>
        <w:tc>
          <w:tcPr>
            <w:tcW w:w="1771" w:type="dxa"/>
          </w:tcPr>
          <w:p w14:paraId="796CA8A6" w14:textId="77777777" w:rsidR="00D0134D" w:rsidRDefault="00D0134D">
            <w:pPr>
              <w:rPr>
                <w:rFonts w:ascii="Times New Roman" w:hAnsi="Times New Roman"/>
              </w:rPr>
            </w:pPr>
            <w:r>
              <w:rPr>
                <w:rFonts w:ascii="Times New Roman" w:hAnsi="Times New Roman"/>
              </w:rPr>
              <w:t>13.8</w:t>
            </w:r>
          </w:p>
        </w:tc>
        <w:tc>
          <w:tcPr>
            <w:tcW w:w="1771" w:type="dxa"/>
          </w:tcPr>
          <w:p w14:paraId="588EDD44" w14:textId="77777777" w:rsidR="00D0134D" w:rsidRDefault="00D0134D">
            <w:pPr>
              <w:rPr>
                <w:rFonts w:ascii="Times New Roman" w:hAnsi="Times New Roman"/>
              </w:rPr>
            </w:pPr>
            <w:r>
              <w:rPr>
                <w:rFonts w:ascii="Times New Roman" w:hAnsi="Times New Roman"/>
              </w:rPr>
              <w:t>20.00</w:t>
            </w:r>
          </w:p>
        </w:tc>
        <w:tc>
          <w:tcPr>
            <w:tcW w:w="1771" w:type="dxa"/>
          </w:tcPr>
          <w:p w14:paraId="7BCB685E" w14:textId="77777777" w:rsidR="00D0134D" w:rsidRDefault="00D0134D">
            <w:pPr>
              <w:rPr>
                <w:rFonts w:ascii="Times New Roman" w:hAnsi="Times New Roman"/>
              </w:rPr>
            </w:pPr>
            <w:r>
              <w:rPr>
                <w:rFonts w:ascii="Times New Roman" w:hAnsi="Times New Roman"/>
              </w:rPr>
              <w:t>30.50</w:t>
            </w:r>
          </w:p>
        </w:tc>
      </w:tr>
      <w:tr w:rsidR="00D0134D" w14:paraId="528A15A7" w14:textId="77777777">
        <w:tc>
          <w:tcPr>
            <w:tcW w:w="1771" w:type="dxa"/>
          </w:tcPr>
          <w:p w14:paraId="7152C19D" w14:textId="77777777" w:rsidR="00D0134D" w:rsidRDefault="00D0134D">
            <w:pPr>
              <w:rPr>
                <w:rFonts w:ascii="Times New Roman" w:hAnsi="Times New Roman"/>
              </w:rPr>
            </w:pPr>
          </w:p>
        </w:tc>
        <w:tc>
          <w:tcPr>
            <w:tcW w:w="1771" w:type="dxa"/>
          </w:tcPr>
          <w:p w14:paraId="0EDA8DB0" w14:textId="77777777" w:rsidR="00D0134D" w:rsidRDefault="00D0134D">
            <w:pPr>
              <w:rPr>
                <w:rFonts w:ascii="Times New Roman" w:hAnsi="Times New Roman"/>
              </w:rPr>
            </w:pPr>
            <w:r>
              <w:rPr>
                <w:rFonts w:ascii="Times New Roman" w:hAnsi="Times New Roman"/>
              </w:rPr>
              <w:t>23.</w:t>
            </w:r>
          </w:p>
        </w:tc>
        <w:tc>
          <w:tcPr>
            <w:tcW w:w="1771" w:type="dxa"/>
          </w:tcPr>
          <w:p w14:paraId="717A50E8" w14:textId="77777777" w:rsidR="00D0134D" w:rsidRDefault="00D0134D">
            <w:pPr>
              <w:rPr>
                <w:rFonts w:ascii="Times New Roman" w:hAnsi="Times New Roman"/>
              </w:rPr>
            </w:pPr>
            <w:r>
              <w:rPr>
                <w:rFonts w:ascii="Times New Roman" w:hAnsi="Times New Roman"/>
              </w:rPr>
              <w:t>16.2</w:t>
            </w:r>
          </w:p>
        </w:tc>
        <w:tc>
          <w:tcPr>
            <w:tcW w:w="1771" w:type="dxa"/>
          </w:tcPr>
          <w:p w14:paraId="7C7EC86B" w14:textId="77777777" w:rsidR="00D0134D" w:rsidRDefault="00D0134D">
            <w:pPr>
              <w:rPr>
                <w:rFonts w:ascii="Times New Roman" w:hAnsi="Times New Roman"/>
              </w:rPr>
            </w:pPr>
            <w:r>
              <w:rPr>
                <w:rFonts w:ascii="Times New Roman" w:hAnsi="Times New Roman"/>
              </w:rPr>
              <w:t>25.00</w:t>
            </w:r>
          </w:p>
        </w:tc>
        <w:tc>
          <w:tcPr>
            <w:tcW w:w="1771" w:type="dxa"/>
          </w:tcPr>
          <w:p w14:paraId="26DB9FB1" w14:textId="77777777" w:rsidR="00D0134D" w:rsidRDefault="00D0134D">
            <w:pPr>
              <w:rPr>
                <w:rFonts w:ascii="Times New Roman" w:hAnsi="Times New Roman"/>
              </w:rPr>
            </w:pPr>
            <w:r>
              <w:rPr>
                <w:rFonts w:ascii="Times New Roman" w:hAnsi="Times New Roman"/>
              </w:rPr>
              <w:t>35.40</w:t>
            </w:r>
          </w:p>
        </w:tc>
      </w:tr>
      <w:tr w:rsidR="00D0134D" w14:paraId="626D1341" w14:textId="77777777">
        <w:tc>
          <w:tcPr>
            <w:tcW w:w="1771" w:type="dxa"/>
          </w:tcPr>
          <w:p w14:paraId="166D8508" w14:textId="77777777" w:rsidR="00D0134D" w:rsidRDefault="00D0134D">
            <w:pPr>
              <w:rPr>
                <w:rFonts w:ascii="Times New Roman" w:hAnsi="Times New Roman"/>
              </w:rPr>
            </w:pPr>
          </w:p>
        </w:tc>
        <w:tc>
          <w:tcPr>
            <w:tcW w:w="1771" w:type="dxa"/>
          </w:tcPr>
          <w:p w14:paraId="029543D3" w14:textId="77777777" w:rsidR="00D0134D" w:rsidRDefault="00D0134D">
            <w:pPr>
              <w:rPr>
                <w:rFonts w:ascii="Times New Roman" w:hAnsi="Times New Roman"/>
              </w:rPr>
            </w:pPr>
            <w:r>
              <w:rPr>
                <w:rFonts w:ascii="Times New Roman" w:hAnsi="Times New Roman"/>
              </w:rPr>
              <w:t>27.2</w:t>
            </w:r>
          </w:p>
        </w:tc>
        <w:tc>
          <w:tcPr>
            <w:tcW w:w="1771" w:type="dxa"/>
          </w:tcPr>
          <w:p w14:paraId="3357A6CE" w14:textId="77777777" w:rsidR="00D0134D" w:rsidRDefault="00D0134D">
            <w:pPr>
              <w:rPr>
                <w:rFonts w:ascii="Times New Roman" w:hAnsi="Times New Roman"/>
              </w:rPr>
            </w:pPr>
            <w:r>
              <w:rPr>
                <w:rFonts w:ascii="Times New Roman" w:hAnsi="Times New Roman"/>
              </w:rPr>
              <w:t>18.15</w:t>
            </w:r>
          </w:p>
        </w:tc>
        <w:tc>
          <w:tcPr>
            <w:tcW w:w="1771" w:type="dxa"/>
          </w:tcPr>
          <w:p w14:paraId="44A70CAC" w14:textId="77777777" w:rsidR="00D0134D" w:rsidRDefault="00D0134D">
            <w:pPr>
              <w:rPr>
                <w:rFonts w:ascii="Times New Roman" w:hAnsi="Times New Roman"/>
              </w:rPr>
            </w:pPr>
            <w:r>
              <w:rPr>
                <w:rFonts w:ascii="Times New Roman" w:hAnsi="Times New Roman"/>
              </w:rPr>
              <w:t>30.00</w:t>
            </w:r>
          </w:p>
        </w:tc>
        <w:tc>
          <w:tcPr>
            <w:tcW w:w="1771" w:type="dxa"/>
          </w:tcPr>
          <w:p w14:paraId="579DF92D" w14:textId="77777777" w:rsidR="00D0134D" w:rsidRDefault="00D0134D">
            <w:pPr>
              <w:rPr>
                <w:rFonts w:ascii="Times New Roman" w:hAnsi="Times New Roman"/>
              </w:rPr>
            </w:pPr>
            <w:r>
              <w:rPr>
                <w:rFonts w:ascii="Times New Roman" w:hAnsi="Times New Roman"/>
              </w:rPr>
              <w:t>40.00</w:t>
            </w:r>
          </w:p>
        </w:tc>
      </w:tr>
      <w:tr w:rsidR="00D0134D" w14:paraId="6EB11E71" w14:textId="77777777">
        <w:tc>
          <w:tcPr>
            <w:tcW w:w="1771" w:type="dxa"/>
          </w:tcPr>
          <w:p w14:paraId="0D8891A3" w14:textId="77777777" w:rsidR="00D0134D" w:rsidRDefault="00D0134D">
            <w:pPr>
              <w:rPr>
                <w:rFonts w:ascii="Times New Roman" w:hAnsi="Times New Roman"/>
              </w:rPr>
            </w:pPr>
          </w:p>
        </w:tc>
        <w:tc>
          <w:tcPr>
            <w:tcW w:w="1771" w:type="dxa"/>
          </w:tcPr>
          <w:p w14:paraId="4B47D8B4" w14:textId="77777777" w:rsidR="00D0134D" w:rsidRDefault="00D0134D">
            <w:pPr>
              <w:rPr>
                <w:rFonts w:ascii="Times New Roman" w:hAnsi="Times New Roman"/>
              </w:rPr>
            </w:pPr>
            <w:r>
              <w:rPr>
                <w:rFonts w:ascii="Times New Roman" w:hAnsi="Times New Roman"/>
              </w:rPr>
              <w:t>32.0</w:t>
            </w:r>
          </w:p>
        </w:tc>
        <w:tc>
          <w:tcPr>
            <w:tcW w:w="1771" w:type="dxa"/>
          </w:tcPr>
          <w:p w14:paraId="1E515DF7" w14:textId="77777777" w:rsidR="00D0134D" w:rsidRDefault="00D0134D">
            <w:pPr>
              <w:rPr>
                <w:rFonts w:ascii="Times New Roman" w:hAnsi="Times New Roman"/>
              </w:rPr>
            </w:pPr>
            <w:r>
              <w:rPr>
                <w:rFonts w:ascii="Times New Roman" w:hAnsi="Times New Roman"/>
              </w:rPr>
              <w:t>18.8</w:t>
            </w:r>
          </w:p>
        </w:tc>
        <w:tc>
          <w:tcPr>
            <w:tcW w:w="1771" w:type="dxa"/>
          </w:tcPr>
          <w:p w14:paraId="328E87C6" w14:textId="77777777" w:rsidR="00D0134D" w:rsidRDefault="00D0134D">
            <w:pPr>
              <w:rPr>
                <w:rFonts w:ascii="Times New Roman" w:hAnsi="Times New Roman"/>
              </w:rPr>
            </w:pPr>
            <w:r>
              <w:rPr>
                <w:rFonts w:ascii="Times New Roman" w:hAnsi="Times New Roman"/>
              </w:rPr>
              <w:t>35.00</w:t>
            </w:r>
          </w:p>
        </w:tc>
        <w:tc>
          <w:tcPr>
            <w:tcW w:w="1771" w:type="dxa"/>
          </w:tcPr>
          <w:p w14:paraId="20FB95DE" w14:textId="77777777" w:rsidR="00D0134D" w:rsidRDefault="00D0134D">
            <w:pPr>
              <w:rPr>
                <w:rFonts w:ascii="Times New Roman" w:hAnsi="Times New Roman"/>
              </w:rPr>
            </w:pPr>
            <w:r>
              <w:rPr>
                <w:rFonts w:ascii="Times New Roman" w:hAnsi="Times New Roman"/>
              </w:rPr>
              <w:t>41.30</w:t>
            </w:r>
          </w:p>
        </w:tc>
      </w:tr>
      <w:tr w:rsidR="00D0134D" w14:paraId="168D7E94" w14:textId="77777777">
        <w:tc>
          <w:tcPr>
            <w:tcW w:w="1771" w:type="dxa"/>
          </w:tcPr>
          <w:p w14:paraId="1BE9C91E" w14:textId="77777777" w:rsidR="00D0134D" w:rsidRDefault="00D0134D">
            <w:pPr>
              <w:rPr>
                <w:rFonts w:ascii="Times New Roman" w:hAnsi="Times New Roman"/>
              </w:rPr>
            </w:pPr>
          </w:p>
        </w:tc>
        <w:tc>
          <w:tcPr>
            <w:tcW w:w="1771" w:type="dxa"/>
          </w:tcPr>
          <w:p w14:paraId="72D5454F" w14:textId="77777777" w:rsidR="00D0134D" w:rsidRDefault="00D0134D">
            <w:pPr>
              <w:rPr>
                <w:rFonts w:ascii="Times New Roman" w:hAnsi="Times New Roman"/>
              </w:rPr>
            </w:pPr>
            <w:r>
              <w:rPr>
                <w:rFonts w:ascii="Times New Roman" w:hAnsi="Times New Roman"/>
              </w:rPr>
              <w:t>36.0</w:t>
            </w:r>
          </w:p>
        </w:tc>
        <w:tc>
          <w:tcPr>
            <w:tcW w:w="1771" w:type="dxa"/>
          </w:tcPr>
          <w:p w14:paraId="7AD0D77D" w14:textId="77777777" w:rsidR="00D0134D" w:rsidRDefault="00D0134D">
            <w:pPr>
              <w:rPr>
                <w:rFonts w:ascii="Times New Roman" w:hAnsi="Times New Roman"/>
              </w:rPr>
            </w:pPr>
            <w:r>
              <w:rPr>
                <w:rFonts w:ascii="Times New Roman" w:hAnsi="Times New Roman"/>
              </w:rPr>
              <w:t>19.3</w:t>
            </w:r>
          </w:p>
        </w:tc>
        <w:tc>
          <w:tcPr>
            <w:tcW w:w="1771" w:type="dxa"/>
          </w:tcPr>
          <w:p w14:paraId="38E7D6EA" w14:textId="77777777" w:rsidR="00D0134D" w:rsidRDefault="00D0134D">
            <w:pPr>
              <w:rPr>
                <w:rFonts w:ascii="Times New Roman" w:hAnsi="Times New Roman"/>
              </w:rPr>
            </w:pPr>
            <w:r>
              <w:rPr>
                <w:rFonts w:ascii="Times New Roman" w:hAnsi="Times New Roman"/>
              </w:rPr>
              <w:t>40.00</w:t>
            </w:r>
          </w:p>
        </w:tc>
        <w:tc>
          <w:tcPr>
            <w:tcW w:w="1771" w:type="dxa"/>
          </w:tcPr>
          <w:p w14:paraId="312C9644" w14:textId="77777777" w:rsidR="00D0134D" w:rsidRDefault="00D0134D">
            <w:pPr>
              <w:rPr>
                <w:rFonts w:ascii="Times New Roman" w:hAnsi="Times New Roman"/>
              </w:rPr>
            </w:pPr>
            <w:r>
              <w:rPr>
                <w:rFonts w:ascii="Times New Roman" w:hAnsi="Times New Roman"/>
              </w:rPr>
              <w:t>42.50</w:t>
            </w:r>
          </w:p>
        </w:tc>
      </w:tr>
      <w:tr w:rsidR="00D0134D" w14:paraId="21057947" w14:textId="77777777">
        <w:tc>
          <w:tcPr>
            <w:tcW w:w="1771" w:type="dxa"/>
          </w:tcPr>
          <w:p w14:paraId="4D3DBF5E" w14:textId="77777777" w:rsidR="00D0134D" w:rsidRDefault="00D0134D">
            <w:pPr>
              <w:rPr>
                <w:rFonts w:ascii="Times New Roman" w:hAnsi="Times New Roman"/>
              </w:rPr>
            </w:pPr>
          </w:p>
        </w:tc>
        <w:tc>
          <w:tcPr>
            <w:tcW w:w="1771" w:type="dxa"/>
          </w:tcPr>
          <w:p w14:paraId="54E35D8D" w14:textId="77777777" w:rsidR="00D0134D" w:rsidRDefault="00D0134D">
            <w:pPr>
              <w:rPr>
                <w:rFonts w:ascii="Times New Roman" w:hAnsi="Times New Roman"/>
              </w:rPr>
            </w:pPr>
            <w:r>
              <w:rPr>
                <w:rFonts w:ascii="Times New Roman" w:hAnsi="Times New Roman"/>
              </w:rPr>
              <w:t>41.0</w:t>
            </w:r>
          </w:p>
        </w:tc>
        <w:tc>
          <w:tcPr>
            <w:tcW w:w="1771" w:type="dxa"/>
          </w:tcPr>
          <w:p w14:paraId="3188D359" w14:textId="77777777" w:rsidR="00D0134D" w:rsidRDefault="00D0134D">
            <w:pPr>
              <w:rPr>
                <w:rFonts w:ascii="Times New Roman" w:hAnsi="Times New Roman"/>
              </w:rPr>
            </w:pPr>
            <w:r>
              <w:rPr>
                <w:rFonts w:ascii="Times New Roman" w:hAnsi="Times New Roman"/>
              </w:rPr>
              <w:t>19.8</w:t>
            </w:r>
          </w:p>
        </w:tc>
        <w:tc>
          <w:tcPr>
            <w:tcW w:w="1771" w:type="dxa"/>
          </w:tcPr>
          <w:p w14:paraId="6920D11A" w14:textId="77777777" w:rsidR="00D0134D" w:rsidRDefault="00D0134D">
            <w:pPr>
              <w:rPr>
                <w:rFonts w:ascii="Times New Roman" w:hAnsi="Times New Roman"/>
              </w:rPr>
            </w:pPr>
            <w:r>
              <w:rPr>
                <w:rFonts w:ascii="Times New Roman" w:hAnsi="Times New Roman"/>
              </w:rPr>
              <w:t>45.00</w:t>
            </w:r>
          </w:p>
        </w:tc>
        <w:tc>
          <w:tcPr>
            <w:tcW w:w="1771" w:type="dxa"/>
          </w:tcPr>
          <w:p w14:paraId="2B02AF22" w14:textId="77777777" w:rsidR="00D0134D" w:rsidRDefault="00D0134D">
            <w:pPr>
              <w:rPr>
                <w:rFonts w:ascii="Times New Roman" w:hAnsi="Times New Roman"/>
              </w:rPr>
            </w:pPr>
            <w:r>
              <w:rPr>
                <w:rFonts w:ascii="Times New Roman" w:hAnsi="Times New Roman"/>
              </w:rPr>
              <w:t>43.60</w:t>
            </w:r>
          </w:p>
        </w:tc>
      </w:tr>
      <w:tr w:rsidR="00D0134D" w14:paraId="2E268179" w14:textId="77777777">
        <w:tc>
          <w:tcPr>
            <w:tcW w:w="1771" w:type="dxa"/>
          </w:tcPr>
          <w:p w14:paraId="6A0A6F08" w14:textId="77777777" w:rsidR="00D0134D" w:rsidRDefault="00D0134D">
            <w:pPr>
              <w:rPr>
                <w:rFonts w:ascii="Times New Roman" w:hAnsi="Times New Roman"/>
              </w:rPr>
            </w:pPr>
          </w:p>
        </w:tc>
        <w:tc>
          <w:tcPr>
            <w:tcW w:w="1771" w:type="dxa"/>
          </w:tcPr>
          <w:p w14:paraId="2D5288BC" w14:textId="77777777" w:rsidR="00D0134D" w:rsidRDefault="00D0134D">
            <w:pPr>
              <w:rPr>
                <w:rFonts w:ascii="Times New Roman" w:hAnsi="Times New Roman"/>
              </w:rPr>
            </w:pPr>
            <w:r>
              <w:rPr>
                <w:rFonts w:ascii="Times New Roman" w:hAnsi="Times New Roman"/>
              </w:rPr>
              <w:t>45.0</w:t>
            </w:r>
          </w:p>
        </w:tc>
        <w:tc>
          <w:tcPr>
            <w:tcW w:w="1771" w:type="dxa"/>
          </w:tcPr>
          <w:p w14:paraId="52544D51" w14:textId="77777777" w:rsidR="00D0134D" w:rsidRDefault="00D0134D">
            <w:pPr>
              <w:rPr>
                <w:rFonts w:ascii="Times New Roman" w:hAnsi="Times New Roman"/>
              </w:rPr>
            </w:pPr>
            <w:r>
              <w:rPr>
                <w:rFonts w:ascii="Times New Roman" w:hAnsi="Times New Roman"/>
              </w:rPr>
              <w:t>20.2</w:t>
            </w:r>
          </w:p>
        </w:tc>
        <w:tc>
          <w:tcPr>
            <w:tcW w:w="1771" w:type="dxa"/>
          </w:tcPr>
          <w:p w14:paraId="0726FF09" w14:textId="77777777" w:rsidR="00D0134D" w:rsidRDefault="00D0134D">
            <w:pPr>
              <w:rPr>
                <w:rFonts w:ascii="Times New Roman" w:hAnsi="Times New Roman"/>
              </w:rPr>
            </w:pPr>
            <w:r>
              <w:rPr>
                <w:rFonts w:ascii="Times New Roman" w:hAnsi="Times New Roman"/>
              </w:rPr>
              <w:t>50.00</w:t>
            </w:r>
          </w:p>
        </w:tc>
        <w:tc>
          <w:tcPr>
            <w:tcW w:w="1771" w:type="dxa"/>
          </w:tcPr>
          <w:p w14:paraId="7E12B13E" w14:textId="77777777" w:rsidR="00D0134D" w:rsidRDefault="00D0134D">
            <w:pPr>
              <w:rPr>
                <w:rFonts w:ascii="Times New Roman" w:hAnsi="Times New Roman"/>
              </w:rPr>
            </w:pPr>
            <w:r>
              <w:rPr>
                <w:rFonts w:ascii="Times New Roman" w:hAnsi="Times New Roman"/>
              </w:rPr>
              <w:t>44.60</w:t>
            </w:r>
          </w:p>
        </w:tc>
      </w:tr>
      <w:tr w:rsidR="00D0134D" w14:paraId="4880FB3D" w14:textId="77777777">
        <w:tc>
          <w:tcPr>
            <w:tcW w:w="1771" w:type="dxa"/>
          </w:tcPr>
          <w:p w14:paraId="1641D2CE" w14:textId="77777777" w:rsidR="00D0134D" w:rsidRDefault="00D0134D">
            <w:pPr>
              <w:rPr>
                <w:rFonts w:ascii="Times New Roman" w:hAnsi="Times New Roman"/>
              </w:rPr>
            </w:pPr>
          </w:p>
        </w:tc>
        <w:tc>
          <w:tcPr>
            <w:tcW w:w="1771" w:type="dxa"/>
          </w:tcPr>
          <w:p w14:paraId="7640E620" w14:textId="77777777" w:rsidR="00D0134D" w:rsidRDefault="00D0134D">
            <w:pPr>
              <w:rPr>
                <w:rFonts w:ascii="Times New Roman" w:hAnsi="Times New Roman"/>
              </w:rPr>
            </w:pPr>
            <w:r>
              <w:rPr>
                <w:rFonts w:ascii="Times New Roman" w:hAnsi="Times New Roman"/>
              </w:rPr>
              <w:t>90.0</w:t>
            </w:r>
          </w:p>
        </w:tc>
        <w:tc>
          <w:tcPr>
            <w:tcW w:w="1771" w:type="dxa"/>
          </w:tcPr>
          <w:p w14:paraId="32C949CB" w14:textId="77777777" w:rsidR="00D0134D" w:rsidRDefault="00D0134D">
            <w:pPr>
              <w:rPr>
                <w:rFonts w:ascii="Times New Roman" w:hAnsi="Times New Roman"/>
              </w:rPr>
            </w:pPr>
            <w:r>
              <w:rPr>
                <w:rFonts w:ascii="Times New Roman" w:hAnsi="Times New Roman"/>
              </w:rPr>
              <w:t>23.2</w:t>
            </w:r>
          </w:p>
        </w:tc>
        <w:tc>
          <w:tcPr>
            <w:tcW w:w="1771" w:type="dxa"/>
          </w:tcPr>
          <w:p w14:paraId="6F20C770" w14:textId="77777777" w:rsidR="00D0134D" w:rsidRDefault="00D0134D">
            <w:pPr>
              <w:rPr>
                <w:rFonts w:ascii="Times New Roman" w:hAnsi="Times New Roman"/>
              </w:rPr>
            </w:pPr>
            <w:r>
              <w:rPr>
                <w:rFonts w:ascii="Times New Roman" w:hAnsi="Times New Roman"/>
              </w:rPr>
              <w:t>100.00</w:t>
            </w:r>
          </w:p>
        </w:tc>
        <w:tc>
          <w:tcPr>
            <w:tcW w:w="1771" w:type="dxa"/>
          </w:tcPr>
          <w:p w14:paraId="578FF398" w14:textId="77777777" w:rsidR="00D0134D" w:rsidRDefault="00D0134D">
            <w:pPr>
              <w:rPr>
                <w:rFonts w:ascii="Times New Roman" w:hAnsi="Times New Roman"/>
              </w:rPr>
            </w:pPr>
            <w:r>
              <w:rPr>
                <w:rFonts w:ascii="Times New Roman" w:hAnsi="Times New Roman"/>
              </w:rPr>
              <w:t>51.20</w:t>
            </w:r>
          </w:p>
        </w:tc>
      </w:tr>
      <w:tr w:rsidR="00D0134D" w14:paraId="15810941" w14:textId="77777777">
        <w:tc>
          <w:tcPr>
            <w:tcW w:w="1771" w:type="dxa"/>
          </w:tcPr>
          <w:p w14:paraId="17333804" w14:textId="77777777" w:rsidR="00D0134D" w:rsidRDefault="00D0134D">
            <w:pPr>
              <w:rPr>
                <w:rFonts w:ascii="Times New Roman" w:hAnsi="Times New Roman"/>
              </w:rPr>
            </w:pPr>
          </w:p>
        </w:tc>
        <w:tc>
          <w:tcPr>
            <w:tcW w:w="1771" w:type="dxa"/>
          </w:tcPr>
          <w:p w14:paraId="22F8B7AA" w14:textId="77777777" w:rsidR="00D0134D" w:rsidRDefault="00D0134D">
            <w:pPr>
              <w:rPr>
                <w:rFonts w:ascii="Times New Roman" w:hAnsi="Times New Roman"/>
              </w:rPr>
            </w:pPr>
            <w:r>
              <w:rPr>
                <w:rFonts w:ascii="Times New Roman" w:hAnsi="Times New Roman"/>
              </w:rPr>
              <w:t>140.0</w:t>
            </w:r>
          </w:p>
        </w:tc>
        <w:tc>
          <w:tcPr>
            <w:tcW w:w="1771" w:type="dxa"/>
          </w:tcPr>
          <w:p w14:paraId="3AAAAFCD" w14:textId="77777777" w:rsidR="00D0134D" w:rsidRDefault="00D0134D">
            <w:pPr>
              <w:rPr>
                <w:rFonts w:ascii="Times New Roman" w:hAnsi="Times New Roman"/>
              </w:rPr>
            </w:pPr>
            <w:r>
              <w:rPr>
                <w:rFonts w:ascii="Times New Roman" w:hAnsi="Times New Roman"/>
              </w:rPr>
              <w:t>25.3</w:t>
            </w:r>
          </w:p>
        </w:tc>
        <w:tc>
          <w:tcPr>
            <w:tcW w:w="1771" w:type="dxa"/>
          </w:tcPr>
          <w:p w14:paraId="41272A68" w14:textId="77777777" w:rsidR="00D0134D" w:rsidRDefault="00D0134D">
            <w:pPr>
              <w:rPr>
                <w:rFonts w:ascii="Times New Roman" w:hAnsi="Times New Roman"/>
              </w:rPr>
            </w:pPr>
            <w:r>
              <w:rPr>
                <w:rFonts w:ascii="Times New Roman" w:hAnsi="Times New Roman"/>
              </w:rPr>
              <w:t>150.00</w:t>
            </w:r>
          </w:p>
        </w:tc>
        <w:tc>
          <w:tcPr>
            <w:tcW w:w="1771" w:type="dxa"/>
          </w:tcPr>
          <w:p w14:paraId="1692B6F1" w14:textId="77777777" w:rsidR="00D0134D" w:rsidRDefault="00D0134D">
            <w:pPr>
              <w:rPr>
                <w:rFonts w:ascii="Times New Roman" w:hAnsi="Times New Roman"/>
              </w:rPr>
            </w:pPr>
            <w:r>
              <w:rPr>
                <w:rFonts w:ascii="Times New Roman" w:hAnsi="Times New Roman"/>
              </w:rPr>
              <w:t>55.40</w:t>
            </w:r>
          </w:p>
        </w:tc>
      </w:tr>
      <w:tr w:rsidR="00D0134D" w14:paraId="10A1C5FE" w14:textId="77777777">
        <w:tc>
          <w:tcPr>
            <w:tcW w:w="1771" w:type="dxa"/>
          </w:tcPr>
          <w:p w14:paraId="124CC3F4" w14:textId="77777777" w:rsidR="00D0134D" w:rsidRDefault="00D0134D">
            <w:pPr>
              <w:rPr>
                <w:rFonts w:ascii="Times New Roman" w:hAnsi="Times New Roman"/>
              </w:rPr>
            </w:pPr>
          </w:p>
        </w:tc>
        <w:tc>
          <w:tcPr>
            <w:tcW w:w="1771" w:type="dxa"/>
          </w:tcPr>
          <w:p w14:paraId="26062A1B" w14:textId="77777777" w:rsidR="00D0134D" w:rsidRDefault="00D0134D">
            <w:pPr>
              <w:rPr>
                <w:rFonts w:ascii="Times New Roman" w:hAnsi="Times New Roman"/>
              </w:rPr>
            </w:pPr>
            <w:r>
              <w:rPr>
                <w:rFonts w:ascii="Times New Roman" w:hAnsi="Times New Roman"/>
              </w:rPr>
              <w:t>180.0</w:t>
            </w:r>
          </w:p>
        </w:tc>
        <w:tc>
          <w:tcPr>
            <w:tcW w:w="1771" w:type="dxa"/>
          </w:tcPr>
          <w:p w14:paraId="558A05B4" w14:textId="77777777" w:rsidR="00D0134D" w:rsidRDefault="00D0134D">
            <w:pPr>
              <w:rPr>
                <w:rFonts w:ascii="Times New Roman" w:hAnsi="Times New Roman"/>
              </w:rPr>
            </w:pPr>
            <w:r>
              <w:rPr>
                <w:rFonts w:ascii="Times New Roman" w:hAnsi="Times New Roman"/>
              </w:rPr>
              <w:t>26.5</w:t>
            </w:r>
          </w:p>
        </w:tc>
        <w:tc>
          <w:tcPr>
            <w:tcW w:w="1771" w:type="dxa"/>
          </w:tcPr>
          <w:p w14:paraId="2B09B790" w14:textId="77777777" w:rsidR="00D0134D" w:rsidRDefault="00D0134D">
            <w:pPr>
              <w:rPr>
                <w:rFonts w:ascii="Times New Roman" w:hAnsi="Times New Roman"/>
              </w:rPr>
            </w:pPr>
            <w:r>
              <w:rPr>
                <w:rFonts w:ascii="Times New Roman" w:hAnsi="Times New Roman"/>
              </w:rPr>
              <w:t>200.00</w:t>
            </w:r>
          </w:p>
        </w:tc>
        <w:tc>
          <w:tcPr>
            <w:tcW w:w="1771" w:type="dxa"/>
          </w:tcPr>
          <w:p w14:paraId="2ED3DBBE" w14:textId="77777777" w:rsidR="00D0134D" w:rsidRDefault="00D0134D">
            <w:pPr>
              <w:rPr>
                <w:rFonts w:ascii="Times New Roman" w:hAnsi="Times New Roman"/>
              </w:rPr>
            </w:pPr>
            <w:r>
              <w:rPr>
                <w:rFonts w:ascii="Times New Roman" w:hAnsi="Times New Roman"/>
              </w:rPr>
              <w:t>58.60</w:t>
            </w:r>
          </w:p>
        </w:tc>
      </w:tr>
      <w:tr w:rsidR="00D0134D" w14:paraId="6CCF6D5E" w14:textId="77777777">
        <w:tc>
          <w:tcPr>
            <w:tcW w:w="1771" w:type="dxa"/>
          </w:tcPr>
          <w:p w14:paraId="29355D11" w14:textId="77777777" w:rsidR="00D0134D" w:rsidRDefault="00D0134D">
            <w:pPr>
              <w:rPr>
                <w:rFonts w:ascii="Times New Roman" w:hAnsi="Times New Roman"/>
              </w:rPr>
            </w:pPr>
          </w:p>
        </w:tc>
        <w:tc>
          <w:tcPr>
            <w:tcW w:w="1771" w:type="dxa"/>
          </w:tcPr>
          <w:p w14:paraId="7F402D10" w14:textId="77777777" w:rsidR="00D0134D" w:rsidRDefault="00D0134D">
            <w:pPr>
              <w:rPr>
                <w:rFonts w:ascii="Times New Roman" w:hAnsi="Times New Roman"/>
              </w:rPr>
            </w:pPr>
            <w:r>
              <w:rPr>
                <w:rFonts w:ascii="Times New Roman" w:hAnsi="Times New Roman"/>
              </w:rPr>
              <w:t>230.0</w:t>
            </w:r>
          </w:p>
        </w:tc>
        <w:tc>
          <w:tcPr>
            <w:tcW w:w="1771" w:type="dxa"/>
          </w:tcPr>
          <w:p w14:paraId="5C0DC17C" w14:textId="77777777" w:rsidR="00D0134D" w:rsidRDefault="00D0134D">
            <w:pPr>
              <w:rPr>
                <w:rFonts w:ascii="Times New Roman" w:hAnsi="Times New Roman"/>
              </w:rPr>
            </w:pPr>
            <w:r>
              <w:rPr>
                <w:rFonts w:ascii="Times New Roman" w:hAnsi="Times New Roman"/>
              </w:rPr>
              <w:t>27.7</w:t>
            </w:r>
          </w:p>
        </w:tc>
        <w:tc>
          <w:tcPr>
            <w:tcW w:w="1771" w:type="dxa"/>
          </w:tcPr>
          <w:p w14:paraId="16C4A9DC" w14:textId="77777777" w:rsidR="00D0134D" w:rsidRDefault="00D0134D">
            <w:pPr>
              <w:rPr>
                <w:rFonts w:ascii="Times New Roman" w:hAnsi="Times New Roman"/>
              </w:rPr>
            </w:pPr>
            <w:r>
              <w:rPr>
                <w:rFonts w:ascii="Times New Roman" w:hAnsi="Times New Roman"/>
              </w:rPr>
              <w:t>250.00</w:t>
            </w:r>
          </w:p>
        </w:tc>
        <w:tc>
          <w:tcPr>
            <w:tcW w:w="1771" w:type="dxa"/>
          </w:tcPr>
          <w:p w14:paraId="11B52169" w14:textId="77777777" w:rsidR="00D0134D" w:rsidRDefault="00D0134D">
            <w:pPr>
              <w:rPr>
                <w:rFonts w:ascii="Times New Roman" w:hAnsi="Times New Roman"/>
              </w:rPr>
            </w:pPr>
            <w:r>
              <w:rPr>
                <w:rFonts w:ascii="Times New Roman" w:hAnsi="Times New Roman"/>
              </w:rPr>
              <w:t>61.00</w:t>
            </w:r>
          </w:p>
        </w:tc>
      </w:tr>
      <w:tr w:rsidR="00D0134D" w14:paraId="490CA598" w14:textId="77777777">
        <w:tc>
          <w:tcPr>
            <w:tcW w:w="1771" w:type="dxa"/>
          </w:tcPr>
          <w:p w14:paraId="6CA3A023" w14:textId="77777777" w:rsidR="00D0134D" w:rsidRDefault="00D0134D">
            <w:pPr>
              <w:rPr>
                <w:rFonts w:ascii="Times New Roman" w:hAnsi="Times New Roman"/>
              </w:rPr>
            </w:pPr>
          </w:p>
        </w:tc>
        <w:tc>
          <w:tcPr>
            <w:tcW w:w="1771" w:type="dxa"/>
          </w:tcPr>
          <w:p w14:paraId="5C435B9E" w14:textId="77777777" w:rsidR="00D0134D" w:rsidRDefault="00D0134D">
            <w:pPr>
              <w:rPr>
                <w:rFonts w:ascii="Times New Roman" w:hAnsi="Times New Roman"/>
              </w:rPr>
            </w:pPr>
            <w:r>
              <w:rPr>
                <w:rFonts w:ascii="Times New Roman" w:hAnsi="Times New Roman"/>
              </w:rPr>
              <w:t>270.0</w:t>
            </w:r>
          </w:p>
        </w:tc>
        <w:tc>
          <w:tcPr>
            <w:tcW w:w="1771" w:type="dxa"/>
          </w:tcPr>
          <w:p w14:paraId="1F1EB4CF" w14:textId="77777777" w:rsidR="00D0134D" w:rsidRDefault="00D0134D">
            <w:pPr>
              <w:rPr>
                <w:rFonts w:ascii="Times New Roman" w:hAnsi="Times New Roman"/>
              </w:rPr>
            </w:pPr>
            <w:r>
              <w:rPr>
                <w:rFonts w:ascii="Times New Roman" w:hAnsi="Times New Roman"/>
              </w:rPr>
              <w:t>28.5</w:t>
            </w:r>
          </w:p>
        </w:tc>
        <w:tc>
          <w:tcPr>
            <w:tcW w:w="1771" w:type="dxa"/>
          </w:tcPr>
          <w:p w14:paraId="780B3F10" w14:textId="77777777" w:rsidR="00D0134D" w:rsidRDefault="00D0134D">
            <w:pPr>
              <w:rPr>
                <w:rFonts w:ascii="Times New Roman" w:hAnsi="Times New Roman"/>
              </w:rPr>
            </w:pPr>
            <w:r>
              <w:rPr>
                <w:rFonts w:ascii="Times New Roman" w:hAnsi="Times New Roman"/>
              </w:rPr>
              <w:t>300.00</w:t>
            </w:r>
          </w:p>
        </w:tc>
        <w:tc>
          <w:tcPr>
            <w:tcW w:w="1771" w:type="dxa"/>
          </w:tcPr>
          <w:p w14:paraId="627F4F28" w14:textId="77777777" w:rsidR="00D0134D" w:rsidRDefault="00D0134D">
            <w:pPr>
              <w:rPr>
                <w:rFonts w:ascii="Times New Roman" w:hAnsi="Times New Roman"/>
              </w:rPr>
            </w:pPr>
            <w:r>
              <w:rPr>
                <w:rFonts w:ascii="Times New Roman" w:hAnsi="Times New Roman"/>
              </w:rPr>
              <w:t>63.10</w:t>
            </w:r>
          </w:p>
        </w:tc>
      </w:tr>
      <w:tr w:rsidR="00D0134D" w14:paraId="62038A95" w14:textId="77777777">
        <w:tc>
          <w:tcPr>
            <w:tcW w:w="1771" w:type="dxa"/>
          </w:tcPr>
          <w:p w14:paraId="05399FEC" w14:textId="77777777" w:rsidR="00D0134D" w:rsidRDefault="00D0134D">
            <w:pPr>
              <w:rPr>
                <w:rFonts w:ascii="Times New Roman" w:hAnsi="Times New Roman"/>
              </w:rPr>
            </w:pPr>
          </w:p>
        </w:tc>
        <w:tc>
          <w:tcPr>
            <w:tcW w:w="1771" w:type="dxa"/>
          </w:tcPr>
          <w:p w14:paraId="0EB8E333" w14:textId="77777777" w:rsidR="00D0134D" w:rsidRDefault="00D0134D">
            <w:pPr>
              <w:rPr>
                <w:rFonts w:ascii="Times New Roman" w:hAnsi="Times New Roman"/>
              </w:rPr>
            </w:pPr>
            <w:r>
              <w:rPr>
                <w:rFonts w:ascii="Times New Roman" w:hAnsi="Times New Roman"/>
              </w:rPr>
              <w:t>320.0</w:t>
            </w:r>
          </w:p>
        </w:tc>
        <w:tc>
          <w:tcPr>
            <w:tcW w:w="1771" w:type="dxa"/>
          </w:tcPr>
          <w:p w14:paraId="65F0D36C" w14:textId="77777777" w:rsidR="00D0134D" w:rsidRDefault="00D0134D">
            <w:pPr>
              <w:rPr>
                <w:rFonts w:ascii="Times New Roman" w:hAnsi="Times New Roman"/>
              </w:rPr>
            </w:pPr>
            <w:r>
              <w:rPr>
                <w:rFonts w:ascii="Times New Roman" w:hAnsi="Times New Roman"/>
              </w:rPr>
              <w:t>29.4</w:t>
            </w:r>
          </w:p>
        </w:tc>
        <w:tc>
          <w:tcPr>
            <w:tcW w:w="1771" w:type="dxa"/>
          </w:tcPr>
          <w:p w14:paraId="62EBC367" w14:textId="77777777" w:rsidR="00D0134D" w:rsidRDefault="00D0134D">
            <w:pPr>
              <w:rPr>
                <w:rFonts w:ascii="Times New Roman" w:hAnsi="Times New Roman"/>
              </w:rPr>
            </w:pPr>
            <w:r>
              <w:rPr>
                <w:rFonts w:ascii="Times New Roman" w:hAnsi="Times New Roman"/>
              </w:rPr>
              <w:t>350.00</w:t>
            </w:r>
          </w:p>
        </w:tc>
        <w:tc>
          <w:tcPr>
            <w:tcW w:w="1771" w:type="dxa"/>
          </w:tcPr>
          <w:p w14:paraId="09B43936" w14:textId="77777777" w:rsidR="00D0134D" w:rsidRDefault="00D0134D">
            <w:pPr>
              <w:rPr>
                <w:rFonts w:ascii="Times New Roman" w:hAnsi="Times New Roman"/>
              </w:rPr>
            </w:pPr>
            <w:r>
              <w:rPr>
                <w:rFonts w:ascii="Times New Roman" w:hAnsi="Times New Roman"/>
              </w:rPr>
              <w:t>64.90</w:t>
            </w:r>
          </w:p>
        </w:tc>
      </w:tr>
      <w:tr w:rsidR="00D0134D" w14:paraId="12120029" w14:textId="77777777">
        <w:tc>
          <w:tcPr>
            <w:tcW w:w="1771" w:type="dxa"/>
          </w:tcPr>
          <w:p w14:paraId="3CE85849" w14:textId="77777777" w:rsidR="00D0134D" w:rsidRDefault="00D0134D">
            <w:pPr>
              <w:rPr>
                <w:rFonts w:ascii="Times New Roman" w:hAnsi="Times New Roman"/>
              </w:rPr>
            </w:pPr>
          </w:p>
        </w:tc>
        <w:tc>
          <w:tcPr>
            <w:tcW w:w="1771" w:type="dxa"/>
          </w:tcPr>
          <w:p w14:paraId="388FC069" w14:textId="77777777" w:rsidR="00D0134D" w:rsidRDefault="00D0134D">
            <w:pPr>
              <w:rPr>
                <w:rFonts w:ascii="Times New Roman" w:hAnsi="Times New Roman"/>
              </w:rPr>
            </w:pPr>
            <w:r>
              <w:rPr>
                <w:rFonts w:ascii="Times New Roman" w:hAnsi="Times New Roman"/>
              </w:rPr>
              <w:t>360.0</w:t>
            </w:r>
          </w:p>
        </w:tc>
        <w:tc>
          <w:tcPr>
            <w:tcW w:w="1771" w:type="dxa"/>
          </w:tcPr>
          <w:p w14:paraId="7DD55874" w14:textId="77777777" w:rsidR="00D0134D" w:rsidRDefault="00D0134D">
            <w:pPr>
              <w:rPr>
                <w:rFonts w:ascii="Times New Roman" w:hAnsi="Times New Roman"/>
              </w:rPr>
            </w:pPr>
            <w:r>
              <w:rPr>
                <w:rFonts w:ascii="Times New Roman" w:hAnsi="Times New Roman"/>
              </w:rPr>
              <w:t>30.0</w:t>
            </w:r>
          </w:p>
        </w:tc>
        <w:tc>
          <w:tcPr>
            <w:tcW w:w="1771" w:type="dxa"/>
          </w:tcPr>
          <w:p w14:paraId="7CAF51F3" w14:textId="77777777" w:rsidR="00D0134D" w:rsidRDefault="00D0134D">
            <w:pPr>
              <w:rPr>
                <w:rFonts w:ascii="Times New Roman" w:hAnsi="Times New Roman"/>
              </w:rPr>
            </w:pPr>
            <w:r>
              <w:rPr>
                <w:rFonts w:ascii="Times New Roman" w:hAnsi="Times New Roman"/>
              </w:rPr>
              <w:t>400.00</w:t>
            </w:r>
          </w:p>
        </w:tc>
        <w:tc>
          <w:tcPr>
            <w:tcW w:w="1771" w:type="dxa"/>
          </w:tcPr>
          <w:p w14:paraId="6CE7C233" w14:textId="77777777" w:rsidR="00D0134D" w:rsidRDefault="00D0134D">
            <w:pPr>
              <w:rPr>
                <w:rFonts w:ascii="Times New Roman" w:hAnsi="Times New Roman"/>
              </w:rPr>
            </w:pPr>
            <w:r>
              <w:rPr>
                <w:rFonts w:ascii="Times New Roman" w:hAnsi="Times New Roman"/>
              </w:rPr>
              <w:t>66.20</w:t>
            </w:r>
          </w:p>
        </w:tc>
      </w:tr>
      <w:tr w:rsidR="00D0134D" w14:paraId="430AFC65" w14:textId="77777777">
        <w:tc>
          <w:tcPr>
            <w:tcW w:w="1771" w:type="dxa"/>
          </w:tcPr>
          <w:p w14:paraId="579CF272" w14:textId="77777777" w:rsidR="00D0134D" w:rsidRDefault="00D0134D">
            <w:pPr>
              <w:rPr>
                <w:rFonts w:ascii="Times New Roman" w:hAnsi="Times New Roman"/>
              </w:rPr>
            </w:pPr>
          </w:p>
        </w:tc>
        <w:tc>
          <w:tcPr>
            <w:tcW w:w="1771" w:type="dxa"/>
          </w:tcPr>
          <w:p w14:paraId="3B0DD92E" w14:textId="77777777" w:rsidR="00D0134D" w:rsidRDefault="00D0134D">
            <w:pPr>
              <w:rPr>
                <w:rFonts w:ascii="Times New Roman" w:hAnsi="Times New Roman"/>
              </w:rPr>
            </w:pPr>
            <w:r>
              <w:rPr>
                <w:rFonts w:ascii="Times New Roman" w:hAnsi="Times New Roman"/>
              </w:rPr>
              <w:t>400.0</w:t>
            </w:r>
          </w:p>
        </w:tc>
        <w:tc>
          <w:tcPr>
            <w:tcW w:w="1771" w:type="dxa"/>
          </w:tcPr>
          <w:p w14:paraId="1D51846B" w14:textId="77777777" w:rsidR="00D0134D" w:rsidRDefault="00D0134D">
            <w:pPr>
              <w:rPr>
                <w:rFonts w:ascii="Times New Roman" w:hAnsi="Times New Roman"/>
              </w:rPr>
            </w:pPr>
            <w:r>
              <w:rPr>
                <w:rFonts w:ascii="Times New Roman" w:hAnsi="Times New Roman"/>
              </w:rPr>
              <w:t>30.6</w:t>
            </w:r>
          </w:p>
        </w:tc>
        <w:tc>
          <w:tcPr>
            <w:tcW w:w="1771" w:type="dxa"/>
          </w:tcPr>
          <w:p w14:paraId="5B51B404" w14:textId="77777777" w:rsidR="00D0134D" w:rsidRDefault="00D0134D">
            <w:pPr>
              <w:rPr>
                <w:rFonts w:ascii="Times New Roman" w:hAnsi="Times New Roman"/>
              </w:rPr>
            </w:pPr>
            <w:r>
              <w:rPr>
                <w:rFonts w:ascii="Times New Roman" w:hAnsi="Times New Roman"/>
              </w:rPr>
              <w:t>450.00</w:t>
            </w:r>
          </w:p>
        </w:tc>
        <w:tc>
          <w:tcPr>
            <w:tcW w:w="1771" w:type="dxa"/>
          </w:tcPr>
          <w:p w14:paraId="6873F1AA" w14:textId="77777777" w:rsidR="00D0134D" w:rsidRDefault="00D0134D">
            <w:pPr>
              <w:rPr>
                <w:rFonts w:ascii="Times New Roman" w:hAnsi="Times New Roman"/>
              </w:rPr>
            </w:pPr>
            <w:r>
              <w:rPr>
                <w:rFonts w:ascii="Times New Roman" w:hAnsi="Times New Roman"/>
              </w:rPr>
              <w:t>67.70</w:t>
            </w:r>
          </w:p>
        </w:tc>
      </w:tr>
      <w:tr w:rsidR="00D0134D" w14:paraId="08EEC07F" w14:textId="77777777">
        <w:tc>
          <w:tcPr>
            <w:tcW w:w="1771" w:type="dxa"/>
          </w:tcPr>
          <w:p w14:paraId="17818F47" w14:textId="77777777" w:rsidR="00D0134D" w:rsidRDefault="00D0134D">
            <w:pPr>
              <w:rPr>
                <w:rFonts w:ascii="Times New Roman" w:hAnsi="Times New Roman"/>
              </w:rPr>
            </w:pPr>
          </w:p>
        </w:tc>
        <w:tc>
          <w:tcPr>
            <w:tcW w:w="1771" w:type="dxa"/>
          </w:tcPr>
          <w:p w14:paraId="60624F70" w14:textId="77777777" w:rsidR="00D0134D" w:rsidRDefault="00D0134D">
            <w:pPr>
              <w:rPr>
                <w:rFonts w:ascii="Times New Roman" w:hAnsi="Times New Roman"/>
              </w:rPr>
            </w:pPr>
            <w:r>
              <w:rPr>
                <w:rFonts w:ascii="Times New Roman" w:hAnsi="Times New Roman"/>
              </w:rPr>
              <w:t>454.0</w:t>
            </w:r>
          </w:p>
        </w:tc>
        <w:tc>
          <w:tcPr>
            <w:tcW w:w="1771" w:type="dxa"/>
          </w:tcPr>
          <w:p w14:paraId="368E61D1" w14:textId="77777777" w:rsidR="00D0134D" w:rsidRDefault="00D0134D">
            <w:pPr>
              <w:rPr>
                <w:rFonts w:ascii="Times New Roman" w:hAnsi="Times New Roman"/>
              </w:rPr>
            </w:pPr>
            <w:r>
              <w:rPr>
                <w:rFonts w:ascii="Times New Roman" w:hAnsi="Times New Roman"/>
              </w:rPr>
              <w:t>31.3</w:t>
            </w:r>
          </w:p>
        </w:tc>
        <w:tc>
          <w:tcPr>
            <w:tcW w:w="1771" w:type="dxa"/>
          </w:tcPr>
          <w:p w14:paraId="0F4B5882" w14:textId="77777777" w:rsidR="00D0134D" w:rsidRDefault="00D0134D">
            <w:pPr>
              <w:rPr>
                <w:rFonts w:ascii="Times New Roman" w:hAnsi="Times New Roman"/>
              </w:rPr>
            </w:pPr>
            <w:r>
              <w:rPr>
                <w:rFonts w:ascii="Times New Roman" w:hAnsi="Times New Roman"/>
              </w:rPr>
              <w:t>500.00</w:t>
            </w:r>
          </w:p>
        </w:tc>
        <w:tc>
          <w:tcPr>
            <w:tcW w:w="1771" w:type="dxa"/>
          </w:tcPr>
          <w:p w14:paraId="588F34F0" w14:textId="77777777" w:rsidR="00D0134D" w:rsidRDefault="00D0134D">
            <w:pPr>
              <w:rPr>
                <w:rFonts w:ascii="Times New Roman" w:hAnsi="Times New Roman"/>
              </w:rPr>
            </w:pPr>
            <w:r>
              <w:rPr>
                <w:rFonts w:ascii="Times New Roman" w:hAnsi="Times New Roman"/>
              </w:rPr>
              <w:t>69.00</w:t>
            </w:r>
          </w:p>
        </w:tc>
      </w:tr>
    </w:tbl>
    <w:p w14:paraId="4A5B6B6D" w14:textId="77777777" w:rsidR="00D0134D" w:rsidRDefault="00D0134D">
      <w:pPr>
        <w:rPr>
          <w:rFonts w:ascii="Times New Roman" w:hAnsi="Times New Roman"/>
        </w:rPr>
      </w:pPr>
    </w:p>
    <w:p w14:paraId="303523A5" w14:textId="77777777" w:rsidR="00D0134D" w:rsidRDefault="00D0134D">
      <w:pPr>
        <w:ind w:left="1440"/>
        <w:rPr>
          <w:rFonts w:ascii="Times New Roman" w:hAnsi="Times New Roman"/>
        </w:rPr>
      </w:pPr>
      <w:r>
        <w:rPr>
          <w:rFonts w:ascii="Times New Roman" w:hAnsi="Times New Roman"/>
        </w:rPr>
        <w:t>where:</w:t>
      </w:r>
    </w:p>
    <w:p w14:paraId="01A52BC4" w14:textId="77777777" w:rsidR="00D0134D" w:rsidRDefault="00D0134D">
      <w:pPr>
        <w:rPr>
          <w:rFonts w:ascii="Times New Roman" w:hAnsi="Times New Roman"/>
        </w:rPr>
      </w:pPr>
    </w:p>
    <w:p w14:paraId="388CA1DF" w14:textId="77777777" w:rsidR="00D0134D" w:rsidRDefault="00D0134D">
      <w:pPr>
        <w:ind w:left="2160"/>
        <w:rPr>
          <w:rFonts w:ascii="Times New Roman" w:hAnsi="Times New Roman"/>
        </w:rPr>
      </w:pPr>
      <w:r>
        <w:rPr>
          <w:rFonts w:ascii="Times New Roman" w:hAnsi="Times New Roman"/>
        </w:rPr>
        <w:t>P = Process weight rate in Mg/</w:t>
      </w:r>
      <w:proofErr w:type="spellStart"/>
      <w:r>
        <w:rPr>
          <w:rFonts w:ascii="Times New Roman" w:hAnsi="Times New Roman"/>
        </w:rPr>
        <w:t>hr</w:t>
      </w:r>
      <w:proofErr w:type="spellEnd"/>
      <w:r>
        <w:rPr>
          <w:rFonts w:ascii="Times New Roman" w:hAnsi="Times New Roman"/>
        </w:rPr>
        <w:t xml:space="preserve"> or T/</w:t>
      </w:r>
      <w:proofErr w:type="spellStart"/>
      <w:r>
        <w:rPr>
          <w:rFonts w:ascii="Times New Roman" w:hAnsi="Times New Roman"/>
        </w:rPr>
        <w:t>hr</w:t>
      </w:r>
      <w:proofErr w:type="spellEnd"/>
      <w:r>
        <w:rPr>
          <w:rFonts w:ascii="Times New Roman" w:hAnsi="Times New Roman"/>
        </w:rPr>
        <w:t>, and</w:t>
      </w:r>
    </w:p>
    <w:p w14:paraId="062AAD2D" w14:textId="77777777" w:rsidR="00D0134D" w:rsidRDefault="00D0134D">
      <w:pPr>
        <w:ind w:left="2160"/>
        <w:rPr>
          <w:rFonts w:ascii="Times New Roman" w:hAnsi="Times New Roman"/>
        </w:rPr>
      </w:pPr>
      <w:r>
        <w:rPr>
          <w:rFonts w:ascii="Times New Roman" w:hAnsi="Times New Roman"/>
        </w:rPr>
        <w:t>E = Allowable emission rate in kg/</w:t>
      </w:r>
      <w:proofErr w:type="spellStart"/>
      <w:r>
        <w:rPr>
          <w:rFonts w:ascii="Times New Roman" w:hAnsi="Times New Roman"/>
        </w:rPr>
        <w:t>hr</w:t>
      </w:r>
      <w:proofErr w:type="spellEnd"/>
      <w:r>
        <w:rPr>
          <w:rFonts w:ascii="Times New Roman" w:hAnsi="Times New Roman"/>
        </w:rPr>
        <w:t xml:space="preserve"> or </w:t>
      </w:r>
      <w:proofErr w:type="spellStart"/>
      <w:r>
        <w:rPr>
          <w:rFonts w:ascii="Times New Roman" w:hAnsi="Times New Roman"/>
        </w:rPr>
        <w:t>lbs</w:t>
      </w:r>
      <w:proofErr w:type="spellEnd"/>
      <w:r>
        <w:rPr>
          <w:rFonts w:ascii="Times New Roman" w:hAnsi="Times New Roman"/>
        </w:rPr>
        <w:t>/hr.</w:t>
      </w:r>
    </w:p>
    <w:p w14:paraId="2E424907" w14:textId="77777777" w:rsidR="00D0134D" w:rsidRDefault="00D0134D">
      <w:pPr>
        <w:rPr>
          <w:rFonts w:ascii="Times New Roman" w:hAnsi="Times New Roman"/>
        </w:rPr>
      </w:pPr>
    </w:p>
    <w:p w14:paraId="3FF8556E"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34F2262B" w14:textId="77777777" w:rsidR="00D0134D" w:rsidRDefault="00D0134D">
      <w:pPr>
        <w:rPr>
          <w:rFonts w:ascii="Times New Roman" w:hAnsi="Times New Roman"/>
        </w:rPr>
      </w:pPr>
    </w:p>
    <w:p w14:paraId="48AF04DB" w14:textId="77777777" w:rsidR="00D0134D" w:rsidRDefault="00D0134D">
      <w:pPr>
        <w:pStyle w:val="Heading4"/>
        <w:rPr>
          <w:rFonts w:ascii="Times New Roman" w:hAnsi="Times New Roman"/>
        </w:rPr>
      </w:pPr>
      <w:r>
        <w:rPr>
          <w:rFonts w:ascii="Times New Roman" w:hAnsi="Times New Roman"/>
        </w:rPr>
        <w:t>Section 212.323</w:t>
      </w:r>
      <w:r>
        <w:rPr>
          <w:rFonts w:ascii="Times New Roman" w:hAnsi="Times New Roman"/>
        </w:rPr>
        <w:tab/>
        <w:t>Stock Piles</w:t>
      </w:r>
    </w:p>
    <w:p w14:paraId="7D5A191A" w14:textId="77777777" w:rsidR="00D0134D" w:rsidRDefault="00D0134D">
      <w:pPr>
        <w:rPr>
          <w:rFonts w:ascii="Times New Roman" w:hAnsi="Times New Roman"/>
        </w:rPr>
      </w:pPr>
    </w:p>
    <w:p w14:paraId="0481E898" w14:textId="77777777" w:rsidR="00D0134D" w:rsidRDefault="00D0134D">
      <w:pPr>
        <w:rPr>
          <w:rFonts w:ascii="Times New Roman" w:hAnsi="Times New Roman"/>
        </w:rPr>
      </w:pPr>
      <w:r>
        <w:rPr>
          <w:rFonts w:ascii="Times New Roman" w:hAnsi="Times New Roman"/>
        </w:rPr>
        <w:t>Sections 212.321 and 212.322 of this Subpart shall not apply to emission units, such as stock piles of particulate matter, to which, because of the disperse nature of such emission units, such rules cannot reasonably be applied.</w:t>
      </w:r>
    </w:p>
    <w:p w14:paraId="06C4C34C" w14:textId="77777777" w:rsidR="00D0134D" w:rsidRDefault="00D0134D">
      <w:pPr>
        <w:rPr>
          <w:rFonts w:ascii="Times New Roman" w:hAnsi="Times New Roman"/>
        </w:rPr>
      </w:pPr>
    </w:p>
    <w:p w14:paraId="4584F74D"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191023C2" w14:textId="77777777" w:rsidR="00D0134D" w:rsidRDefault="00D0134D">
      <w:pPr>
        <w:rPr>
          <w:rFonts w:ascii="Times New Roman" w:hAnsi="Times New Roman"/>
        </w:rPr>
      </w:pPr>
    </w:p>
    <w:p w14:paraId="254EBCDD" w14:textId="77777777" w:rsidR="00A128A1" w:rsidRPr="00BC6523" w:rsidRDefault="00A128A1" w:rsidP="00A128A1">
      <w:pPr>
        <w:rPr>
          <w:rFonts w:ascii="Times New Roman" w:hAnsi="Times New Roman"/>
          <w:b/>
          <w:bCs/>
          <w:szCs w:val="24"/>
        </w:rPr>
      </w:pPr>
      <w:r w:rsidRPr="00BC6523">
        <w:rPr>
          <w:rFonts w:ascii="Times New Roman" w:hAnsi="Times New Roman"/>
          <w:b/>
          <w:bCs/>
          <w:szCs w:val="24"/>
        </w:rPr>
        <w:t>Section 212.324  Process Emission Units in Certain Areas</w:t>
      </w:r>
    </w:p>
    <w:p w14:paraId="58B02627" w14:textId="77777777" w:rsidR="00A128A1" w:rsidRPr="00BC6523" w:rsidRDefault="00A128A1" w:rsidP="00A128A1">
      <w:pPr>
        <w:ind w:left="1440" w:hanging="720"/>
        <w:rPr>
          <w:rFonts w:ascii="Times New Roman" w:hAnsi="Times New Roman"/>
          <w:szCs w:val="24"/>
        </w:rPr>
      </w:pPr>
    </w:p>
    <w:p w14:paraId="78B48506" w14:textId="77777777" w:rsidR="00A128A1" w:rsidRPr="00BC6523" w:rsidRDefault="00A128A1" w:rsidP="00A128A1">
      <w:pPr>
        <w:ind w:left="1440" w:hanging="720"/>
        <w:rPr>
          <w:rFonts w:ascii="Times New Roman" w:hAnsi="Times New Roman"/>
          <w:szCs w:val="24"/>
        </w:rPr>
      </w:pPr>
      <w:r w:rsidRPr="00BC6523">
        <w:rPr>
          <w:rFonts w:ascii="Times New Roman" w:hAnsi="Times New Roman"/>
          <w:szCs w:val="24"/>
        </w:rPr>
        <w:t>a)</w:t>
      </w:r>
      <w:r w:rsidRPr="00BC6523">
        <w:rPr>
          <w:rFonts w:ascii="Times New Roman" w:hAnsi="Times New Roman"/>
          <w:szCs w:val="24"/>
        </w:rPr>
        <w:tab/>
        <w:t>Applicability</w:t>
      </w:r>
    </w:p>
    <w:p w14:paraId="406035BC" w14:textId="77777777" w:rsidR="00A128A1" w:rsidRPr="00BC6523" w:rsidRDefault="00A128A1" w:rsidP="00A128A1">
      <w:pPr>
        <w:ind w:left="1440" w:hanging="720"/>
        <w:rPr>
          <w:rFonts w:ascii="Times New Roman" w:hAnsi="Times New Roman"/>
          <w:szCs w:val="24"/>
        </w:rPr>
      </w:pPr>
    </w:p>
    <w:p w14:paraId="45FA3F32" w14:textId="77777777" w:rsidR="00A128A1" w:rsidRPr="00BC6523" w:rsidRDefault="00A128A1" w:rsidP="00A128A1">
      <w:pPr>
        <w:ind w:left="2160" w:hanging="720"/>
        <w:rPr>
          <w:rFonts w:ascii="Times New Roman" w:hAnsi="Times New Roman"/>
          <w:szCs w:val="24"/>
        </w:rPr>
      </w:pPr>
      <w:r w:rsidRPr="00BC6523">
        <w:rPr>
          <w:rFonts w:ascii="Times New Roman" w:hAnsi="Times New Roman"/>
          <w:szCs w:val="24"/>
        </w:rPr>
        <w:t>1)</w:t>
      </w:r>
      <w:r w:rsidRPr="00BC6523">
        <w:rPr>
          <w:rFonts w:ascii="Times New Roman" w:hAnsi="Times New Roman"/>
          <w:szCs w:val="24"/>
        </w:rPr>
        <w:tab/>
        <w:t>This Section applies to any process emission unit located in any of the following areas:</w:t>
      </w:r>
    </w:p>
    <w:p w14:paraId="2C572919" w14:textId="77777777" w:rsidR="00A128A1" w:rsidRPr="00BC6523" w:rsidRDefault="00A128A1" w:rsidP="00A128A1">
      <w:pPr>
        <w:ind w:left="1440" w:hanging="720"/>
        <w:rPr>
          <w:rFonts w:ascii="Times New Roman" w:hAnsi="Times New Roman"/>
          <w:szCs w:val="24"/>
        </w:rPr>
      </w:pPr>
    </w:p>
    <w:p w14:paraId="26D065F2" w14:textId="77777777" w:rsidR="00A128A1" w:rsidRPr="00BC6523" w:rsidRDefault="00A128A1" w:rsidP="00A128A1">
      <w:pPr>
        <w:ind w:left="2880" w:hanging="720"/>
        <w:rPr>
          <w:rFonts w:ascii="Times New Roman" w:hAnsi="Times New Roman"/>
          <w:szCs w:val="24"/>
        </w:rPr>
      </w:pPr>
      <w:r w:rsidRPr="00BC6523">
        <w:rPr>
          <w:rFonts w:ascii="Times New Roman" w:hAnsi="Times New Roman"/>
          <w:szCs w:val="24"/>
        </w:rPr>
        <w:t>A)</w:t>
      </w:r>
      <w:r w:rsidRPr="00BC6523">
        <w:rPr>
          <w:rFonts w:ascii="Times New Roman" w:hAnsi="Times New Roman"/>
          <w:szCs w:val="24"/>
        </w:rPr>
        <w:tab/>
        <w:t xml:space="preserve">That area bounded by lines from Universal </w:t>
      </w:r>
      <w:proofErr w:type="spellStart"/>
      <w:r w:rsidRPr="00BC6523">
        <w:rPr>
          <w:rFonts w:ascii="Times New Roman" w:hAnsi="Times New Roman"/>
          <w:szCs w:val="24"/>
        </w:rPr>
        <w:t>Transmercator</w:t>
      </w:r>
      <w:proofErr w:type="spellEnd"/>
      <w:r w:rsidRPr="00BC6523">
        <w:rPr>
          <w:rFonts w:ascii="Times New Roman" w:hAnsi="Times New Roman"/>
          <w:szCs w:val="24"/>
        </w:rPr>
        <w:t xml:space="preserve"> (UTM) coordinate 428000mE, 4631000mN, east to 435000mE, 4631000mN, south to 435000mE, 4623000mN, west to 428000mE, 4623000mN, north to 428000mE, 4631000mN, in the vicinity of McCook in Cook County, as shown in Illustration D of this Part;</w:t>
      </w:r>
    </w:p>
    <w:p w14:paraId="23E3C1CB" w14:textId="77777777" w:rsidR="00A128A1" w:rsidRPr="00BC6523" w:rsidRDefault="00A128A1" w:rsidP="00A128A1">
      <w:pPr>
        <w:ind w:left="1440" w:hanging="720"/>
        <w:rPr>
          <w:rFonts w:ascii="Times New Roman" w:hAnsi="Times New Roman"/>
          <w:szCs w:val="24"/>
        </w:rPr>
      </w:pPr>
    </w:p>
    <w:p w14:paraId="738E4A28" w14:textId="77777777" w:rsidR="00A128A1" w:rsidRPr="00BC6523" w:rsidRDefault="00A128A1" w:rsidP="00A128A1">
      <w:pPr>
        <w:ind w:left="2880" w:hanging="720"/>
        <w:rPr>
          <w:rFonts w:ascii="Times New Roman" w:hAnsi="Times New Roman"/>
          <w:szCs w:val="24"/>
        </w:rPr>
      </w:pPr>
      <w:r w:rsidRPr="00BC6523">
        <w:rPr>
          <w:rFonts w:ascii="Times New Roman" w:hAnsi="Times New Roman"/>
          <w:szCs w:val="24"/>
        </w:rPr>
        <w:t>B)</w:t>
      </w:r>
      <w:r w:rsidRPr="00BC6523">
        <w:rPr>
          <w:rFonts w:ascii="Times New Roman" w:hAnsi="Times New Roman"/>
          <w:szCs w:val="24"/>
        </w:rPr>
        <w:tab/>
        <w:t xml:space="preserve">That area bounded by lines from Universal </w:t>
      </w:r>
      <w:proofErr w:type="spellStart"/>
      <w:r w:rsidRPr="00BC6523">
        <w:rPr>
          <w:rFonts w:ascii="Times New Roman" w:hAnsi="Times New Roman"/>
          <w:szCs w:val="24"/>
        </w:rPr>
        <w:t>Transmercator</w:t>
      </w:r>
      <w:proofErr w:type="spellEnd"/>
      <w:r w:rsidRPr="00BC6523">
        <w:rPr>
          <w:rFonts w:ascii="Times New Roman" w:hAnsi="Times New Roman"/>
          <w:szCs w:val="24"/>
        </w:rPr>
        <w:t xml:space="preserve"> (UTM) coordinate 445000mE, 4622180mN, east to 456265mE, 4622180mN, south to 456265E, 4609020N, west to 445000mE, 4609020mN, north to 445000mE, 4622180mN, in the vicinity of Lake Calumet in Cook County, as shown in Illustration E of this Part; and</w:t>
      </w:r>
    </w:p>
    <w:p w14:paraId="34BFD053" w14:textId="77777777" w:rsidR="00A128A1" w:rsidRPr="00BC6523" w:rsidRDefault="00A128A1" w:rsidP="00A128A1">
      <w:pPr>
        <w:ind w:left="1440" w:hanging="720"/>
        <w:rPr>
          <w:rFonts w:ascii="Times New Roman" w:hAnsi="Times New Roman"/>
          <w:szCs w:val="24"/>
        </w:rPr>
      </w:pPr>
    </w:p>
    <w:p w14:paraId="3DA7DA4B" w14:textId="77777777" w:rsidR="00A128A1" w:rsidRPr="00BC6523" w:rsidRDefault="00A128A1" w:rsidP="00A128A1">
      <w:pPr>
        <w:ind w:left="2880" w:hanging="720"/>
        <w:rPr>
          <w:rFonts w:ascii="Times New Roman" w:hAnsi="Times New Roman"/>
          <w:szCs w:val="24"/>
        </w:rPr>
      </w:pPr>
      <w:r w:rsidRPr="00BC6523">
        <w:rPr>
          <w:rFonts w:ascii="Times New Roman" w:hAnsi="Times New Roman"/>
          <w:szCs w:val="24"/>
        </w:rPr>
        <w:t>C)</w:t>
      </w:r>
      <w:r w:rsidRPr="00BC6523">
        <w:rPr>
          <w:rFonts w:ascii="Times New Roman" w:hAnsi="Times New Roman"/>
          <w:szCs w:val="24"/>
        </w:rPr>
        <w:tab/>
        <w:t xml:space="preserve">That area bounded by lines from Universal </w:t>
      </w:r>
      <w:proofErr w:type="spellStart"/>
      <w:r w:rsidRPr="00BC6523">
        <w:rPr>
          <w:rFonts w:ascii="Times New Roman" w:hAnsi="Times New Roman"/>
          <w:szCs w:val="24"/>
        </w:rPr>
        <w:t>Transmercator</w:t>
      </w:r>
      <w:proofErr w:type="spellEnd"/>
      <w:r w:rsidRPr="00BC6523">
        <w:rPr>
          <w:rFonts w:ascii="Times New Roman" w:hAnsi="Times New Roman"/>
          <w:szCs w:val="24"/>
        </w:rPr>
        <w:t xml:space="preserve"> (UTM) coordinate 744000mE, 4290000mN, east to 753000mE, 4290000mN, south to 753000mE, 4283000mN, west to 744000mE, 4283000mN, north to 744000mE, 4290000mN, in the vicinity of Granite City in Madison County, as shown in Illustration F of this Part.</w:t>
      </w:r>
    </w:p>
    <w:p w14:paraId="6B6E366D" w14:textId="77777777" w:rsidR="00A128A1" w:rsidRPr="00BC6523" w:rsidRDefault="00A128A1" w:rsidP="00A128A1">
      <w:pPr>
        <w:ind w:left="1440" w:hanging="720"/>
        <w:rPr>
          <w:rFonts w:ascii="Times New Roman" w:hAnsi="Times New Roman"/>
          <w:szCs w:val="24"/>
        </w:rPr>
      </w:pPr>
    </w:p>
    <w:p w14:paraId="7E2AE2DD" w14:textId="77777777" w:rsidR="00A128A1" w:rsidRPr="00BC6523" w:rsidRDefault="00A128A1" w:rsidP="00A128A1">
      <w:pPr>
        <w:ind w:left="2160" w:hanging="720"/>
        <w:rPr>
          <w:rFonts w:ascii="Times New Roman" w:hAnsi="Times New Roman"/>
          <w:szCs w:val="24"/>
        </w:rPr>
      </w:pPr>
      <w:r w:rsidRPr="00BC6523">
        <w:rPr>
          <w:rFonts w:ascii="Times New Roman" w:hAnsi="Times New Roman"/>
          <w:szCs w:val="24"/>
        </w:rPr>
        <w:t>2)</w:t>
      </w:r>
      <w:r w:rsidRPr="00BC6523">
        <w:rPr>
          <w:rFonts w:ascii="Times New Roman" w:hAnsi="Times New Roman"/>
          <w:szCs w:val="24"/>
        </w:rPr>
        <w:tab/>
        <w:t>This Section does not alter the applicability of Sections 212.321 and 212.322.</w:t>
      </w:r>
    </w:p>
    <w:p w14:paraId="4E4E2E72" w14:textId="77777777" w:rsidR="00A128A1" w:rsidRPr="00BC6523" w:rsidRDefault="00A128A1" w:rsidP="00A128A1">
      <w:pPr>
        <w:ind w:left="1440" w:hanging="720"/>
        <w:rPr>
          <w:rFonts w:ascii="Times New Roman" w:hAnsi="Times New Roman"/>
          <w:szCs w:val="24"/>
        </w:rPr>
      </w:pPr>
    </w:p>
    <w:p w14:paraId="2858B67D" w14:textId="77777777" w:rsidR="00A128A1" w:rsidRPr="00BC6523" w:rsidRDefault="00A128A1" w:rsidP="00A128A1">
      <w:pPr>
        <w:ind w:left="2160" w:hanging="720"/>
        <w:rPr>
          <w:rFonts w:ascii="Times New Roman" w:hAnsi="Times New Roman"/>
          <w:szCs w:val="24"/>
        </w:rPr>
      </w:pPr>
      <w:r w:rsidRPr="00BC6523">
        <w:rPr>
          <w:rFonts w:ascii="Times New Roman" w:hAnsi="Times New Roman"/>
          <w:szCs w:val="24"/>
        </w:rPr>
        <w:t>3)</w:t>
      </w:r>
      <w:r w:rsidRPr="00BC6523">
        <w:rPr>
          <w:rFonts w:ascii="Times New Roman" w:hAnsi="Times New Roman"/>
          <w:szCs w:val="24"/>
        </w:rPr>
        <w:tab/>
        <w:t>The emission limitations of this Section are not applicable to any emission unit subject to a specific emissions standard or limitation contained in any of the following Subparts:</w:t>
      </w:r>
    </w:p>
    <w:p w14:paraId="6E5DA28A" w14:textId="77777777" w:rsidR="00A128A1" w:rsidRPr="00BC6523" w:rsidRDefault="00A128A1" w:rsidP="00A128A1">
      <w:pPr>
        <w:ind w:left="2160"/>
        <w:rPr>
          <w:rFonts w:ascii="Times New Roman" w:hAnsi="Times New Roman"/>
          <w:szCs w:val="24"/>
        </w:rPr>
      </w:pPr>
    </w:p>
    <w:p w14:paraId="19316CC4" w14:textId="77777777" w:rsidR="00A128A1" w:rsidRPr="00BC6523" w:rsidRDefault="00A128A1" w:rsidP="00A128A1">
      <w:pPr>
        <w:ind w:left="2160"/>
        <w:rPr>
          <w:rFonts w:ascii="Times New Roman" w:hAnsi="Times New Roman"/>
          <w:szCs w:val="24"/>
        </w:rPr>
      </w:pPr>
      <w:r w:rsidRPr="00BC6523">
        <w:rPr>
          <w:rFonts w:ascii="Times New Roman" w:hAnsi="Times New Roman"/>
          <w:szCs w:val="24"/>
        </w:rPr>
        <w:t>A)</w:t>
      </w:r>
      <w:r w:rsidRPr="00BC6523">
        <w:rPr>
          <w:rFonts w:ascii="Times New Roman" w:hAnsi="Times New Roman"/>
          <w:szCs w:val="24"/>
        </w:rPr>
        <w:tab/>
        <w:t>Subpart N, Food Manufacturing;</w:t>
      </w:r>
    </w:p>
    <w:p w14:paraId="18264C95" w14:textId="77777777" w:rsidR="00A128A1" w:rsidRPr="00BC6523" w:rsidRDefault="00A128A1" w:rsidP="00A128A1">
      <w:pPr>
        <w:ind w:left="2880" w:hanging="720"/>
        <w:rPr>
          <w:rFonts w:ascii="Times New Roman" w:hAnsi="Times New Roman"/>
          <w:szCs w:val="24"/>
        </w:rPr>
      </w:pPr>
    </w:p>
    <w:p w14:paraId="1054BE82" w14:textId="77777777" w:rsidR="00A128A1" w:rsidRPr="00BC6523" w:rsidRDefault="00A128A1" w:rsidP="00A128A1">
      <w:pPr>
        <w:ind w:left="2880" w:hanging="720"/>
        <w:rPr>
          <w:rFonts w:ascii="Times New Roman" w:hAnsi="Times New Roman"/>
          <w:szCs w:val="24"/>
        </w:rPr>
      </w:pPr>
      <w:r w:rsidRPr="00BC6523">
        <w:rPr>
          <w:rFonts w:ascii="Times New Roman" w:hAnsi="Times New Roman"/>
          <w:szCs w:val="24"/>
        </w:rPr>
        <w:t>B)</w:t>
      </w:r>
      <w:r w:rsidRPr="00BC6523">
        <w:rPr>
          <w:rFonts w:ascii="Times New Roman" w:hAnsi="Times New Roman"/>
          <w:szCs w:val="24"/>
        </w:rPr>
        <w:tab/>
        <w:t>Subpart Q, Stone, Clay, Glass and Concrete Manufacturing;</w:t>
      </w:r>
    </w:p>
    <w:p w14:paraId="1E1D348E" w14:textId="77777777" w:rsidR="00A128A1" w:rsidRPr="00BC6523" w:rsidRDefault="00A128A1" w:rsidP="00A128A1">
      <w:pPr>
        <w:ind w:left="2880" w:hanging="720"/>
        <w:rPr>
          <w:rFonts w:ascii="Times New Roman" w:hAnsi="Times New Roman"/>
          <w:szCs w:val="24"/>
        </w:rPr>
      </w:pPr>
    </w:p>
    <w:p w14:paraId="6175EF52" w14:textId="77777777" w:rsidR="00A128A1" w:rsidRPr="00BC6523" w:rsidRDefault="00A128A1" w:rsidP="00A128A1">
      <w:pPr>
        <w:ind w:left="2880" w:hanging="720"/>
        <w:rPr>
          <w:rFonts w:ascii="Times New Roman" w:hAnsi="Times New Roman"/>
          <w:szCs w:val="24"/>
        </w:rPr>
      </w:pPr>
      <w:r w:rsidRPr="00BC6523">
        <w:rPr>
          <w:rFonts w:ascii="Times New Roman" w:hAnsi="Times New Roman"/>
          <w:szCs w:val="24"/>
        </w:rPr>
        <w:t>C)</w:t>
      </w:r>
      <w:r w:rsidRPr="00BC6523">
        <w:rPr>
          <w:rFonts w:ascii="Times New Roman" w:hAnsi="Times New Roman"/>
          <w:szCs w:val="24"/>
        </w:rPr>
        <w:tab/>
        <w:t>Subpart R, Primary and Fabricated Metal Products and Machinery Manufacture; and</w:t>
      </w:r>
    </w:p>
    <w:p w14:paraId="046AFE6D" w14:textId="77777777" w:rsidR="00A128A1" w:rsidRPr="00BC6523" w:rsidRDefault="00A128A1" w:rsidP="00A128A1">
      <w:pPr>
        <w:ind w:left="2160"/>
        <w:rPr>
          <w:rFonts w:ascii="Times New Roman" w:hAnsi="Times New Roman"/>
          <w:szCs w:val="24"/>
        </w:rPr>
      </w:pPr>
    </w:p>
    <w:p w14:paraId="17AF42B7" w14:textId="77777777" w:rsidR="00A128A1" w:rsidRPr="00BC6523" w:rsidRDefault="00A128A1" w:rsidP="00A128A1">
      <w:pPr>
        <w:ind w:left="2160"/>
        <w:rPr>
          <w:rFonts w:ascii="Times New Roman" w:hAnsi="Times New Roman"/>
          <w:szCs w:val="24"/>
        </w:rPr>
      </w:pPr>
      <w:r w:rsidRPr="00BC6523">
        <w:rPr>
          <w:rFonts w:ascii="Times New Roman" w:hAnsi="Times New Roman"/>
          <w:szCs w:val="24"/>
        </w:rPr>
        <w:t>D)</w:t>
      </w:r>
      <w:r w:rsidRPr="00BC6523">
        <w:rPr>
          <w:rFonts w:ascii="Times New Roman" w:hAnsi="Times New Roman"/>
          <w:szCs w:val="24"/>
        </w:rPr>
        <w:tab/>
        <w:t>Subpart S, Agriculture.</w:t>
      </w:r>
    </w:p>
    <w:p w14:paraId="399F12EA" w14:textId="77777777" w:rsidR="00A128A1" w:rsidRPr="00BC6523" w:rsidRDefault="00A128A1" w:rsidP="00A128A1">
      <w:pPr>
        <w:ind w:left="1440" w:hanging="720"/>
        <w:rPr>
          <w:rFonts w:ascii="Times New Roman" w:hAnsi="Times New Roman"/>
          <w:szCs w:val="24"/>
        </w:rPr>
      </w:pPr>
    </w:p>
    <w:p w14:paraId="26A569D6" w14:textId="77777777" w:rsidR="00A128A1" w:rsidRPr="00BC6523" w:rsidRDefault="00A128A1" w:rsidP="00A128A1">
      <w:pPr>
        <w:ind w:left="1440" w:hanging="720"/>
        <w:rPr>
          <w:rFonts w:ascii="Times New Roman" w:hAnsi="Times New Roman"/>
          <w:szCs w:val="24"/>
        </w:rPr>
      </w:pPr>
      <w:r w:rsidRPr="00BC6523">
        <w:rPr>
          <w:rFonts w:ascii="Times New Roman" w:hAnsi="Times New Roman"/>
          <w:szCs w:val="24"/>
        </w:rPr>
        <w:t>b)</w:t>
      </w:r>
      <w:r w:rsidRPr="00BC6523">
        <w:rPr>
          <w:rFonts w:ascii="Times New Roman" w:hAnsi="Times New Roman"/>
          <w:szCs w:val="24"/>
        </w:rPr>
        <w:tab/>
        <w:t xml:space="preserve">General Emission Limitation. Except as otherwise provided in this Section, a </w:t>
      </w:r>
      <w:r>
        <w:rPr>
          <w:rFonts w:ascii="Times New Roman" w:hAnsi="Times New Roman"/>
          <w:szCs w:val="24"/>
        </w:rPr>
        <w:t>p</w:t>
      </w:r>
      <w:r w:rsidRPr="00BC6523">
        <w:rPr>
          <w:rFonts w:ascii="Times New Roman" w:hAnsi="Times New Roman"/>
          <w:szCs w:val="24"/>
        </w:rPr>
        <w:t>erson must not cause or allow the emission into the atmosphere of PM-10 from any process emission unit to exceed 68.7 mg/</w:t>
      </w:r>
      <w:proofErr w:type="spellStart"/>
      <w:r w:rsidRPr="00BC6523">
        <w:rPr>
          <w:rFonts w:ascii="Times New Roman" w:hAnsi="Times New Roman"/>
          <w:szCs w:val="24"/>
        </w:rPr>
        <w:t>scm</w:t>
      </w:r>
      <w:proofErr w:type="spellEnd"/>
      <w:r w:rsidRPr="00BC6523">
        <w:rPr>
          <w:rFonts w:ascii="Times New Roman" w:hAnsi="Times New Roman"/>
          <w:szCs w:val="24"/>
        </w:rPr>
        <w:t xml:space="preserve"> (0.03 gr/</w:t>
      </w:r>
      <w:proofErr w:type="spellStart"/>
      <w:r w:rsidRPr="00BC6523">
        <w:rPr>
          <w:rFonts w:ascii="Times New Roman" w:hAnsi="Times New Roman"/>
          <w:szCs w:val="24"/>
        </w:rPr>
        <w:t>scf</w:t>
      </w:r>
      <w:proofErr w:type="spellEnd"/>
      <w:r w:rsidRPr="00BC6523">
        <w:rPr>
          <w:rFonts w:ascii="Times New Roman" w:hAnsi="Times New Roman"/>
          <w:szCs w:val="24"/>
        </w:rPr>
        <w:t>) during any one-hour period.</w:t>
      </w:r>
    </w:p>
    <w:p w14:paraId="32D9ED84" w14:textId="77777777" w:rsidR="00A128A1" w:rsidRPr="00BC6523" w:rsidRDefault="00A128A1" w:rsidP="00A128A1">
      <w:pPr>
        <w:ind w:left="1440" w:hanging="720"/>
        <w:rPr>
          <w:rFonts w:ascii="Times New Roman" w:hAnsi="Times New Roman"/>
          <w:szCs w:val="24"/>
        </w:rPr>
      </w:pPr>
    </w:p>
    <w:p w14:paraId="6D79B253" w14:textId="77777777" w:rsidR="00A128A1" w:rsidRPr="00BC6523" w:rsidRDefault="00A128A1" w:rsidP="00A128A1">
      <w:pPr>
        <w:ind w:left="1440" w:hanging="720"/>
        <w:rPr>
          <w:rFonts w:ascii="Times New Roman" w:hAnsi="Times New Roman"/>
          <w:szCs w:val="24"/>
        </w:rPr>
      </w:pPr>
      <w:r w:rsidRPr="00BC6523">
        <w:rPr>
          <w:rFonts w:ascii="Times New Roman" w:hAnsi="Times New Roman"/>
          <w:szCs w:val="24"/>
        </w:rPr>
        <w:t>c)</w:t>
      </w:r>
      <w:r w:rsidRPr="00BC6523">
        <w:rPr>
          <w:rFonts w:ascii="Times New Roman" w:hAnsi="Times New Roman"/>
          <w:szCs w:val="24"/>
        </w:rPr>
        <w:tab/>
        <w:t>Alternative Emission Limitation. In lieu of the emission limit of 68.7 mg/</w:t>
      </w:r>
      <w:proofErr w:type="spellStart"/>
      <w:r w:rsidRPr="00BC6523">
        <w:rPr>
          <w:rFonts w:ascii="Times New Roman" w:hAnsi="Times New Roman"/>
          <w:szCs w:val="24"/>
        </w:rPr>
        <w:t>scm</w:t>
      </w:r>
      <w:proofErr w:type="spellEnd"/>
      <w:r w:rsidRPr="00BC6523">
        <w:rPr>
          <w:rFonts w:ascii="Times New Roman" w:hAnsi="Times New Roman"/>
          <w:szCs w:val="24"/>
        </w:rPr>
        <w:t xml:space="preserve"> (0.03 gr/</w:t>
      </w:r>
      <w:proofErr w:type="spellStart"/>
      <w:r w:rsidRPr="00BC6523">
        <w:rPr>
          <w:rFonts w:ascii="Times New Roman" w:hAnsi="Times New Roman"/>
          <w:szCs w:val="24"/>
        </w:rPr>
        <w:t>scf</w:t>
      </w:r>
      <w:proofErr w:type="spellEnd"/>
      <w:r w:rsidRPr="00BC6523">
        <w:rPr>
          <w:rFonts w:ascii="Times New Roman" w:hAnsi="Times New Roman"/>
          <w:szCs w:val="24"/>
        </w:rPr>
        <w:t>) contained in subsection (b), a person must not cause or allow the emissions from the following emission units to exceed the corresponding limitations:</w:t>
      </w:r>
    </w:p>
    <w:p w14:paraId="70BAFE07" w14:textId="77777777" w:rsidR="00A128A1" w:rsidRPr="00BC6523" w:rsidRDefault="00A128A1" w:rsidP="00A128A1">
      <w:pPr>
        <w:numPr>
          <w:ilvl w:val="12"/>
          <w:numId w:val="0"/>
        </w:numPr>
        <w:rPr>
          <w:rFonts w:ascii="Times New Roman" w:hAnsi="Times New Roman"/>
          <w:szCs w:val="24"/>
        </w:rPr>
      </w:pPr>
    </w:p>
    <w:p w14:paraId="50B057B1" w14:textId="77777777" w:rsidR="00A128A1" w:rsidRPr="00BC6523" w:rsidRDefault="00A128A1" w:rsidP="00A128A1">
      <w:pPr>
        <w:tabs>
          <w:tab w:val="left" w:pos="1860"/>
          <w:tab w:val="left" w:pos="2160"/>
          <w:tab w:val="left" w:pos="5760"/>
        </w:tabs>
        <w:ind w:left="1548"/>
        <w:rPr>
          <w:rFonts w:ascii="Times New Roman" w:hAnsi="Times New Roman"/>
          <w:szCs w:val="24"/>
        </w:rPr>
      </w:pPr>
      <w:r w:rsidRPr="00BC6523">
        <w:rPr>
          <w:rFonts w:ascii="Times New Roman" w:hAnsi="Times New Roman"/>
          <w:szCs w:val="24"/>
        </w:rPr>
        <w:tab/>
      </w:r>
      <w:r w:rsidRPr="00BC6523">
        <w:rPr>
          <w:rFonts w:ascii="Times New Roman" w:hAnsi="Times New Roman"/>
          <w:szCs w:val="24"/>
        </w:rPr>
        <w:tab/>
        <w:t>Emissions Units</w:t>
      </w:r>
      <w:r w:rsidRPr="00BC6523">
        <w:rPr>
          <w:rFonts w:ascii="Times New Roman" w:hAnsi="Times New Roman"/>
          <w:szCs w:val="24"/>
        </w:rPr>
        <w:tab/>
        <w:t>Emissions Limit</w:t>
      </w:r>
    </w:p>
    <w:p w14:paraId="1820F29A" w14:textId="77777777" w:rsidR="00A128A1" w:rsidRPr="00BC6523" w:rsidRDefault="00A128A1" w:rsidP="00A128A1">
      <w:pPr>
        <w:numPr>
          <w:ilvl w:val="12"/>
          <w:numId w:val="0"/>
        </w:numPr>
        <w:rPr>
          <w:rFonts w:ascii="Times New Roman" w:hAnsi="Times New Roman"/>
          <w:szCs w:val="24"/>
        </w:rPr>
      </w:pPr>
    </w:p>
    <w:p w14:paraId="4307B47E" w14:textId="77777777" w:rsidR="00A128A1" w:rsidRPr="00BC6523" w:rsidRDefault="00A128A1" w:rsidP="00A128A1">
      <w:pPr>
        <w:tabs>
          <w:tab w:val="left" w:pos="1860"/>
          <w:tab w:val="left" w:pos="2358"/>
          <w:tab w:val="left" w:pos="5760"/>
          <w:tab w:val="left" w:pos="7200"/>
        </w:tabs>
        <w:ind w:left="1548"/>
        <w:rPr>
          <w:rFonts w:ascii="Times New Roman" w:hAnsi="Times New Roman"/>
          <w:szCs w:val="24"/>
        </w:rPr>
      </w:pPr>
      <w:r w:rsidRPr="00BC6523">
        <w:rPr>
          <w:rFonts w:ascii="Times New Roman" w:hAnsi="Times New Roman"/>
          <w:szCs w:val="24"/>
        </w:rPr>
        <w:tab/>
      </w:r>
      <w:r w:rsidRPr="00BC6523">
        <w:rPr>
          <w:rFonts w:ascii="Times New Roman" w:hAnsi="Times New Roman"/>
          <w:szCs w:val="24"/>
        </w:rPr>
        <w:tab/>
      </w:r>
      <w:r w:rsidRPr="00BC6523">
        <w:rPr>
          <w:rFonts w:ascii="Times New Roman" w:hAnsi="Times New Roman"/>
          <w:szCs w:val="24"/>
        </w:rPr>
        <w:tab/>
        <w:t>Metric</w:t>
      </w:r>
      <w:r w:rsidRPr="00BC6523">
        <w:rPr>
          <w:rFonts w:ascii="Times New Roman" w:hAnsi="Times New Roman"/>
          <w:szCs w:val="24"/>
        </w:rPr>
        <w:tab/>
        <w:t>English</w:t>
      </w:r>
    </w:p>
    <w:p w14:paraId="19A4289B" w14:textId="77777777" w:rsidR="00A128A1" w:rsidRPr="00BC6523" w:rsidRDefault="00A128A1" w:rsidP="00A128A1">
      <w:pPr>
        <w:tabs>
          <w:tab w:val="left" w:pos="2160"/>
          <w:tab w:val="left" w:pos="2358"/>
          <w:tab w:val="left" w:pos="5760"/>
          <w:tab w:val="left" w:pos="7200"/>
        </w:tabs>
        <w:ind w:left="1440"/>
        <w:rPr>
          <w:rFonts w:ascii="Times New Roman" w:hAnsi="Times New Roman"/>
          <w:szCs w:val="24"/>
        </w:rPr>
      </w:pPr>
    </w:p>
    <w:p w14:paraId="49B68C30" w14:textId="77777777" w:rsidR="00A128A1" w:rsidRPr="00BC6523" w:rsidRDefault="00A128A1" w:rsidP="00A128A1">
      <w:pPr>
        <w:tabs>
          <w:tab w:val="left" w:pos="2160"/>
          <w:tab w:val="left" w:pos="2358"/>
          <w:tab w:val="left" w:pos="5760"/>
          <w:tab w:val="left" w:pos="7200"/>
        </w:tabs>
        <w:ind w:left="1440"/>
        <w:rPr>
          <w:rFonts w:ascii="Times New Roman" w:hAnsi="Times New Roman"/>
          <w:szCs w:val="24"/>
        </w:rPr>
      </w:pPr>
      <w:r w:rsidRPr="00BC6523">
        <w:rPr>
          <w:rFonts w:ascii="Times New Roman" w:hAnsi="Times New Roman"/>
          <w:szCs w:val="24"/>
        </w:rPr>
        <w:t>1)</w:t>
      </w:r>
      <w:r w:rsidRPr="00BC6523">
        <w:rPr>
          <w:rFonts w:ascii="Times New Roman" w:hAnsi="Times New Roman"/>
          <w:szCs w:val="24"/>
        </w:rPr>
        <w:tab/>
        <w:t xml:space="preserve">Shotblasting emission units in the </w:t>
      </w:r>
      <w:r w:rsidRPr="00BC6523">
        <w:rPr>
          <w:rFonts w:ascii="Times New Roman" w:hAnsi="Times New Roman"/>
          <w:szCs w:val="24"/>
        </w:rPr>
        <w:tab/>
        <w:t>22.9 mg/</w:t>
      </w:r>
      <w:proofErr w:type="spellStart"/>
      <w:r w:rsidRPr="00BC6523">
        <w:rPr>
          <w:rFonts w:ascii="Times New Roman" w:hAnsi="Times New Roman"/>
          <w:szCs w:val="24"/>
        </w:rPr>
        <w:t>scm</w:t>
      </w:r>
      <w:proofErr w:type="spellEnd"/>
      <w:r w:rsidRPr="00BC6523">
        <w:rPr>
          <w:rFonts w:ascii="Times New Roman" w:hAnsi="Times New Roman"/>
          <w:szCs w:val="24"/>
        </w:rPr>
        <w:tab/>
        <w:t>0.01 gr/</w:t>
      </w:r>
      <w:proofErr w:type="spellStart"/>
      <w:r w:rsidRPr="00BC6523">
        <w:rPr>
          <w:rFonts w:ascii="Times New Roman" w:hAnsi="Times New Roman"/>
          <w:szCs w:val="24"/>
        </w:rPr>
        <w:t>scf</w:t>
      </w:r>
      <w:proofErr w:type="spellEnd"/>
    </w:p>
    <w:p w14:paraId="7B2CEB05" w14:textId="77777777" w:rsidR="00A128A1" w:rsidRPr="00BC6523" w:rsidRDefault="00A128A1" w:rsidP="00A128A1">
      <w:pPr>
        <w:tabs>
          <w:tab w:val="left" w:pos="2160"/>
          <w:tab w:val="left" w:pos="2358"/>
          <w:tab w:val="left" w:pos="5887"/>
          <w:tab w:val="left" w:pos="7367"/>
        </w:tabs>
        <w:ind w:left="2160"/>
        <w:rPr>
          <w:rFonts w:ascii="Times New Roman" w:hAnsi="Times New Roman"/>
          <w:szCs w:val="24"/>
        </w:rPr>
      </w:pPr>
      <w:r w:rsidRPr="00BC6523">
        <w:rPr>
          <w:rFonts w:ascii="Times New Roman" w:hAnsi="Times New Roman"/>
          <w:szCs w:val="24"/>
        </w:rPr>
        <w:t xml:space="preserve">Village of McCook equipped with </w:t>
      </w:r>
    </w:p>
    <w:p w14:paraId="05411A01" w14:textId="77777777" w:rsidR="00A128A1" w:rsidRPr="00BC6523" w:rsidRDefault="00A128A1" w:rsidP="00A128A1">
      <w:pPr>
        <w:tabs>
          <w:tab w:val="left" w:pos="2160"/>
          <w:tab w:val="left" w:pos="2358"/>
          <w:tab w:val="left" w:pos="5887"/>
          <w:tab w:val="left" w:pos="7367"/>
        </w:tabs>
        <w:ind w:left="2160"/>
        <w:rPr>
          <w:rFonts w:ascii="Times New Roman" w:hAnsi="Times New Roman"/>
          <w:szCs w:val="24"/>
        </w:rPr>
      </w:pPr>
      <w:r w:rsidRPr="00BC6523">
        <w:rPr>
          <w:rFonts w:ascii="Times New Roman" w:hAnsi="Times New Roman"/>
          <w:szCs w:val="24"/>
        </w:rPr>
        <w:t>fabric filters as of June 1, 1991</w:t>
      </w:r>
      <w:r w:rsidRPr="00BC6523">
        <w:rPr>
          <w:rFonts w:ascii="Times New Roman" w:hAnsi="Times New Roman"/>
          <w:szCs w:val="24"/>
        </w:rPr>
        <w:tab/>
      </w:r>
    </w:p>
    <w:p w14:paraId="2D8F3D28" w14:textId="77777777" w:rsidR="00A128A1" w:rsidRPr="00BC6523" w:rsidRDefault="00A128A1" w:rsidP="00A128A1">
      <w:pPr>
        <w:tabs>
          <w:tab w:val="left" w:pos="2160"/>
          <w:tab w:val="left" w:pos="5760"/>
          <w:tab w:val="left" w:pos="7200"/>
        </w:tabs>
        <w:ind w:left="2160" w:hanging="720"/>
        <w:rPr>
          <w:rFonts w:ascii="Times New Roman" w:hAnsi="Times New Roman"/>
          <w:szCs w:val="24"/>
        </w:rPr>
      </w:pPr>
    </w:p>
    <w:p w14:paraId="6B29E21F" w14:textId="77777777" w:rsidR="00A128A1" w:rsidRPr="00BC6523" w:rsidRDefault="00A128A1" w:rsidP="00A128A1">
      <w:pPr>
        <w:tabs>
          <w:tab w:val="left" w:pos="2160"/>
          <w:tab w:val="left" w:pos="5760"/>
          <w:tab w:val="left" w:pos="7200"/>
        </w:tabs>
        <w:ind w:left="2160" w:hanging="720"/>
        <w:rPr>
          <w:rFonts w:ascii="Times New Roman" w:hAnsi="Times New Roman"/>
          <w:szCs w:val="24"/>
        </w:rPr>
      </w:pPr>
      <w:r w:rsidRPr="00BC6523">
        <w:rPr>
          <w:rFonts w:ascii="Times New Roman" w:hAnsi="Times New Roman"/>
          <w:szCs w:val="24"/>
        </w:rPr>
        <w:t>2)</w:t>
      </w:r>
      <w:r w:rsidRPr="00BC6523">
        <w:rPr>
          <w:rFonts w:ascii="Times New Roman" w:hAnsi="Times New Roman"/>
          <w:szCs w:val="24"/>
        </w:rPr>
        <w:tab/>
        <w:t xml:space="preserve">All process emission units at </w:t>
      </w:r>
      <w:r w:rsidRPr="00BC6523">
        <w:rPr>
          <w:rFonts w:ascii="Times New Roman" w:hAnsi="Times New Roman"/>
          <w:szCs w:val="24"/>
        </w:rPr>
        <w:tab/>
        <w:t>5% opacity</w:t>
      </w:r>
      <w:r w:rsidRPr="00BC6523">
        <w:rPr>
          <w:rFonts w:ascii="Times New Roman" w:hAnsi="Times New Roman"/>
          <w:szCs w:val="24"/>
        </w:rPr>
        <w:tab/>
        <w:t>5% opacity</w:t>
      </w:r>
    </w:p>
    <w:p w14:paraId="40D4C11D" w14:textId="77777777" w:rsidR="00A128A1" w:rsidRPr="00BC6523" w:rsidRDefault="00A128A1" w:rsidP="00A128A1">
      <w:pPr>
        <w:tabs>
          <w:tab w:val="left" w:pos="2160"/>
          <w:tab w:val="left" w:pos="5887"/>
          <w:tab w:val="left" w:pos="7367"/>
        </w:tabs>
        <w:ind w:left="2160" w:hanging="720"/>
        <w:rPr>
          <w:rFonts w:ascii="Times New Roman" w:hAnsi="Times New Roman"/>
          <w:szCs w:val="24"/>
        </w:rPr>
      </w:pPr>
      <w:r w:rsidRPr="00BC6523">
        <w:rPr>
          <w:rFonts w:ascii="Times New Roman" w:hAnsi="Times New Roman"/>
          <w:szCs w:val="24"/>
        </w:rPr>
        <w:tab/>
        <w:t xml:space="preserve">manufacturers of steel wool with </w:t>
      </w:r>
    </w:p>
    <w:p w14:paraId="3D014722" w14:textId="77777777" w:rsidR="00A128A1" w:rsidRPr="00BC6523" w:rsidRDefault="00A128A1" w:rsidP="00A128A1">
      <w:pPr>
        <w:tabs>
          <w:tab w:val="left" w:pos="2160"/>
          <w:tab w:val="left" w:pos="5887"/>
          <w:tab w:val="left" w:pos="7367"/>
        </w:tabs>
        <w:ind w:left="2160" w:hanging="720"/>
        <w:rPr>
          <w:rFonts w:ascii="Times New Roman" w:hAnsi="Times New Roman"/>
          <w:szCs w:val="24"/>
        </w:rPr>
      </w:pPr>
      <w:r w:rsidRPr="00BC6523">
        <w:rPr>
          <w:rFonts w:ascii="Times New Roman" w:hAnsi="Times New Roman"/>
          <w:szCs w:val="24"/>
        </w:rPr>
        <w:tab/>
        <w:t xml:space="preserve">soap pads located in the Village </w:t>
      </w:r>
    </w:p>
    <w:p w14:paraId="7512B5C5" w14:textId="77777777" w:rsidR="00A128A1" w:rsidRPr="00BC6523" w:rsidRDefault="00A128A1" w:rsidP="00A128A1">
      <w:pPr>
        <w:tabs>
          <w:tab w:val="left" w:pos="2160"/>
          <w:tab w:val="left" w:pos="5887"/>
          <w:tab w:val="left" w:pos="7367"/>
        </w:tabs>
        <w:ind w:left="2160" w:hanging="720"/>
        <w:rPr>
          <w:rFonts w:ascii="Times New Roman" w:hAnsi="Times New Roman"/>
          <w:szCs w:val="24"/>
        </w:rPr>
      </w:pPr>
      <w:r w:rsidRPr="00BC6523">
        <w:rPr>
          <w:rFonts w:ascii="Times New Roman" w:hAnsi="Times New Roman"/>
          <w:szCs w:val="24"/>
        </w:rPr>
        <w:tab/>
        <w:t>of McCook</w:t>
      </w:r>
      <w:r w:rsidRPr="00BC6523">
        <w:rPr>
          <w:rFonts w:ascii="Times New Roman" w:hAnsi="Times New Roman"/>
          <w:szCs w:val="24"/>
        </w:rPr>
        <w:tab/>
      </w:r>
    </w:p>
    <w:p w14:paraId="69D43F46" w14:textId="77777777" w:rsidR="00A128A1" w:rsidRPr="00BC6523" w:rsidRDefault="00A128A1" w:rsidP="00A128A1">
      <w:pPr>
        <w:ind w:left="1440" w:hanging="720"/>
        <w:rPr>
          <w:rFonts w:ascii="Times New Roman" w:hAnsi="Times New Roman"/>
          <w:szCs w:val="24"/>
        </w:rPr>
      </w:pPr>
    </w:p>
    <w:p w14:paraId="0E8C5240" w14:textId="77777777" w:rsidR="00A128A1" w:rsidRPr="00BC6523" w:rsidRDefault="00A128A1" w:rsidP="00A128A1">
      <w:pPr>
        <w:ind w:left="1440" w:hanging="720"/>
        <w:rPr>
          <w:rFonts w:ascii="Times New Roman" w:hAnsi="Times New Roman"/>
          <w:szCs w:val="24"/>
        </w:rPr>
      </w:pPr>
      <w:r w:rsidRPr="00BC6523">
        <w:rPr>
          <w:rFonts w:ascii="Times New Roman" w:hAnsi="Times New Roman"/>
          <w:szCs w:val="24"/>
        </w:rPr>
        <w:t>d)</w:t>
      </w:r>
      <w:r w:rsidRPr="00BC6523">
        <w:rPr>
          <w:rFonts w:ascii="Times New Roman" w:hAnsi="Times New Roman"/>
          <w:szCs w:val="24"/>
        </w:rPr>
        <w:tab/>
        <w:t>Exceptions. The mass emission limits contained in subsections (b) and (c) will</w:t>
      </w:r>
      <w:r>
        <w:rPr>
          <w:rFonts w:ascii="Times New Roman" w:hAnsi="Times New Roman"/>
          <w:szCs w:val="24"/>
        </w:rPr>
        <w:t xml:space="preserve"> </w:t>
      </w:r>
      <w:r w:rsidRPr="00BC6523">
        <w:rPr>
          <w:rFonts w:ascii="Times New Roman" w:hAnsi="Times New Roman"/>
          <w:szCs w:val="24"/>
        </w:rPr>
        <w:t>not apply to those emission units with no visible emissions other than fugitive particulate matter; however, if a stack test is performed, this subsection is not a defense to a finding of a violation of the mass emission limits contained in subsections (b) and (c).</w:t>
      </w:r>
    </w:p>
    <w:p w14:paraId="383C115B" w14:textId="77777777" w:rsidR="00A128A1" w:rsidRPr="00BC6523" w:rsidRDefault="00A128A1" w:rsidP="00A128A1">
      <w:pPr>
        <w:ind w:left="1440" w:hanging="720"/>
        <w:rPr>
          <w:rFonts w:ascii="Times New Roman" w:hAnsi="Times New Roman"/>
          <w:szCs w:val="24"/>
        </w:rPr>
      </w:pPr>
    </w:p>
    <w:p w14:paraId="73729B0F" w14:textId="77777777" w:rsidR="00A128A1" w:rsidRPr="00BC6523" w:rsidRDefault="00A128A1" w:rsidP="00A128A1">
      <w:pPr>
        <w:ind w:left="1440" w:hanging="720"/>
        <w:rPr>
          <w:rFonts w:ascii="Times New Roman" w:hAnsi="Times New Roman"/>
          <w:szCs w:val="24"/>
        </w:rPr>
      </w:pPr>
      <w:r w:rsidRPr="00BC6523">
        <w:rPr>
          <w:rFonts w:ascii="Times New Roman" w:hAnsi="Times New Roman"/>
          <w:szCs w:val="24"/>
        </w:rPr>
        <w:t>e)</w:t>
      </w:r>
      <w:r w:rsidRPr="00BC6523">
        <w:rPr>
          <w:rFonts w:ascii="Times New Roman" w:hAnsi="Times New Roman"/>
          <w:szCs w:val="24"/>
        </w:rPr>
        <w:tab/>
        <w:t xml:space="preserve">Special Emissions Limitation for Fuel-Burning Process Emission Units in the Vicinity of Granite City.  A person must not cause or allow emissions of PM-10 into the atmosphere to exceed 12.9 ng/J (0.03 </w:t>
      </w:r>
      <w:proofErr w:type="spellStart"/>
      <w:r w:rsidRPr="00BC6523">
        <w:rPr>
          <w:rFonts w:ascii="Times New Roman" w:hAnsi="Times New Roman"/>
          <w:szCs w:val="24"/>
        </w:rPr>
        <w:t>lbs</w:t>
      </w:r>
      <w:proofErr w:type="spellEnd"/>
      <w:r w:rsidRPr="00BC6523">
        <w:rPr>
          <w:rFonts w:ascii="Times New Roman" w:hAnsi="Times New Roman"/>
          <w:szCs w:val="24"/>
        </w:rPr>
        <w:t>/MMBtu) of heat input from the burning of fuel other than natural gas at any process emission unit located in the vicinity of Granite City as defined in subsection (a)(1)(C).</w:t>
      </w:r>
    </w:p>
    <w:p w14:paraId="0EB387D6" w14:textId="77777777" w:rsidR="00A128A1" w:rsidRPr="00BC6523" w:rsidRDefault="00A128A1" w:rsidP="00A128A1">
      <w:pPr>
        <w:ind w:left="1440" w:hanging="720"/>
        <w:rPr>
          <w:rFonts w:ascii="Times New Roman" w:hAnsi="Times New Roman"/>
          <w:szCs w:val="24"/>
        </w:rPr>
      </w:pPr>
    </w:p>
    <w:p w14:paraId="186EDA1C" w14:textId="77777777" w:rsidR="00A128A1" w:rsidRPr="00BC6523" w:rsidRDefault="00A128A1" w:rsidP="00A128A1">
      <w:pPr>
        <w:ind w:left="1440" w:hanging="720"/>
        <w:rPr>
          <w:rFonts w:ascii="Times New Roman" w:hAnsi="Times New Roman"/>
          <w:szCs w:val="24"/>
        </w:rPr>
      </w:pPr>
      <w:r w:rsidRPr="00BC6523">
        <w:rPr>
          <w:rFonts w:ascii="Times New Roman" w:hAnsi="Times New Roman"/>
          <w:szCs w:val="24"/>
        </w:rPr>
        <w:t>f)</w:t>
      </w:r>
      <w:r w:rsidRPr="00BC6523">
        <w:rPr>
          <w:rFonts w:ascii="Times New Roman" w:hAnsi="Times New Roman"/>
          <w:szCs w:val="24"/>
        </w:rPr>
        <w:tab/>
        <w:t xml:space="preserve">Maintenance and Repair. For any process emission unit subject to subsection (a), the owner or operator must maintain and repair all air pollution control equipment in a manner that assures that the emission limits and standards in this Section will be met at all times. </w:t>
      </w:r>
      <w:r>
        <w:rPr>
          <w:rFonts w:ascii="Times New Roman" w:hAnsi="Times New Roman"/>
          <w:szCs w:val="24"/>
        </w:rPr>
        <w:t xml:space="preserve"> </w:t>
      </w:r>
      <w:r w:rsidRPr="00BC6523">
        <w:rPr>
          <w:rFonts w:ascii="Times New Roman" w:hAnsi="Times New Roman"/>
          <w:szCs w:val="24"/>
        </w:rPr>
        <w:t>Proper maintenance must include the following requirements:</w:t>
      </w:r>
    </w:p>
    <w:p w14:paraId="6FB234F1" w14:textId="77777777" w:rsidR="00A128A1" w:rsidRPr="00BC6523" w:rsidRDefault="00A128A1" w:rsidP="00A128A1">
      <w:pPr>
        <w:ind w:left="2160" w:hanging="720"/>
        <w:rPr>
          <w:rFonts w:ascii="Times New Roman" w:hAnsi="Times New Roman"/>
          <w:szCs w:val="24"/>
        </w:rPr>
      </w:pPr>
    </w:p>
    <w:p w14:paraId="22A5FA6A" w14:textId="77777777" w:rsidR="00A128A1" w:rsidRPr="00BC6523" w:rsidRDefault="00A128A1" w:rsidP="00A128A1">
      <w:pPr>
        <w:ind w:left="2160" w:hanging="720"/>
        <w:rPr>
          <w:rFonts w:ascii="Times New Roman" w:hAnsi="Times New Roman"/>
          <w:szCs w:val="24"/>
        </w:rPr>
      </w:pPr>
      <w:r w:rsidRPr="00BC6523">
        <w:rPr>
          <w:rFonts w:ascii="Times New Roman" w:hAnsi="Times New Roman"/>
          <w:szCs w:val="24"/>
        </w:rPr>
        <w:t>1)</w:t>
      </w:r>
      <w:r w:rsidRPr="00BC6523">
        <w:rPr>
          <w:rFonts w:ascii="Times New Roman" w:hAnsi="Times New Roman"/>
          <w:szCs w:val="24"/>
        </w:rPr>
        <w:tab/>
        <w:t>Visual inspections of air pollution control equipment;</w:t>
      </w:r>
    </w:p>
    <w:p w14:paraId="54846788" w14:textId="77777777" w:rsidR="00A128A1" w:rsidRPr="00BC6523" w:rsidRDefault="00A128A1" w:rsidP="00A128A1">
      <w:pPr>
        <w:ind w:left="2160" w:hanging="720"/>
        <w:rPr>
          <w:rFonts w:ascii="Times New Roman" w:hAnsi="Times New Roman"/>
          <w:szCs w:val="24"/>
        </w:rPr>
      </w:pPr>
    </w:p>
    <w:p w14:paraId="7684C0FE" w14:textId="77777777" w:rsidR="00A128A1" w:rsidRPr="00BC6523" w:rsidRDefault="00A128A1" w:rsidP="00A128A1">
      <w:pPr>
        <w:ind w:left="2160" w:hanging="720"/>
        <w:rPr>
          <w:rFonts w:ascii="Times New Roman" w:hAnsi="Times New Roman"/>
          <w:szCs w:val="24"/>
        </w:rPr>
      </w:pPr>
      <w:r w:rsidRPr="00BC6523">
        <w:rPr>
          <w:rFonts w:ascii="Times New Roman" w:hAnsi="Times New Roman"/>
          <w:szCs w:val="24"/>
        </w:rPr>
        <w:t>2)</w:t>
      </w:r>
      <w:r w:rsidRPr="00BC6523">
        <w:rPr>
          <w:rFonts w:ascii="Times New Roman" w:hAnsi="Times New Roman"/>
          <w:szCs w:val="24"/>
        </w:rPr>
        <w:tab/>
        <w:t>Maintenance of an adequate inventory of spare parts; and</w:t>
      </w:r>
    </w:p>
    <w:p w14:paraId="5DECC263" w14:textId="77777777" w:rsidR="00A128A1" w:rsidRPr="00BC6523" w:rsidRDefault="00A128A1" w:rsidP="00A128A1">
      <w:pPr>
        <w:ind w:left="2160" w:hanging="720"/>
        <w:rPr>
          <w:rFonts w:ascii="Times New Roman" w:hAnsi="Times New Roman"/>
          <w:szCs w:val="24"/>
        </w:rPr>
      </w:pPr>
    </w:p>
    <w:p w14:paraId="5EEA4261" w14:textId="77777777" w:rsidR="00A128A1" w:rsidRPr="00BC6523" w:rsidRDefault="00A128A1" w:rsidP="00A128A1">
      <w:pPr>
        <w:ind w:left="2160" w:hanging="720"/>
        <w:rPr>
          <w:rFonts w:ascii="Times New Roman" w:hAnsi="Times New Roman"/>
          <w:szCs w:val="24"/>
        </w:rPr>
      </w:pPr>
      <w:r w:rsidRPr="00BC6523">
        <w:rPr>
          <w:rFonts w:ascii="Times New Roman" w:hAnsi="Times New Roman"/>
          <w:szCs w:val="24"/>
        </w:rPr>
        <w:t>3)</w:t>
      </w:r>
      <w:r w:rsidRPr="00BC6523">
        <w:rPr>
          <w:rFonts w:ascii="Times New Roman" w:hAnsi="Times New Roman"/>
          <w:szCs w:val="24"/>
        </w:rPr>
        <w:tab/>
        <w:t>Expeditious repairs, unless the emission unit is shutdown.</w:t>
      </w:r>
    </w:p>
    <w:p w14:paraId="5C016B16" w14:textId="77777777" w:rsidR="00A128A1" w:rsidRPr="00BC6523" w:rsidRDefault="00A128A1" w:rsidP="00A128A1">
      <w:pPr>
        <w:ind w:left="1440" w:hanging="720"/>
        <w:rPr>
          <w:rFonts w:ascii="Times New Roman" w:hAnsi="Times New Roman"/>
          <w:szCs w:val="24"/>
        </w:rPr>
      </w:pPr>
    </w:p>
    <w:p w14:paraId="3D7621C1" w14:textId="77777777" w:rsidR="00A128A1" w:rsidRPr="00BC6523" w:rsidRDefault="00A128A1" w:rsidP="00A128A1">
      <w:pPr>
        <w:ind w:left="1440" w:hanging="720"/>
        <w:rPr>
          <w:rFonts w:ascii="Times New Roman" w:hAnsi="Times New Roman"/>
          <w:szCs w:val="24"/>
        </w:rPr>
      </w:pPr>
      <w:r w:rsidRPr="00BC6523">
        <w:rPr>
          <w:rFonts w:ascii="Times New Roman" w:hAnsi="Times New Roman"/>
          <w:szCs w:val="24"/>
        </w:rPr>
        <w:t>g)</w:t>
      </w:r>
      <w:r w:rsidRPr="00BC6523">
        <w:rPr>
          <w:rFonts w:ascii="Times New Roman" w:hAnsi="Times New Roman"/>
          <w:szCs w:val="24"/>
        </w:rPr>
        <w:tab/>
        <w:t>Recordkeeping of Maintenance and Repair</w:t>
      </w:r>
    </w:p>
    <w:p w14:paraId="77F9BF21" w14:textId="77777777" w:rsidR="00A128A1" w:rsidRPr="00BC6523" w:rsidRDefault="00A128A1" w:rsidP="00A128A1">
      <w:pPr>
        <w:ind w:left="1440" w:hanging="720"/>
        <w:rPr>
          <w:rFonts w:ascii="Times New Roman" w:hAnsi="Times New Roman"/>
          <w:szCs w:val="24"/>
        </w:rPr>
      </w:pPr>
    </w:p>
    <w:p w14:paraId="432642E9" w14:textId="77777777" w:rsidR="00A128A1" w:rsidRPr="00BC6523" w:rsidRDefault="00A128A1" w:rsidP="00A128A1">
      <w:pPr>
        <w:ind w:left="2160" w:hanging="720"/>
        <w:rPr>
          <w:rFonts w:ascii="Times New Roman" w:hAnsi="Times New Roman"/>
          <w:szCs w:val="24"/>
        </w:rPr>
      </w:pPr>
      <w:r w:rsidRPr="00BC6523">
        <w:rPr>
          <w:rFonts w:ascii="Times New Roman" w:hAnsi="Times New Roman"/>
          <w:szCs w:val="24"/>
        </w:rPr>
        <w:t>1)</w:t>
      </w:r>
      <w:r w:rsidRPr="00BC6523">
        <w:rPr>
          <w:rFonts w:ascii="Times New Roman" w:hAnsi="Times New Roman"/>
          <w:szCs w:val="24"/>
        </w:rPr>
        <w:tab/>
        <w:t>Written records of inventory and documentation of inspections, maintenance, and repairs of all air pollution control equipment must be kept in compliance with subsection (f).</w:t>
      </w:r>
    </w:p>
    <w:p w14:paraId="2DE1AA1B" w14:textId="77777777" w:rsidR="00A128A1" w:rsidRPr="00BC6523" w:rsidRDefault="00A128A1" w:rsidP="00A128A1">
      <w:pPr>
        <w:ind w:left="1440" w:hanging="720"/>
        <w:rPr>
          <w:rFonts w:ascii="Times New Roman" w:hAnsi="Times New Roman"/>
          <w:szCs w:val="24"/>
        </w:rPr>
      </w:pPr>
    </w:p>
    <w:p w14:paraId="45478FE5" w14:textId="77777777" w:rsidR="00A128A1" w:rsidRPr="00BC6523" w:rsidRDefault="00A128A1" w:rsidP="00A128A1">
      <w:pPr>
        <w:ind w:left="2160" w:hanging="720"/>
        <w:rPr>
          <w:rFonts w:ascii="Times New Roman" w:hAnsi="Times New Roman"/>
          <w:szCs w:val="24"/>
        </w:rPr>
      </w:pPr>
      <w:r w:rsidRPr="00BC6523">
        <w:rPr>
          <w:rFonts w:ascii="Times New Roman" w:hAnsi="Times New Roman"/>
          <w:szCs w:val="24"/>
        </w:rPr>
        <w:t>2)</w:t>
      </w:r>
      <w:r w:rsidRPr="00BC6523">
        <w:rPr>
          <w:rFonts w:ascii="Times New Roman" w:hAnsi="Times New Roman"/>
          <w:szCs w:val="24"/>
        </w:rPr>
        <w:tab/>
        <w:t>The owner or operator must document any period during which any process emission unit was in operation when the air pollution control equipment was not in operation or was malfunctioning so as to cause an emissions level in excess of the emissions limitation.  These records must include documentation of causes for pollution control equipment not operating or such malfunction and state what corrective actions were taken and what repairs were made.</w:t>
      </w:r>
    </w:p>
    <w:p w14:paraId="656825F9" w14:textId="77777777" w:rsidR="00A128A1" w:rsidRPr="00BC6523" w:rsidRDefault="00A128A1" w:rsidP="00A128A1">
      <w:pPr>
        <w:ind w:left="1440" w:hanging="720"/>
        <w:rPr>
          <w:rFonts w:ascii="Times New Roman" w:hAnsi="Times New Roman"/>
          <w:szCs w:val="24"/>
        </w:rPr>
      </w:pPr>
    </w:p>
    <w:p w14:paraId="67859CDE" w14:textId="77777777" w:rsidR="00A128A1" w:rsidRPr="00BC6523" w:rsidRDefault="00A128A1" w:rsidP="00A128A1">
      <w:pPr>
        <w:ind w:left="2160" w:hanging="720"/>
        <w:rPr>
          <w:rFonts w:ascii="Times New Roman" w:hAnsi="Times New Roman"/>
          <w:szCs w:val="24"/>
        </w:rPr>
      </w:pPr>
      <w:r w:rsidRPr="00BC6523">
        <w:rPr>
          <w:rFonts w:ascii="Times New Roman" w:hAnsi="Times New Roman"/>
          <w:szCs w:val="24"/>
        </w:rPr>
        <w:t>3)</w:t>
      </w:r>
      <w:r w:rsidRPr="00BC6523">
        <w:rPr>
          <w:rFonts w:ascii="Times New Roman" w:hAnsi="Times New Roman"/>
          <w:szCs w:val="24"/>
        </w:rPr>
        <w:tab/>
        <w:t>A written record of the inventory of all spare parts not readily available from local suppliers must be kept and updated.</w:t>
      </w:r>
    </w:p>
    <w:p w14:paraId="0BDFE192" w14:textId="77777777" w:rsidR="00A128A1" w:rsidRPr="00BC6523" w:rsidRDefault="00A128A1" w:rsidP="00A128A1">
      <w:pPr>
        <w:ind w:left="1440" w:hanging="720"/>
        <w:rPr>
          <w:rFonts w:ascii="Times New Roman" w:hAnsi="Times New Roman"/>
          <w:szCs w:val="24"/>
        </w:rPr>
      </w:pPr>
    </w:p>
    <w:p w14:paraId="26DD4740" w14:textId="77777777" w:rsidR="00A128A1" w:rsidRPr="00BC6523" w:rsidRDefault="00A128A1" w:rsidP="00A128A1">
      <w:pPr>
        <w:ind w:left="2160" w:hanging="720"/>
        <w:rPr>
          <w:rFonts w:ascii="Times New Roman" w:hAnsi="Times New Roman"/>
          <w:szCs w:val="24"/>
        </w:rPr>
      </w:pPr>
      <w:r w:rsidRPr="00BC6523">
        <w:rPr>
          <w:rFonts w:ascii="Times New Roman" w:hAnsi="Times New Roman"/>
          <w:szCs w:val="24"/>
        </w:rPr>
        <w:t>4)</w:t>
      </w:r>
      <w:r w:rsidRPr="00BC6523">
        <w:rPr>
          <w:rFonts w:ascii="Times New Roman" w:hAnsi="Times New Roman"/>
          <w:szCs w:val="24"/>
        </w:rPr>
        <w:tab/>
        <w:t>Copies of all records required by this Section must be submitted to the Agency within ten working days after a written request by the Agency.</w:t>
      </w:r>
    </w:p>
    <w:p w14:paraId="12033859" w14:textId="77777777" w:rsidR="00A128A1" w:rsidRPr="00BC6523" w:rsidRDefault="00A128A1" w:rsidP="00A128A1">
      <w:pPr>
        <w:ind w:left="1440" w:hanging="720"/>
        <w:rPr>
          <w:rFonts w:ascii="Times New Roman" w:hAnsi="Times New Roman"/>
          <w:szCs w:val="24"/>
        </w:rPr>
      </w:pPr>
    </w:p>
    <w:p w14:paraId="2095567F" w14:textId="77777777" w:rsidR="00A128A1" w:rsidRPr="00BC6523" w:rsidRDefault="00A128A1" w:rsidP="00A128A1">
      <w:pPr>
        <w:ind w:left="2160" w:hanging="720"/>
        <w:rPr>
          <w:rFonts w:ascii="Times New Roman" w:hAnsi="Times New Roman"/>
          <w:szCs w:val="24"/>
        </w:rPr>
      </w:pPr>
      <w:r w:rsidRPr="00BC6523">
        <w:rPr>
          <w:rFonts w:ascii="Times New Roman" w:hAnsi="Times New Roman"/>
          <w:szCs w:val="24"/>
        </w:rPr>
        <w:t>5)</w:t>
      </w:r>
      <w:r w:rsidRPr="00BC6523">
        <w:rPr>
          <w:rFonts w:ascii="Times New Roman" w:hAnsi="Times New Roman"/>
          <w:szCs w:val="24"/>
        </w:rPr>
        <w:tab/>
        <w:t>The records required under this Section must be kept and maintained for at least three years and must</w:t>
      </w:r>
      <w:r>
        <w:rPr>
          <w:rFonts w:ascii="Times New Roman" w:hAnsi="Times New Roman"/>
          <w:szCs w:val="24"/>
        </w:rPr>
        <w:t xml:space="preserve"> </w:t>
      </w:r>
      <w:r w:rsidRPr="00BC6523">
        <w:rPr>
          <w:rFonts w:ascii="Times New Roman" w:hAnsi="Times New Roman"/>
          <w:szCs w:val="24"/>
        </w:rPr>
        <w:t>be available for inspection and copying by Agency representatives during working hours.</w:t>
      </w:r>
    </w:p>
    <w:p w14:paraId="1C240767" w14:textId="77777777" w:rsidR="00A128A1" w:rsidRPr="00BC6523" w:rsidRDefault="00A128A1" w:rsidP="00A128A1">
      <w:pPr>
        <w:ind w:left="1440" w:hanging="720"/>
        <w:rPr>
          <w:rFonts w:ascii="Times New Roman" w:hAnsi="Times New Roman"/>
          <w:szCs w:val="24"/>
        </w:rPr>
      </w:pPr>
    </w:p>
    <w:p w14:paraId="2D3CB5EA" w14:textId="77777777" w:rsidR="00A128A1" w:rsidRPr="00BC6523" w:rsidRDefault="00A128A1" w:rsidP="00A128A1">
      <w:pPr>
        <w:ind w:left="2160" w:hanging="720"/>
        <w:rPr>
          <w:rFonts w:ascii="Times New Roman" w:hAnsi="Times New Roman"/>
          <w:szCs w:val="24"/>
        </w:rPr>
      </w:pPr>
      <w:r w:rsidRPr="00BC6523">
        <w:rPr>
          <w:rFonts w:ascii="Times New Roman" w:hAnsi="Times New Roman"/>
          <w:szCs w:val="24"/>
        </w:rPr>
        <w:t>6)</w:t>
      </w:r>
      <w:r w:rsidRPr="00BC6523">
        <w:rPr>
          <w:rFonts w:ascii="Times New Roman" w:hAnsi="Times New Roman"/>
          <w:szCs w:val="24"/>
        </w:rPr>
        <w:tab/>
        <w:t>Upon written request by the Agency, a report must be submitted to the Agency for any period specified in the request stating the following: the dates during which any process emission unit was in operation when the air pollution control equipment was not in operation or was not operating properly, documentation of causes for pollution control equipment not operating or not operating properly, and a statement of what corrective actions were taken and what repairs were made.</w:t>
      </w:r>
    </w:p>
    <w:p w14:paraId="0D1B8E07" w14:textId="77777777" w:rsidR="00A128A1" w:rsidRPr="00BC6523" w:rsidRDefault="00A128A1" w:rsidP="00A128A1">
      <w:pPr>
        <w:ind w:left="1440" w:hanging="720"/>
        <w:rPr>
          <w:rFonts w:ascii="Times New Roman" w:hAnsi="Times New Roman"/>
          <w:szCs w:val="24"/>
        </w:rPr>
      </w:pPr>
    </w:p>
    <w:p w14:paraId="752468F9" w14:textId="77777777" w:rsidR="00A128A1" w:rsidRPr="00BC6523" w:rsidRDefault="00A128A1" w:rsidP="00A128A1">
      <w:pPr>
        <w:ind w:left="1440" w:hanging="720"/>
        <w:rPr>
          <w:rFonts w:ascii="Times New Roman" w:hAnsi="Times New Roman"/>
          <w:szCs w:val="24"/>
        </w:rPr>
      </w:pPr>
      <w:r w:rsidRPr="00BC6523">
        <w:rPr>
          <w:rFonts w:ascii="Times New Roman" w:hAnsi="Times New Roman"/>
          <w:szCs w:val="24"/>
        </w:rPr>
        <w:t>h)</w:t>
      </w:r>
      <w:r w:rsidRPr="00BC6523">
        <w:rPr>
          <w:rFonts w:ascii="Times New Roman" w:hAnsi="Times New Roman"/>
          <w:szCs w:val="24"/>
        </w:rPr>
        <w:tab/>
        <w:t>Compliance Date. Emission units must comply with the emissions limitations and recordkeeping and reporting requirements of this Section by May 11, 1993, or upon initial start-up, whichever occurs later.</w:t>
      </w:r>
    </w:p>
    <w:p w14:paraId="10DC0EC6" w14:textId="77777777" w:rsidR="00A128A1" w:rsidRPr="00BC6523" w:rsidRDefault="00A128A1" w:rsidP="00A128A1">
      <w:pPr>
        <w:ind w:left="1440" w:hanging="720"/>
        <w:rPr>
          <w:rFonts w:ascii="Times New Roman" w:hAnsi="Times New Roman"/>
          <w:szCs w:val="24"/>
        </w:rPr>
      </w:pPr>
    </w:p>
    <w:p w14:paraId="0760A5DB" w14:textId="652F6E36" w:rsidR="00D0134D" w:rsidRDefault="00A128A1" w:rsidP="00A128A1">
      <w:pPr>
        <w:rPr>
          <w:rFonts w:ascii="Times New Roman" w:hAnsi="Times New Roman"/>
        </w:rPr>
      </w:pPr>
      <w:r w:rsidRPr="00BC6523">
        <w:rPr>
          <w:rFonts w:ascii="Times New Roman" w:hAnsi="Times New Roman"/>
          <w:szCs w:val="24"/>
        </w:rPr>
        <w:t xml:space="preserve">(Source: </w:t>
      </w:r>
      <w:r>
        <w:rPr>
          <w:rFonts w:ascii="Times New Roman" w:hAnsi="Times New Roman"/>
          <w:szCs w:val="24"/>
        </w:rPr>
        <w:t xml:space="preserve"> </w:t>
      </w:r>
      <w:r w:rsidRPr="00BC6523">
        <w:rPr>
          <w:rFonts w:ascii="Times New Roman" w:hAnsi="Times New Roman"/>
          <w:szCs w:val="24"/>
        </w:rPr>
        <w:t xml:space="preserve">Amended at </w:t>
      </w:r>
      <w:r w:rsidRPr="00674F39">
        <w:rPr>
          <w:rFonts w:ascii="Times New Roman" w:hAnsi="Times New Roman"/>
          <w:szCs w:val="24"/>
        </w:rPr>
        <w:t xml:space="preserve">47 Ill. Reg. </w:t>
      </w:r>
      <w:r>
        <w:rPr>
          <w:rFonts w:ascii="Times New Roman" w:hAnsi="Times New Roman"/>
          <w:szCs w:val="24"/>
        </w:rPr>
        <w:t>12107</w:t>
      </w:r>
      <w:r w:rsidRPr="00674F39">
        <w:rPr>
          <w:rFonts w:ascii="Times New Roman" w:hAnsi="Times New Roman"/>
          <w:szCs w:val="24"/>
        </w:rPr>
        <w:t xml:space="preserve">, effective </w:t>
      </w:r>
      <w:r w:rsidRPr="0009096E">
        <w:rPr>
          <w:rFonts w:ascii="Times New Roman" w:hAnsi="Times New Roman"/>
          <w:szCs w:val="24"/>
        </w:rPr>
        <w:t>July 25, 2023</w:t>
      </w:r>
      <w:r w:rsidRPr="00BC6523">
        <w:rPr>
          <w:rFonts w:ascii="Times New Roman" w:hAnsi="Times New Roman"/>
          <w:szCs w:val="24"/>
        </w:rPr>
        <w:t xml:space="preserve">) </w:t>
      </w:r>
      <w:r w:rsidR="00D0134D">
        <w:rPr>
          <w:rFonts w:ascii="Times New Roman" w:hAnsi="Times New Roman"/>
        </w:rPr>
        <w:t xml:space="preserve"> </w:t>
      </w:r>
    </w:p>
    <w:p w14:paraId="21C7894B" w14:textId="77777777" w:rsidR="00D0134D" w:rsidRDefault="00D0134D">
      <w:pPr>
        <w:rPr>
          <w:rFonts w:ascii="Times New Roman" w:hAnsi="Times New Roman"/>
        </w:rPr>
      </w:pPr>
    </w:p>
    <w:p w14:paraId="7EEAC7B3" w14:textId="77777777" w:rsidR="00D0134D" w:rsidRDefault="00D0134D">
      <w:pPr>
        <w:pStyle w:val="Heading3"/>
        <w:rPr>
          <w:rFonts w:ascii="Times New Roman" w:hAnsi="Times New Roman"/>
        </w:rPr>
      </w:pPr>
      <w:r>
        <w:rPr>
          <w:rFonts w:ascii="Times New Roman" w:hAnsi="Times New Roman"/>
        </w:rPr>
        <w:t>SUBPART N: FOOD MANUFACTURING</w:t>
      </w:r>
    </w:p>
    <w:p w14:paraId="0FFC2CD8" w14:textId="77777777" w:rsidR="00D0134D" w:rsidRDefault="00D0134D">
      <w:pPr>
        <w:rPr>
          <w:rFonts w:ascii="Times New Roman" w:hAnsi="Times New Roman"/>
        </w:rPr>
      </w:pPr>
    </w:p>
    <w:p w14:paraId="58511609" w14:textId="77777777" w:rsidR="00D0134D" w:rsidRDefault="00D0134D">
      <w:pPr>
        <w:pStyle w:val="Heading4"/>
        <w:rPr>
          <w:rFonts w:ascii="Times New Roman" w:hAnsi="Times New Roman"/>
        </w:rPr>
      </w:pPr>
      <w:r>
        <w:rPr>
          <w:rFonts w:ascii="Times New Roman" w:hAnsi="Times New Roman"/>
        </w:rPr>
        <w:t>Section 212.361</w:t>
      </w:r>
      <w:r>
        <w:rPr>
          <w:rFonts w:ascii="Times New Roman" w:hAnsi="Times New Roman"/>
        </w:rPr>
        <w:tab/>
        <w:t>Corn Wet Milling Processes</w:t>
      </w:r>
    </w:p>
    <w:p w14:paraId="39C7409F" w14:textId="77777777" w:rsidR="00D0134D" w:rsidRDefault="00D0134D">
      <w:pPr>
        <w:rPr>
          <w:rFonts w:ascii="Times New Roman" w:hAnsi="Times New Roman"/>
        </w:rPr>
      </w:pPr>
    </w:p>
    <w:p w14:paraId="2C06D613" w14:textId="77777777" w:rsidR="00D0134D" w:rsidRDefault="00D0134D">
      <w:pPr>
        <w:rPr>
          <w:rFonts w:ascii="Times New Roman" w:hAnsi="Times New Roman"/>
        </w:rPr>
      </w:pPr>
      <w:r>
        <w:rPr>
          <w:rFonts w:ascii="Times New Roman" w:hAnsi="Times New Roman"/>
        </w:rPr>
        <w:t>Sections 212.321 and 212.322 of this Part shall not apply to feed and gluten dryers in corn wet milling processes, where the exit gases have a dew point higher than the ambient temperature and the specific gravity of the material processed is less than 2.0. No person shall cause or allow the emission of particulate matter into the atmosphere from any such process so as to exceed the emission standards and limitations specified in Section 212.322 of this Part.</w:t>
      </w:r>
    </w:p>
    <w:p w14:paraId="1D4F673A" w14:textId="77777777" w:rsidR="00D0134D" w:rsidRDefault="00D0134D">
      <w:pPr>
        <w:rPr>
          <w:rFonts w:ascii="Times New Roman" w:hAnsi="Times New Roman"/>
        </w:rPr>
      </w:pPr>
    </w:p>
    <w:p w14:paraId="0A37EB20" w14:textId="77777777" w:rsidR="00D0134D" w:rsidRDefault="00D0134D">
      <w:pPr>
        <w:rPr>
          <w:rFonts w:ascii="Times New Roman" w:hAnsi="Times New Roman"/>
        </w:rPr>
      </w:pPr>
      <w:r>
        <w:rPr>
          <w:rFonts w:ascii="Times New Roman" w:hAnsi="Times New Roman"/>
        </w:rPr>
        <w:t>(Source: Amended at 20 Ill. Reg.7605, effective May 22, 1996)</w:t>
      </w:r>
    </w:p>
    <w:p w14:paraId="1E43CFF1" w14:textId="77777777" w:rsidR="00D0134D" w:rsidRDefault="00D0134D">
      <w:pPr>
        <w:pStyle w:val="Heading4"/>
        <w:rPr>
          <w:rFonts w:ascii="Times New Roman" w:hAnsi="Times New Roman"/>
        </w:rPr>
      </w:pPr>
    </w:p>
    <w:p w14:paraId="2A8D1590" w14:textId="77777777" w:rsidR="00D0134D" w:rsidRDefault="00D0134D">
      <w:pPr>
        <w:pStyle w:val="Heading4"/>
        <w:rPr>
          <w:rFonts w:ascii="Times New Roman" w:hAnsi="Times New Roman"/>
        </w:rPr>
      </w:pPr>
      <w:r>
        <w:rPr>
          <w:rFonts w:ascii="Times New Roman" w:hAnsi="Times New Roman"/>
        </w:rPr>
        <w:t>Section 212.362</w:t>
      </w:r>
      <w:r>
        <w:rPr>
          <w:rFonts w:ascii="Times New Roman" w:hAnsi="Times New Roman"/>
        </w:rPr>
        <w:tab/>
        <w:t>Emission Units in Certain Areas</w:t>
      </w:r>
    </w:p>
    <w:p w14:paraId="0180F3F5" w14:textId="77777777" w:rsidR="00D0134D" w:rsidRDefault="00D0134D">
      <w:pPr>
        <w:rPr>
          <w:rFonts w:ascii="Times New Roman" w:hAnsi="Times New Roman"/>
        </w:rPr>
      </w:pPr>
    </w:p>
    <w:p w14:paraId="4B1BABC9"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Applicability.</w:t>
      </w:r>
    </w:p>
    <w:p w14:paraId="7F9A172F" w14:textId="77777777" w:rsidR="00D0134D" w:rsidRDefault="00D0134D">
      <w:pPr>
        <w:ind w:left="1440" w:hanging="720"/>
        <w:rPr>
          <w:rFonts w:ascii="Times New Roman" w:hAnsi="Times New Roman"/>
        </w:rPr>
      </w:pPr>
    </w:p>
    <w:p w14:paraId="55785139"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Subsections (b)(1) through (b)(4) of this Section shall apply to those emission units engaged in food manufacturing, and located in the Village of Bedford Park west of Archer Avenue and in the area defined in Section 212.324(a)(1)(A) of this Part.</w:t>
      </w:r>
    </w:p>
    <w:p w14:paraId="03D0C7F6" w14:textId="77777777" w:rsidR="00D0134D" w:rsidRDefault="00D0134D">
      <w:pPr>
        <w:ind w:left="1440" w:hanging="720"/>
        <w:rPr>
          <w:rFonts w:ascii="Times New Roman" w:hAnsi="Times New Roman"/>
        </w:rPr>
      </w:pPr>
    </w:p>
    <w:p w14:paraId="7B93CA15"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Subsection (b)(5) of this Section applies to an instant tea manufacturing plant in Granite City, as defined in Section 212.324(a)(1)(C) of this Part.</w:t>
      </w:r>
    </w:p>
    <w:p w14:paraId="6FBC7DCA" w14:textId="77777777" w:rsidR="00D0134D" w:rsidRDefault="00D0134D">
      <w:pPr>
        <w:ind w:left="1440" w:hanging="720"/>
        <w:rPr>
          <w:rFonts w:ascii="Times New Roman" w:hAnsi="Times New Roman"/>
        </w:rPr>
      </w:pPr>
    </w:p>
    <w:p w14:paraId="2D329975"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Emission Limitation. No person shall cause or allow the emission of PM-10, other than that of fugitive particulate matter, into the atmosphere to exceed the following limits during any one hour period:</w:t>
      </w:r>
    </w:p>
    <w:p w14:paraId="0935E6B6" w14:textId="77777777" w:rsidR="00D0134D" w:rsidRDefault="00D0134D">
      <w:pPr>
        <w:ind w:left="1440" w:hanging="720"/>
        <w:rPr>
          <w:rFonts w:ascii="Times New Roman" w:hAnsi="Times New Roman"/>
        </w:rPr>
      </w:pPr>
    </w:p>
    <w:p w14:paraId="73E09959"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22.9 mg/</w:t>
      </w:r>
      <w:proofErr w:type="spellStart"/>
      <w:r>
        <w:rPr>
          <w:rFonts w:ascii="Times New Roman" w:hAnsi="Times New Roman"/>
        </w:rPr>
        <w:t>scm</w:t>
      </w:r>
      <w:proofErr w:type="spellEnd"/>
      <w:r>
        <w:rPr>
          <w:rFonts w:ascii="Times New Roman" w:hAnsi="Times New Roman"/>
        </w:rPr>
        <w:t xml:space="preserve"> (0.01 gr/</w:t>
      </w:r>
      <w:proofErr w:type="spellStart"/>
      <w:r>
        <w:rPr>
          <w:rFonts w:ascii="Times New Roman" w:hAnsi="Times New Roman"/>
        </w:rPr>
        <w:t>scf</w:t>
      </w:r>
      <w:proofErr w:type="spellEnd"/>
      <w:r>
        <w:rPr>
          <w:rFonts w:ascii="Times New Roman" w:hAnsi="Times New Roman"/>
        </w:rPr>
        <w:t xml:space="preserve">) for dextrose dryers, dextrose melt tank systems, bulk dextrose loading systems, house dry dextrose dust systems, </w:t>
      </w:r>
      <w:proofErr w:type="spellStart"/>
      <w:r>
        <w:rPr>
          <w:rFonts w:ascii="Times New Roman" w:hAnsi="Times New Roman"/>
        </w:rPr>
        <w:t>dextorse</w:t>
      </w:r>
      <w:proofErr w:type="spellEnd"/>
      <w:r>
        <w:rPr>
          <w:rFonts w:ascii="Times New Roman" w:hAnsi="Times New Roman"/>
        </w:rPr>
        <w:t xml:space="preserve"> bagging machine dust systems; dextrose expansion dryer/cooler and packing systems and 2034 dextrose dryer/cooler dust collecting systems;</w:t>
      </w:r>
    </w:p>
    <w:p w14:paraId="0A67E53E" w14:textId="77777777" w:rsidR="00D0134D" w:rsidRDefault="00D0134D">
      <w:pPr>
        <w:ind w:left="1440" w:hanging="720"/>
        <w:rPr>
          <w:rFonts w:ascii="Times New Roman" w:hAnsi="Times New Roman"/>
        </w:rPr>
      </w:pPr>
    </w:p>
    <w:p w14:paraId="4ED24361"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34.3 mg/</w:t>
      </w:r>
      <w:proofErr w:type="spellStart"/>
      <w:r>
        <w:rPr>
          <w:rFonts w:ascii="Times New Roman" w:hAnsi="Times New Roman"/>
        </w:rPr>
        <w:t>scm</w:t>
      </w:r>
      <w:proofErr w:type="spellEnd"/>
      <w:r>
        <w:rPr>
          <w:rFonts w:ascii="Times New Roman" w:hAnsi="Times New Roman"/>
        </w:rPr>
        <w:t xml:space="preserve"> (0.015 gr/</w:t>
      </w:r>
      <w:proofErr w:type="spellStart"/>
      <w:r>
        <w:rPr>
          <w:rFonts w:ascii="Times New Roman" w:hAnsi="Times New Roman"/>
        </w:rPr>
        <w:t>scf</w:t>
      </w:r>
      <w:proofErr w:type="spellEnd"/>
      <w:r>
        <w:rPr>
          <w:rFonts w:ascii="Times New Roman" w:hAnsi="Times New Roman"/>
        </w:rPr>
        <w:t>) for feed dryers, gluten dryers, germ dryers, and heat recovery scrubbers;</w:t>
      </w:r>
    </w:p>
    <w:p w14:paraId="736FC17E" w14:textId="77777777" w:rsidR="00D0134D" w:rsidRDefault="00D0134D">
      <w:pPr>
        <w:ind w:left="1440" w:hanging="720"/>
        <w:rPr>
          <w:rFonts w:ascii="Times New Roman" w:hAnsi="Times New Roman"/>
        </w:rPr>
      </w:pPr>
    </w:p>
    <w:p w14:paraId="215EF623"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68.7 mg/</w:t>
      </w:r>
      <w:proofErr w:type="spellStart"/>
      <w:r>
        <w:rPr>
          <w:rFonts w:ascii="Times New Roman" w:hAnsi="Times New Roman"/>
        </w:rPr>
        <w:t>scm</w:t>
      </w:r>
      <w:proofErr w:type="spellEnd"/>
      <w:r>
        <w:rPr>
          <w:rFonts w:ascii="Times New Roman" w:hAnsi="Times New Roman"/>
        </w:rPr>
        <w:t xml:space="preserve"> (0.03 gr/</w:t>
      </w:r>
      <w:proofErr w:type="spellStart"/>
      <w:r>
        <w:rPr>
          <w:rFonts w:ascii="Times New Roman" w:hAnsi="Times New Roman"/>
        </w:rPr>
        <w:t>scf</w:t>
      </w:r>
      <w:proofErr w:type="spellEnd"/>
      <w:r>
        <w:rPr>
          <w:rFonts w:ascii="Times New Roman" w:hAnsi="Times New Roman"/>
        </w:rPr>
        <w:t>) for germ cake transport systems, spent flake transport/cooling systems, bleaching clay systems, dust pickup bin systems in Building 26, and pellet cooler systems;</w:t>
      </w:r>
    </w:p>
    <w:p w14:paraId="53155DD4" w14:textId="77777777" w:rsidR="00D0134D" w:rsidRDefault="00D0134D">
      <w:pPr>
        <w:ind w:left="1440" w:hanging="720"/>
        <w:rPr>
          <w:rFonts w:ascii="Times New Roman" w:hAnsi="Times New Roman"/>
        </w:rPr>
      </w:pPr>
    </w:p>
    <w:p w14:paraId="75BD61EF"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45.8 mg/</w:t>
      </w:r>
      <w:proofErr w:type="spellStart"/>
      <w:r>
        <w:rPr>
          <w:rFonts w:ascii="Times New Roman" w:hAnsi="Times New Roman"/>
        </w:rPr>
        <w:t>scm</w:t>
      </w:r>
      <w:proofErr w:type="spellEnd"/>
      <w:r>
        <w:rPr>
          <w:rFonts w:ascii="Times New Roman" w:hAnsi="Times New Roman"/>
        </w:rPr>
        <w:t xml:space="preserve"> (0.02 gr/</w:t>
      </w:r>
      <w:proofErr w:type="spellStart"/>
      <w:r>
        <w:rPr>
          <w:rFonts w:ascii="Times New Roman" w:hAnsi="Times New Roman"/>
        </w:rPr>
        <w:t>scf</w:t>
      </w:r>
      <w:proofErr w:type="spellEnd"/>
      <w:r>
        <w:rPr>
          <w:rFonts w:ascii="Times New Roman" w:hAnsi="Times New Roman"/>
        </w:rPr>
        <w:t xml:space="preserve">) for germ transport systems, starch dust collection systems, </w:t>
      </w:r>
      <w:proofErr w:type="spellStart"/>
      <w:r>
        <w:rPr>
          <w:rFonts w:ascii="Times New Roman" w:hAnsi="Times New Roman"/>
        </w:rPr>
        <w:t>dicalite</w:t>
      </w:r>
      <w:proofErr w:type="spellEnd"/>
      <w:r>
        <w:rPr>
          <w:rFonts w:ascii="Times New Roman" w:hAnsi="Times New Roman"/>
        </w:rPr>
        <w:t xml:space="preserve"> systems, starch processing/transport systems, starch dryers, starch transport systems, calcium carbonate storage systems, starch loading systems, corn unloading systems, germ transfer towers, dextrose transport systems, soda ash unloading systems, corn silo systems, filter aid systems, spent flake storage systems, corn cleaning transport systems, feed transport cooling systems, gluten cooling systems, gluten transport systems, feed dust systems, gluten dust systems, pellet dust systems, spent flake transport systems, rail car maintenance system buildings, and dextrose expansion milling and storage systems;</w:t>
      </w:r>
    </w:p>
    <w:p w14:paraId="7D62F872" w14:textId="77777777" w:rsidR="00D0134D" w:rsidRDefault="00D0134D">
      <w:pPr>
        <w:ind w:left="1440" w:hanging="720"/>
        <w:rPr>
          <w:rFonts w:ascii="Times New Roman" w:hAnsi="Times New Roman"/>
        </w:rPr>
      </w:pPr>
    </w:p>
    <w:p w14:paraId="58E21989" w14:textId="77777777" w:rsidR="00D0134D" w:rsidRDefault="00D0134D">
      <w:pPr>
        <w:ind w:left="2160" w:hanging="720"/>
        <w:rPr>
          <w:rFonts w:ascii="Times New Roman" w:hAnsi="Times New Roman"/>
        </w:rPr>
      </w:pPr>
      <w:r>
        <w:rPr>
          <w:rFonts w:ascii="Times New Roman" w:hAnsi="Times New Roman"/>
        </w:rPr>
        <w:t>5)</w:t>
      </w:r>
      <w:r>
        <w:rPr>
          <w:rFonts w:ascii="Times New Roman" w:hAnsi="Times New Roman"/>
        </w:rPr>
        <w:tab/>
        <w:t>22.9 mg/</w:t>
      </w:r>
      <w:proofErr w:type="spellStart"/>
      <w:r>
        <w:rPr>
          <w:rFonts w:ascii="Times New Roman" w:hAnsi="Times New Roman"/>
        </w:rPr>
        <w:t>scm</w:t>
      </w:r>
      <w:proofErr w:type="spellEnd"/>
      <w:r>
        <w:rPr>
          <w:rFonts w:ascii="Times New Roman" w:hAnsi="Times New Roman"/>
        </w:rPr>
        <w:t xml:space="preserve"> (0.01 gr/</w:t>
      </w:r>
      <w:proofErr w:type="spellStart"/>
      <w:r>
        <w:rPr>
          <w:rFonts w:ascii="Times New Roman" w:hAnsi="Times New Roman"/>
        </w:rPr>
        <w:t>scf</w:t>
      </w:r>
      <w:proofErr w:type="spellEnd"/>
      <w:r>
        <w:rPr>
          <w:rFonts w:ascii="Times New Roman" w:hAnsi="Times New Roman"/>
        </w:rPr>
        <w:t>) for any process emission unit at an instant tea manufacturing plant in Granite City, except the spray dryer, raw tea storage silo, and instant tea filling machines.</w:t>
      </w:r>
    </w:p>
    <w:p w14:paraId="74FA7ACD" w14:textId="77777777" w:rsidR="00D0134D" w:rsidRDefault="00D0134D">
      <w:pPr>
        <w:ind w:left="1440" w:hanging="720"/>
        <w:rPr>
          <w:rFonts w:ascii="Times New Roman" w:hAnsi="Times New Roman"/>
        </w:rPr>
      </w:pPr>
    </w:p>
    <w:p w14:paraId="4846091A"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Exceptions. The mass emission limits contained in subsection (b) of this Section shall not apply to those emission units with no visible emissions other than fugitive matter; however, if a stack test is performed, this subsection is not a defense to a finding of a violation of the mass emission limits contained in subsection (b) of this Section.</w:t>
      </w:r>
    </w:p>
    <w:p w14:paraId="41D80363" w14:textId="77777777" w:rsidR="00D0134D" w:rsidRDefault="00D0134D">
      <w:pPr>
        <w:ind w:left="1440" w:hanging="720"/>
        <w:rPr>
          <w:rFonts w:ascii="Times New Roman" w:hAnsi="Times New Roman"/>
        </w:rPr>
      </w:pPr>
    </w:p>
    <w:p w14:paraId="1706B7BF"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Maintenance, Repair, and Recordkeeping.  The requirements of Sections 212.324(f) and (g) of this Part shall also apply to this Section.</w:t>
      </w:r>
    </w:p>
    <w:p w14:paraId="77C3D880" w14:textId="77777777" w:rsidR="00D0134D" w:rsidRDefault="00D0134D">
      <w:pPr>
        <w:ind w:left="1440" w:hanging="720"/>
        <w:rPr>
          <w:rFonts w:ascii="Times New Roman" w:hAnsi="Times New Roman"/>
        </w:rPr>
      </w:pPr>
    </w:p>
    <w:p w14:paraId="2F559698"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Compliance Date.  Emission units shall comply with the emissions limitations and recordkeeping and reporting requirements of this Section by May 11, 1993, or upon initial start-up, whichever occurs later.</w:t>
      </w:r>
    </w:p>
    <w:p w14:paraId="017F14DF" w14:textId="77777777" w:rsidR="00D0134D" w:rsidRDefault="00D0134D">
      <w:pPr>
        <w:rPr>
          <w:rFonts w:ascii="Times New Roman" w:hAnsi="Times New Roman"/>
        </w:rPr>
      </w:pPr>
    </w:p>
    <w:p w14:paraId="035065B7"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3E5AC186" w14:textId="77777777" w:rsidR="00D0134D" w:rsidRDefault="00D0134D">
      <w:pPr>
        <w:rPr>
          <w:rFonts w:ascii="Times New Roman" w:hAnsi="Times New Roman"/>
        </w:rPr>
      </w:pPr>
    </w:p>
    <w:p w14:paraId="3ABEFED1" w14:textId="77777777" w:rsidR="00D0134D" w:rsidRDefault="00D0134D">
      <w:pPr>
        <w:rPr>
          <w:rFonts w:ascii="Times New Roman" w:hAnsi="Times New Roman"/>
        </w:rPr>
      </w:pPr>
    </w:p>
    <w:p w14:paraId="4C426DF1" w14:textId="77777777" w:rsidR="00D0134D" w:rsidRDefault="00D0134D">
      <w:pPr>
        <w:pStyle w:val="Heading3"/>
        <w:rPr>
          <w:rFonts w:ascii="Times New Roman" w:hAnsi="Times New Roman"/>
        </w:rPr>
      </w:pPr>
      <w:r>
        <w:rPr>
          <w:rFonts w:ascii="Times New Roman" w:hAnsi="Times New Roman"/>
        </w:rPr>
        <w:t>SUBPART O: PETROLEUM REFINING, PETROCHEMICAL AND CHEMICAL MANUFACTURING</w:t>
      </w:r>
    </w:p>
    <w:p w14:paraId="2B80A479" w14:textId="77777777" w:rsidR="00D0134D" w:rsidRDefault="00D0134D">
      <w:pPr>
        <w:rPr>
          <w:rFonts w:ascii="Times New Roman" w:hAnsi="Times New Roman"/>
        </w:rPr>
      </w:pPr>
    </w:p>
    <w:p w14:paraId="01327B58" w14:textId="77777777" w:rsidR="00D0134D" w:rsidRDefault="00D0134D">
      <w:pPr>
        <w:pStyle w:val="Heading4"/>
        <w:rPr>
          <w:rFonts w:ascii="Times New Roman" w:hAnsi="Times New Roman"/>
        </w:rPr>
      </w:pPr>
      <w:r>
        <w:rPr>
          <w:rFonts w:ascii="Times New Roman" w:hAnsi="Times New Roman"/>
        </w:rPr>
        <w:t>Section 212.381</w:t>
      </w:r>
      <w:r>
        <w:rPr>
          <w:rFonts w:ascii="Times New Roman" w:hAnsi="Times New Roman"/>
        </w:rPr>
        <w:tab/>
        <w:t>Catalyst Regenerators of Fluidized Catalytic Converters</w:t>
      </w:r>
    </w:p>
    <w:p w14:paraId="08B29A17" w14:textId="77777777" w:rsidR="00D0134D" w:rsidRDefault="00D0134D">
      <w:pPr>
        <w:rPr>
          <w:rFonts w:ascii="Times New Roman" w:hAnsi="Times New Roman"/>
        </w:rPr>
      </w:pPr>
    </w:p>
    <w:p w14:paraId="46CE23E5" w14:textId="77777777" w:rsidR="00D0134D" w:rsidRDefault="00D0134D">
      <w:pPr>
        <w:rPr>
          <w:rFonts w:ascii="Times New Roman" w:hAnsi="Times New Roman"/>
        </w:rPr>
      </w:pPr>
      <w:r>
        <w:rPr>
          <w:rFonts w:ascii="Times New Roman" w:hAnsi="Times New Roman"/>
        </w:rPr>
        <w:t>Sections 212.321 and 212.322 of this Part shall not apply to catalyst regenerators of fluidized catalytic converters. No person shall cause or allow the emission rate from catalyst regenerators of fluidized catalytic converters to exceed in any one hour period the rate determined using the following equations:</w:t>
      </w:r>
    </w:p>
    <w:p w14:paraId="6D43EEBA" w14:textId="77777777" w:rsidR="00D0134D" w:rsidRDefault="00D0134D">
      <w:pPr>
        <w:rPr>
          <w:rFonts w:ascii="Times New Roman" w:hAnsi="Times New Roman"/>
        </w:rPr>
      </w:pPr>
    </w:p>
    <w:tbl>
      <w:tblPr>
        <w:tblW w:w="0" w:type="auto"/>
        <w:tblLayout w:type="fixed"/>
        <w:tblLook w:val="0000" w:firstRow="0" w:lastRow="0" w:firstColumn="0" w:lastColumn="0" w:noHBand="0" w:noVBand="0"/>
      </w:tblPr>
      <w:tblGrid>
        <w:gridCol w:w="4428"/>
        <w:gridCol w:w="4428"/>
      </w:tblGrid>
      <w:tr w:rsidR="00D0134D" w14:paraId="53DEF4D0" w14:textId="77777777">
        <w:tc>
          <w:tcPr>
            <w:tcW w:w="4428" w:type="dxa"/>
          </w:tcPr>
          <w:p w14:paraId="622A58B1" w14:textId="77777777" w:rsidR="00D0134D" w:rsidRDefault="00D0134D">
            <w:pPr>
              <w:jc w:val="center"/>
              <w:rPr>
                <w:rFonts w:ascii="Times New Roman" w:hAnsi="Times New Roman"/>
              </w:rPr>
            </w:pPr>
            <w:r>
              <w:rPr>
                <w:rFonts w:ascii="Times New Roman" w:hAnsi="Times New Roman"/>
              </w:rPr>
              <w:t>E = 4.10 (P)</w:t>
            </w:r>
            <w:r>
              <w:rPr>
                <w:rFonts w:ascii="Times New Roman" w:hAnsi="Times New Roman"/>
                <w:vertAlign w:val="superscript"/>
              </w:rPr>
              <w:t>0.67</w:t>
            </w:r>
          </w:p>
        </w:tc>
        <w:tc>
          <w:tcPr>
            <w:tcW w:w="4428" w:type="dxa"/>
          </w:tcPr>
          <w:p w14:paraId="0D9979B6" w14:textId="77777777" w:rsidR="00D0134D" w:rsidRDefault="00D0134D">
            <w:pPr>
              <w:jc w:val="center"/>
              <w:rPr>
                <w:rFonts w:ascii="Times New Roman" w:hAnsi="Times New Roman"/>
              </w:rPr>
            </w:pPr>
            <w:r>
              <w:rPr>
                <w:rFonts w:ascii="Times New Roman" w:hAnsi="Times New Roman"/>
              </w:rPr>
              <w:t>for P less than or equal to 30 T/</w:t>
            </w:r>
            <w:proofErr w:type="spellStart"/>
            <w:r>
              <w:rPr>
                <w:rFonts w:ascii="Times New Roman" w:hAnsi="Times New Roman"/>
              </w:rPr>
              <w:t>hr</w:t>
            </w:r>
            <w:proofErr w:type="spellEnd"/>
          </w:p>
        </w:tc>
      </w:tr>
      <w:tr w:rsidR="00D0134D" w14:paraId="7CF4A565" w14:textId="77777777">
        <w:tc>
          <w:tcPr>
            <w:tcW w:w="4428" w:type="dxa"/>
          </w:tcPr>
          <w:p w14:paraId="2B62A428" w14:textId="77777777" w:rsidR="00D0134D" w:rsidRDefault="00D0134D">
            <w:pPr>
              <w:rPr>
                <w:rFonts w:ascii="Times New Roman" w:hAnsi="Times New Roman"/>
              </w:rPr>
            </w:pPr>
          </w:p>
        </w:tc>
        <w:tc>
          <w:tcPr>
            <w:tcW w:w="4428" w:type="dxa"/>
          </w:tcPr>
          <w:p w14:paraId="02406F26" w14:textId="77777777" w:rsidR="00D0134D" w:rsidRDefault="00D0134D">
            <w:pPr>
              <w:rPr>
                <w:rFonts w:ascii="Times New Roman" w:hAnsi="Times New Roman"/>
              </w:rPr>
            </w:pPr>
          </w:p>
        </w:tc>
      </w:tr>
      <w:tr w:rsidR="00D0134D" w14:paraId="7E9B7A13" w14:textId="77777777">
        <w:tc>
          <w:tcPr>
            <w:tcW w:w="4428" w:type="dxa"/>
          </w:tcPr>
          <w:p w14:paraId="507A146B" w14:textId="77777777" w:rsidR="00D0134D" w:rsidRDefault="00D0134D">
            <w:pPr>
              <w:ind w:firstLine="1350"/>
              <w:rPr>
                <w:rFonts w:ascii="Times New Roman" w:hAnsi="Times New Roman"/>
              </w:rPr>
            </w:pPr>
            <w:r>
              <w:rPr>
                <w:rFonts w:ascii="Times New Roman" w:hAnsi="Times New Roman"/>
              </w:rPr>
              <w:t xml:space="preserve">E = (55.0 (P) </w:t>
            </w:r>
            <w:r>
              <w:rPr>
                <w:rFonts w:ascii="Times New Roman" w:hAnsi="Times New Roman"/>
                <w:vertAlign w:val="superscript"/>
              </w:rPr>
              <w:t>0.11</w:t>
            </w:r>
            <w:r>
              <w:rPr>
                <w:rFonts w:ascii="Times New Roman" w:hAnsi="Times New Roman"/>
              </w:rPr>
              <w:t>)-40.0</w:t>
            </w:r>
          </w:p>
        </w:tc>
        <w:tc>
          <w:tcPr>
            <w:tcW w:w="4428" w:type="dxa"/>
          </w:tcPr>
          <w:p w14:paraId="766E4008" w14:textId="77777777" w:rsidR="00D0134D" w:rsidRDefault="00D0134D">
            <w:pPr>
              <w:ind w:left="432"/>
              <w:rPr>
                <w:rFonts w:ascii="Times New Roman" w:hAnsi="Times New Roman"/>
              </w:rPr>
            </w:pPr>
            <w:r>
              <w:rPr>
                <w:rFonts w:ascii="Times New Roman" w:hAnsi="Times New Roman"/>
              </w:rPr>
              <w:t>for P greater than 30 T/hr.</w:t>
            </w:r>
          </w:p>
        </w:tc>
      </w:tr>
    </w:tbl>
    <w:p w14:paraId="2DA71ED1" w14:textId="77777777" w:rsidR="00D0134D" w:rsidRDefault="00D0134D">
      <w:pPr>
        <w:pStyle w:val="Header"/>
        <w:tabs>
          <w:tab w:val="clear" w:pos="4320"/>
          <w:tab w:val="clear" w:pos="8640"/>
        </w:tabs>
        <w:rPr>
          <w:rFonts w:ascii="Times New Roman" w:hAnsi="Times New Roman"/>
        </w:rPr>
      </w:pPr>
    </w:p>
    <w:p w14:paraId="7F5611C3" w14:textId="77777777" w:rsidR="00D0134D" w:rsidRDefault="00D0134D">
      <w:pPr>
        <w:ind w:firstLine="720"/>
        <w:rPr>
          <w:rFonts w:ascii="Times New Roman" w:hAnsi="Times New Roman"/>
        </w:rPr>
      </w:pPr>
      <w:r>
        <w:rPr>
          <w:rFonts w:ascii="Times New Roman" w:hAnsi="Times New Roman"/>
        </w:rPr>
        <w:t>where:</w:t>
      </w:r>
    </w:p>
    <w:p w14:paraId="23F45DE1" w14:textId="77777777" w:rsidR="00D0134D" w:rsidRDefault="00D0134D">
      <w:pPr>
        <w:rPr>
          <w:rFonts w:ascii="Times New Roman" w:hAnsi="Times New Roman"/>
        </w:rPr>
      </w:pPr>
    </w:p>
    <w:p w14:paraId="70C233E9" w14:textId="77777777" w:rsidR="00D0134D" w:rsidRDefault="00D0134D">
      <w:pPr>
        <w:ind w:firstLine="720"/>
        <w:rPr>
          <w:rFonts w:ascii="Times New Roman" w:hAnsi="Times New Roman"/>
        </w:rPr>
      </w:pPr>
      <w:r>
        <w:rPr>
          <w:rFonts w:ascii="Times New Roman" w:hAnsi="Times New Roman"/>
        </w:rPr>
        <w:t xml:space="preserve">E = allowable emission rate in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and</w:t>
      </w:r>
    </w:p>
    <w:p w14:paraId="654E742B" w14:textId="77777777" w:rsidR="00D0134D" w:rsidRDefault="00D0134D">
      <w:pPr>
        <w:ind w:firstLine="720"/>
        <w:rPr>
          <w:rFonts w:ascii="Times New Roman" w:hAnsi="Times New Roman"/>
        </w:rPr>
      </w:pPr>
      <w:r>
        <w:rPr>
          <w:rFonts w:ascii="Times New Roman" w:hAnsi="Times New Roman"/>
        </w:rPr>
        <w:t>P = catalyst recycle rate, including the amount of fresh catalyst added, in T/hr.</w:t>
      </w:r>
    </w:p>
    <w:p w14:paraId="0DCB7FA6" w14:textId="77777777" w:rsidR="00D0134D" w:rsidRDefault="00D0134D">
      <w:pPr>
        <w:rPr>
          <w:rFonts w:ascii="Times New Roman" w:hAnsi="Times New Roman"/>
        </w:rPr>
      </w:pPr>
    </w:p>
    <w:p w14:paraId="52ECB79B"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5E4C86E7" w14:textId="77777777" w:rsidR="00D0134D" w:rsidRDefault="00D0134D">
      <w:pPr>
        <w:rPr>
          <w:rFonts w:ascii="Times New Roman" w:hAnsi="Times New Roman"/>
        </w:rPr>
      </w:pPr>
    </w:p>
    <w:p w14:paraId="38E044B4" w14:textId="77777777" w:rsidR="00D0134D" w:rsidRDefault="00D0134D">
      <w:pPr>
        <w:rPr>
          <w:rFonts w:ascii="Times New Roman" w:hAnsi="Times New Roman"/>
        </w:rPr>
      </w:pPr>
    </w:p>
    <w:p w14:paraId="0EB87FBD" w14:textId="77777777" w:rsidR="00D0134D" w:rsidRDefault="00D0134D">
      <w:pPr>
        <w:pStyle w:val="Heading3"/>
        <w:rPr>
          <w:rFonts w:ascii="Times New Roman" w:hAnsi="Times New Roman"/>
        </w:rPr>
      </w:pPr>
      <w:r>
        <w:rPr>
          <w:rFonts w:ascii="Times New Roman" w:hAnsi="Times New Roman"/>
        </w:rPr>
        <w:t>SUBPART Q: STONE, CLAY, GLASS AND CONCRETE MANUFACTURING</w:t>
      </w:r>
    </w:p>
    <w:p w14:paraId="57094109" w14:textId="77777777" w:rsidR="00D0134D" w:rsidRDefault="00D0134D">
      <w:pPr>
        <w:rPr>
          <w:rFonts w:ascii="Times New Roman" w:hAnsi="Times New Roman"/>
        </w:rPr>
      </w:pPr>
    </w:p>
    <w:p w14:paraId="1910EC22" w14:textId="77777777" w:rsidR="00D0134D" w:rsidRDefault="00D0134D">
      <w:pPr>
        <w:pStyle w:val="Heading4"/>
        <w:ind w:left="2160" w:hanging="2160"/>
        <w:rPr>
          <w:rFonts w:ascii="Times New Roman" w:hAnsi="Times New Roman"/>
        </w:rPr>
      </w:pPr>
      <w:r>
        <w:rPr>
          <w:rFonts w:ascii="Times New Roman" w:hAnsi="Times New Roman"/>
        </w:rPr>
        <w:t>Section 212.421</w:t>
      </w:r>
      <w:r>
        <w:rPr>
          <w:rFonts w:ascii="Times New Roman" w:hAnsi="Times New Roman"/>
        </w:rPr>
        <w:tab/>
        <w:t>Portland Cement Processes For Which Construction of Modification Commenced On or After April 14, 1972</w:t>
      </w:r>
    </w:p>
    <w:p w14:paraId="393FA37A" w14:textId="77777777" w:rsidR="00D0134D" w:rsidRDefault="00D0134D">
      <w:pPr>
        <w:rPr>
          <w:rFonts w:ascii="Times New Roman" w:hAnsi="Times New Roman"/>
        </w:rPr>
      </w:pPr>
    </w:p>
    <w:p w14:paraId="596F51F7" w14:textId="77777777" w:rsidR="00D0134D" w:rsidRDefault="00D0134D">
      <w:pPr>
        <w:rPr>
          <w:rFonts w:ascii="Times New Roman" w:hAnsi="Times New Roman"/>
        </w:rPr>
      </w:pPr>
      <w:r>
        <w:rPr>
          <w:rFonts w:ascii="Times New Roman" w:hAnsi="Times New Roman"/>
        </w:rPr>
        <w:t xml:space="preserve">No person shall cause or allow the emission of smoke or other particulate matter from any </w:t>
      </w:r>
      <w:proofErr w:type="spellStart"/>
      <w:r>
        <w:rPr>
          <w:rFonts w:ascii="Times New Roman" w:hAnsi="Times New Roman"/>
        </w:rPr>
        <w:t>portland</w:t>
      </w:r>
      <w:proofErr w:type="spellEnd"/>
      <w:r>
        <w:rPr>
          <w:rFonts w:ascii="Times New Roman" w:hAnsi="Times New Roman"/>
        </w:rPr>
        <w:t xml:space="preserve"> cement process for which construction or modification commenced on or after April 14, 1972, into the atmosphere having an opacity greater than 10 percent.</w:t>
      </w:r>
    </w:p>
    <w:p w14:paraId="1EA857FC" w14:textId="77777777" w:rsidR="00D0134D" w:rsidRDefault="00D0134D">
      <w:pPr>
        <w:rPr>
          <w:rFonts w:ascii="Times New Roman" w:hAnsi="Times New Roman"/>
        </w:rPr>
      </w:pPr>
    </w:p>
    <w:p w14:paraId="3B441D90" w14:textId="77777777" w:rsidR="00D0134D" w:rsidRDefault="00D0134D">
      <w:pPr>
        <w:rPr>
          <w:rFonts w:ascii="Times New Roman" w:hAnsi="Times New Roman"/>
        </w:rPr>
      </w:pPr>
      <w:r>
        <w:rPr>
          <w:rFonts w:ascii="Times New Roman" w:hAnsi="Times New Roman"/>
        </w:rPr>
        <w:t>(Source: Amended at 20 Ill. Reg. 7605, effective May 22, 1996)</w:t>
      </w:r>
    </w:p>
    <w:p w14:paraId="3F2EEDF0" w14:textId="77777777" w:rsidR="00D0134D" w:rsidRDefault="00D0134D">
      <w:pPr>
        <w:rPr>
          <w:rFonts w:ascii="Times New Roman" w:hAnsi="Times New Roman"/>
        </w:rPr>
      </w:pPr>
    </w:p>
    <w:p w14:paraId="066AD4C0" w14:textId="77777777" w:rsidR="00D0134D" w:rsidRDefault="00D0134D">
      <w:pPr>
        <w:pStyle w:val="Heading4"/>
        <w:rPr>
          <w:rFonts w:ascii="Times New Roman" w:hAnsi="Times New Roman"/>
        </w:rPr>
      </w:pPr>
      <w:r>
        <w:rPr>
          <w:rFonts w:ascii="Times New Roman" w:hAnsi="Times New Roman"/>
        </w:rPr>
        <w:t>Section 212.422</w:t>
      </w:r>
      <w:r>
        <w:rPr>
          <w:rFonts w:ascii="Times New Roman" w:hAnsi="Times New Roman"/>
        </w:rPr>
        <w:tab/>
        <w:t>Portland Cement Manufacturing Processes</w:t>
      </w:r>
    </w:p>
    <w:p w14:paraId="4B7084F1" w14:textId="77777777" w:rsidR="00D0134D" w:rsidRDefault="00D0134D">
      <w:pPr>
        <w:rPr>
          <w:rFonts w:ascii="Times New Roman" w:hAnsi="Times New Roman"/>
        </w:rPr>
      </w:pPr>
    </w:p>
    <w:p w14:paraId="36A8FE6C" w14:textId="77777777" w:rsidR="00D0134D" w:rsidRDefault="00D0134D">
      <w:pPr>
        <w:rPr>
          <w:rFonts w:ascii="Times New Roman" w:hAnsi="Times New Roman"/>
        </w:rPr>
      </w:pPr>
      <w:r>
        <w:rPr>
          <w:rFonts w:ascii="Times New Roman" w:hAnsi="Times New Roman"/>
        </w:rPr>
        <w:t xml:space="preserve">Section 212.321 of this Part shall not apply to the kilns and coolers of </w:t>
      </w:r>
      <w:proofErr w:type="spellStart"/>
      <w:r>
        <w:rPr>
          <w:rFonts w:ascii="Times New Roman" w:hAnsi="Times New Roman"/>
        </w:rPr>
        <w:t>portland</w:t>
      </w:r>
      <w:proofErr w:type="spellEnd"/>
      <w:r>
        <w:rPr>
          <w:rFonts w:ascii="Times New Roman" w:hAnsi="Times New Roman"/>
        </w:rPr>
        <w:t xml:space="preserve"> cement manufacturing processes.</w:t>
      </w:r>
    </w:p>
    <w:p w14:paraId="0C354C28" w14:textId="77777777" w:rsidR="00D0134D" w:rsidRDefault="00D0134D">
      <w:pPr>
        <w:ind w:left="1440" w:hanging="720"/>
        <w:rPr>
          <w:rFonts w:ascii="Times New Roman" w:hAnsi="Times New Roman"/>
        </w:rPr>
      </w:pPr>
    </w:p>
    <w:p w14:paraId="73B7429D"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 xml:space="preserve">The kilns and clinker coolers of </w:t>
      </w:r>
      <w:proofErr w:type="spellStart"/>
      <w:r>
        <w:rPr>
          <w:rFonts w:ascii="Times New Roman" w:hAnsi="Times New Roman"/>
        </w:rPr>
        <w:t>portland</w:t>
      </w:r>
      <w:proofErr w:type="spellEnd"/>
      <w:r>
        <w:rPr>
          <w:rFonts w:ascii="Times New Roman" w:hAnsi="Times New Roman"/>
        </w:rPr>
        <w:t xml:space="preserve"> cement manufacturing processes for which construction or modification commenced prior to April 14, 1972, shall comply with the emission standards and limitations of Section 212.322 of this Part.</w:t>
      </w:r>
    </w:p>
    <w:p w14:paraId="5883880E" w14:textId="77777777" w:rsidR="00D0134D" w:rsidRDefault="00D0134D">
      <w:pPr>
        <w:ind w:left="1440" w:hanging="720"/>
        <w:rPr>
          <w:rFonts w:ascii="Times New Roman" w:hAnsi="Times New Roman"/>
        </w:rPr>
      </w:pPr>
    </w:p>
    <w:p w14:paraId="49076737"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 xml:space="preserve">The kilns and clinker coolers of </w:t>
      </w:r>
      <w:proofErr w:type="spellStart"/>
      <w:r>
        <w:rPr>
          <w:rFonts w:ascii="Times New Roman" w:hAnsi="Times New Roman"/>
        </w:rPr>
        <w:t>portland</w:t>
      </w:r>
      <w:proofErr w:type="spellEnd"/>
      <w:r>
        <w:rPr>
          <w:rFonts w:ascii="Times New Roman" w:hAnsi="Times New Roman"/>
        </w:rPr>
        <w:t xml:space="preserve"> cement manufacturing processes for which construction or modification commenced on or after April 14, 1972, shall comply with the following emission standards and limitations:</w:t>
      </w:r>
    </w:p>
    <w:p w14:paraId="3C0F7290" w14:textId="77777777" w:rsidR="00D0134D" w:rsidRDefault="00D0134D">
      <w:pPr>
        <w:ind w:left="1440" w:hanging="720"/>
        <w:rPr>
          <w:rFonts w:ascii="Times New Roman" w:hAnsi="Times New Roman"/>
        </w:rPr>
      </w:pPr>
    </w:p>
    <w:p w14:paraId="37AAC007"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 xml:space="preserve">No person shall cause or allow the emission of particulate matter into the atmosphere from any such kiln the exceed 0.3 </w:t>
      </w:r>
      <w:proofErr w:type="spellStart"/>
      <w:r>
        <w:rPr>
          <w:rFonts w:ascii="Times New Roman" w:hAnsi="Times New Roman"/>
        </w:rPr>
        <w:t>lbs</w:t>
      </w:r>
      <w:proofErr w:type="spellEnd"/>
      <w:r>
        <w:rPr>
          <w:rFonts w:ascii="Times New Roman" w:hAnsi="Times New Roman"/>
        </w:rPr>
        <w:t>/T of feed to the kiln.</w:t>
      </w:r>
    </w:p>
    <w:p w14:paraId="2C958B7C" w14:textId="77777777" w:rsidR="00D0134D" w:rsidRDefault="00D0134D">
      <w:pPr>
        <w:ind w:left="1440" w:hanging="720"/>
        <w:rPr>
          <w:rFonts w:ascii="Times New Roman" w:hAnsi="Times New Roman"/>
        </w:rPr>
      </w:pPr>
    </w:p>
    <w:p w14:paraId="0014DDB5"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 xml:space="preserve">No person shall cause or allow the emission of particulate matter into the atmosphere from any such clinker cooler to exceed 0.1 </w:t>
      </w:r>
      <w:proofErr w:type="spellStart"/>
      <w:r>
        <w:rPr>
          <w:rFonts w:ascii="Times New Roman" w:hAnsi="Times New Roman"/>
        </w:rPr>
        <w:t>lbs</w:t>
      </w:r>
      <w:proofErr w:type="spellEnd"/>
      <w:r>
        <w:rPr>
          <w:rFonts w:ascii="Times New Roman" w:hAnsi="Times New Roman"/>
        </w:rPr>
        <w:t>/T of feed to the kiln.</w:t>
      </w:r>
    </w:p>
    <w:p w14:paraId="3B8A0B12" w14:textId="77777777" w:rsidR="00D0134D" w:rsidRDefault="00D0134D">
      <w:pPr>
        <w:rPr>
          <w:rFonts w:ascii="Times New Roman" w:hAnsi="Times New Roman"/>
        </w:rPr>
      </w:pPr>
    </w:p>
    <w:p w14:paraId="39D792B9"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1E249AE0" w14:textId="77777777" w:rsidR="00D0134D" w:rsidRDefault="00D0134D">
      <w:pPr>
        <w:rPr>
          <w:rFonts w:ascii="Times New Roman" w:hAnsi="Times New Roman"/>
        </w:rPr>
      </w:pPr>
    </w:p>
    <w:p w14:paraId="7D564AC7" w14:textId="77777777" w:rsidR="00D0134D" w:rsidRDefault="00D0134D">
      <w:pPr>
        <w:pStyle w:val="Heading4"/>
        <w:ind w:left="2160" w:hanging="2160"/>
        <w:rPr>
          <w:rFonts w:ascii="Times New Roman" w:hAnsi="Times New Roman"/>
        </w:rPr>
      </w:pPr>
      <w:r>
        <w:rPr>
          <w:rFonts w:ascii="Times New Roman" w:hAnsi="Times New Roman"/>
        </w:rPr>
        <w:t>Section 212.423</w:t>
      </w:r>
      <w:r>
        <w:rPr>
          <w:rFonts w:ascii="Times New Roman" w:hAnsi="Times New Roman"/>
        </w:rPr>
        <w:tab/>
        <w:t>Emission Limits for the Portland Cement Manufacturing Plant Located in LaSalle County, South of the Illinois River</w:t>
      </w:r>
    </w:p>
    <w:p w14:paraId="727FB877" w14:textId="77777777" w:rsidR="00D0134D" w:rsidRDefault="00D0134D">
      <w:pPr>
        <w:rPr>
          <w:rFonts w:ascii="Times New Roman" w:hAnsi="Times New Roman"/>
        </w:rPr>
      </w:pPr>
    </w:p>
    <w:p w14:paraId="28D496F5"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 xml:space="preserve">This Section shall apply to the </w:t>
      </w:r>
      <w:proofErr w:type="spellStart"/>
      <w:r>
        <w:rPr>
          <w:rFonts w:ascii="Times New Roman" w:hAnsi="Times New Roman"/>
        </w:rPr>
        <w:t>portland</w:t>
      </w:r>
      <w:proofErr w:type="spellEnd"/>
      <w:r>
        <w:rPr>
          <w:rFonts w:ascii="Times New Roman" w:hAnsi="Times New Roman"/>
        </w:rPr>
        <w:t xml:space="preserve"> cement manufacturing plant in operation before September 1, 1990, located in LaSalle County, south of the Illinois River. This Section shall not alter the applicability of Sections 212.321 and 212.322 of this Part to </w:t>
      </w:r>
      <w:proofErr w:type="spellStart"/>
      <w:r>
        <w:rPr>
          <w:rFonts w:ascii="Times New Roman" w:hAnsi="Times New Roman"/>
        </w:rPr>
        <w:t>portland</w:t>
      </w:r>
      <w:proofErr w:type="spellEnd"/>
      <w:r>
        <w:rPr>
          <w:rFonts w:ascii="Times New Roman" w:hAnsi="Times New Roman"/>
        </w:rPr>
        <w:t xml:space="preserve"> cement manufacturing processes other than those for which alternate emission limits are specified in subsection (b) of this Section. This Section shall not become effective until April 30, 1992.</w:t>
      </w:r>
    </w:p>
    <w:p w14:paraId="7EAFF3DE" w14:textId="77777777" w:rsidR="00D0134D" w:rsidRDefault="00D0134D">
      <w:pPr>
        <w:ind w:left="1440" w:hanging="720"/>
        <w:rPr>
          <w:rFonts w:ascii="Times New Roman" w:hAnsi="Times New Roman"/>
        </w:rPr>
      </w:pPr>
    </w:p>
    <w:p w14:paraId="3F2B74B3"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No person shall cause or allow emissions to exceed the emission limits set forth below for each process.</w:t>
      </w:r>
    </w:p>
    <w:p w14:paraId="0128C3FC" w14:textId="77777777" w:rsidR="00D0134D" w:rsidRDefault="00D0134D">
      <w:pPr>
        <w:numPr>
          <w:ilvl w:val="12"/>
          <w:numId w:val="0"/>
        </w:numPr>
        <w:rPr>
          <w:rFonts w:ascii="Times New Roman" w:hAnsi="Times New Roman"/>
        </w:rPr>
      </w:pPr>
      <w:bookmarkStart w:id="1" w:name="OLE_LINK4"/>
    </w:p>
    <w:tbl>
      <w:tblPr>
        <w:tblW w:w="0" w:type="auto"/>
        <w:tblLayout w:type="fixed"/>
        <w:tblLook w:val="0000" w:firstRow="0" w:lastRow="0" w:firstColumn="0" w:lastColumn="0" w:noHBand="0" w:noVBand="0"/>
      </w:tblPr>
      <w:tblGrid>
        <w:gridCol w:w="378"/>
        <w:gridCol w:w="1170"/>
        <w:gridCol w:w="2970"/>
        <w:gridCol w:w="4329"/>
      </w:tblGrid>
      <w:tr w:rsidR="00D0134D" w14:paraId="38F154C6" w14:textId="77777777">
        <w:tc>
          <w:tcPr>
            <w:tcW w:w="378" w:type="dxa"/>
          </w:tcPr>
          <w:p w14:paraId="13F33C91" w14:textId="77777777" w:rsidR="00D0134D" w:rsidRDefault="00D0134D">
            <w:pPr>
              <w:rPr>
                <w:rFonts w:ascii="Times New Roman" w:hAnsi="Times New Roman"/>
              </w:rPr>
            </w:pPr>
            <w:bookmarkStart w:id="2" w:name="OLE_LINK2"/>
          </w:p>
        </w:tc>
        <w:tc>
          <w:tcPr>
            <w:tcW w:w="1170" w:type="dxa"/>
          </w:tcPr>
          <w:p w14:paraId="75674BFC" w14:textId="77777777" w:rsidR="00D0134D" w:rsidRDefault="00D0134D">
            <w:pPr>
              <w:rPr>
                <w:rFonts w:ascii="Times New Roman" w:hAnsi="Times New Roman"/>
              </w:rPr>
            </w:pPr>
          </w:p>
        </w:tc>
        <w:tc>
          <w:tcPr>
            <w:tcW w:w="2970" w:type="dxa"/>
          </w:tcPr>
          <w:p w14:paraId="16DAE891" w14:textId="77777777" w:rsidR="00D0134D" w:rsidRDefault="00D0134D">
            <w:pPr>
              <w:rPr>
                <w:rFonts w:ascii="Times New Roman" w:hAnsi="Times New Roman"/>
              </w:rPr>
            </w:pPr>
            <w:r>
              <w:rPr>
                <w:rFonts w:ascii="Times New Roman" w:hAnsi="Times New Roman"/>
              </w:rPr>
              <w:t>1)</w:t>
            </w:r>
          </w:p>
        </w:tc>
        <w:tc>
          <w:tcPr>
            <w:tcW w:w="4329" w:type="dxa"/>
          </w:tcPr>
          <w:p w14:paraId="6718AEA8" w14:textId="77777777" w:rsidR="00D0134D" w:rsidRDefault="00D0134D">
            <w:pPr>
              <w:jc w:val="center"/>
              <w:rPr>
                <w:rFonts w:ascii="Times New Roman" w:hAnsi="Times New Roman"/>
              </w:rPr>
            </w:pPr>
            <w:r>
              <w:rPr>
                <w:rFonts w:ascii="Times New Roman" w:hAnsi="Times New Roman"/>
              </w:rPr>
              <w:t>PM-10 Emission Limits</w:t>
            </w:r>
          </w:p>
        </w:tc>
      </w:tr>
    </w:tbl>
    <w:p w14:paraId="1D4DFF6E" w14:textId="77777777" w:rsidR="00D0134D" w:rsidRDefault="00D0134D">
      <w:pPr>
        <w:numPr>
          <w:ilvl w:val="12"/>
          <w:numId w:val="0"/>
        </w:numPr>
        <w:rPr>
          <w:rFonts w:ascii="Times New Roman" w:hAnsi="Times New Roman"/>
        </w:rPr>
      </w:pPr>
    </w:p>
    <w:tbl>
      <w:tblPr>
        <w:tblW w:w="0" w:type="auto"/>
        <w:tblLayout w:type="fixed"/>
        <w:tblLook w:val="0000" w:firstRow="0" w:lastRow="0" w:firstColumn="0" w:lastColumn="0" w:noHBand="0" w:noVBand="0"/>
      </w:tblPr>
      <w:tblGrid>
        <w:gridCol w:w="378"/>
        <w:gridCol w:w="450"/>
        <w:gridCol w:w="4361"/>
        <w:gridCol w:w="1829"/>
        <w:gridCol w:w="1829"/>
      </w:tblGrid>
      <w:tr w:rsidR="00D0134D" w14:paraId="268B772C" w14:textId="77777777">
        <w:tc>
          <w:tcPr>
            <w:tcW w:w="378" w:type="dxa"/>
          </w:tcPr>
          <w:p w14:paraId="544CEE16" w14:textId="77777777" w:rsidR="00D0134D" w:rsidRDefault="00D0134D">
            <w:pPr>
              <w:rPr>
                <w:rFonts w:ascii="Times New Roman" w:hAnsi="Times New Roman"/>
              </w:rPr>
            </w:pPr>
          </w:p>
        </w:tc>
        <w:tc>
          <w:tcPr>
            <w:tcW w:w="450" w:type="dxa"/>
          </w:tcPr>
          <w:p w14:paraId="265694A4" w14:textId="77777777" w:rsidR="00D0134D" w:rsidRDefault="00D0134D">
            <w:pPr>
              <w:rPr>
                <w:rFonts w:ascii="Times New Roman" w:hAnsi="Times New Roman"/>
              </w:rPr>
            </w:pPr>
          </w:p>
        </w:tc>
        <w:tc>
          <w:tcPr>
            <w:tcW w:w="4361" w:type="dxa"/>
          </w:tcPr>
          <w:p w14:paraId="62911877" w14:textId="77777777" w:rsidR="00D0134D" w:rsidRDefault="00D0134D">
            <w:pPr>
              <w:rPr>
                <w:rFonts w:ascii="Times New Roman" w:hAnsi="Times New Roman"/>
              </w:rPr>
            </w:pPr>
          </w:p>
        </w:tc>
        <w:tc>
          <w:tcPr>
            <w:tcW w:w="1829" w:type="dxa"/>
          </w:tcPr>
          <w:p w14:paraId="7364729B" w14:textId="77777777" w:rsidR="00D0134D" w:rsidRDefault="00D0134D">
            <w:pPr>
              <w:jc w:val="center"/>
              <w:rPr>
                <w:rFonts w:ascii="Times New Roman" w:hAnsi="Times New Roman"/>
              </w:rPr>
            </w:pPr>
            <w:r>
              <w:rPr>
                <w:rFonts w:ascii="Times New Roman" w:hAnsi="Times New Roman"/>
              </w:rPr>
              <w:t xml:space="preserve">Rate </w:t>
            </w:r>
            <w:r>
              <w:rPr>
                <w:rFonts w:ascii="Times New Roman" w:hAnsi="Times New Roman"/>
              </w:rPr>
              <w:br/>
              <w:t>kg/</w:t>
            </w:r>
            <w:proofErr w:type="spellStart"/>
            <w:r>
              <w:rPr>
                <w:rFonts w:ascii="Times New Roman" w:hAnsi="Times New Roman"/>
              </w:rPr>
              <w:t>hr</w:t>
            </w:r>
            <w:proofErr w:type="spellEnd"/>
            <w:r>
              <w:rPr>
                <w:rFonts w:ascii="Times New Roman" w:hAnsi="Times New Roman"/>
              </w:rPr>
              <w:t xml:space="preserve">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w:t>
            </w:r>
          </w:p>
        </w:tc>
        <w:tc>
          <w:tcPr>
            <w:tcW w:w="1829" w:type="dxa"/>
          </w:tcPr>
          <w:p w14:paraId="6F8D9B4B" w14:textId="77777777" w:rsidR="00D0134D" w:rsidRDefault="00D0134D">
            <w:pPr>
              <w:jc w:val="center"/>
              <w:rPr>
                <w:rFonts w:ascii="Times New Roman" w:hAnsi="Times New Roman"/>
              </w:rPr>
            </w:pPr>
            <w:r>
              <w:rPr>
                <w:rFonts w:ascii="Times New Roman" w:hAnsi="Times New Roman"/>
              </w:rPr>
              <w:t>Concentration mg/</w:t>
            </w:r>
            <w:proofErr w:type="spellStart"/>
            <w:r>
              <w:rPr>
                <w:rFonts w:ascii="Times New Roman" w:hAnsi="Times New Roman"/>
              </w:rPr>
              <w:t>scm</w:t>
            </w:r>
            <w:proofErr w:type="spellEnd"/>
            <w:r>
              <w:rPr>
                <w:rFonts w:ascii="Times New Roman" w:hAnsi="Times New Roman"/>
              </w:rPr>
              <w:t xml:space="preserve"> (gr/</w:t>
            </w:r>
            <w:proofErr w:type="spellStart"/>
            <w:r>
              <w:rPr>
                <w:rFonts w:ascii="Times New Roman" w:hAnsi="Times New Roman"/>
              </w:rPr>
              <w:t>scf</w:t>
            </w:r>
            <w:proofErr w:type="spellEnd"/>
            <w:r>
              <w:rPr>
                <w:rFonts w:ascii="Times New Roman" w:hAnsi="Times New Roman"/>
              </w:rPr>
              <w:t>)</w:t>
            </w:r>
          </w:p>
        </w:tc>
      </w:tr>
    </w:tbl>
    <w:p w14:paraId="4F678E41" w14:textId="77777777" w:rsidR="00D0134D" w:rsidRDefault="00D0134D">
      <w:pPr>
        <w:numPr>
          <w:ilvl w:val="12"/>
          <w:numId w:val="0"/>
        </w:numPr>
        <w:rPr>
          <w:rFonts w:ascii="Times New Roman" w:hAnsi="Times New Roman"/>
        </w:rPr>
      </w:pPr>
    </w:p>
    <w:tbl>
      <w:tblPr>
        <w:tblW w:w="8866" w:type="dxa"/>
        <w:tblLayout w:type="fixed"/>
        <w:tblLook w:val="0000" w:firstRow="0" w:lastRow="0" w:firstColumn="0" w:lastColumn="0" w:noHBand="0" w:noVBand="0"/>
      </w:tblPr>
      <w:tblGrid>
        <w:gridCol w:w="1818"/>
        <w:gridCol w:w="540"/>
        <w:gridCol w:w="3060"/>
        <w:gridCol w:w="1897"/>
        <w:gridCol w:w="1551"/>
      </w:tblGrid>
      <w:tr w:rsidR="00D0134D" w14:paraId="6DEDF9B3" w14:textId="77777777">
        <w:tc>
          <w:tcPr>
            <w:tcW w:w="1818" w:type="dxa"/>
          </w:tcPr>
          <w:p w14:paraId="52C92117" w14:textId="77777777" w:rsidR="00D0134D" w:rsidRDefault="00D0134D">
            <w:pPr>
              <w:rPr>
                <w:rFonts w:ascii="Times New Roman" w:hAnsi="Times New Roman"/>
              </w:rPr>
            </w:pPr>
          </w:p>
        </w:tc>
        <w:tc>
          <w:tcPr>
            <w:tcW w:w="540" w:type="dxa"/>
          </w:tcPr>
          <w:p w14:paraId="09074228" w14:textId="77777777" w:rsidR="00D0134D" w:rsidRDefault="00D0134D">
            <w:pPr>
              <w:rPr>
                <w:rFonts w:ascii="Times New Roman" w:hAnsi="Times New Roman"/>
              </w:rPr>
            </w:pPr>
            <w:r>
              <w:rPr>
                <w:rFonts w:ascii="Times New Roman" w:hAnsi="Times New Roman"/>
              </w:rPr>
              <w:t>A)</w:t>
            </w:r>
          </w:p>
        </w:tc>
        <w:tc>
          <w:tcPr>
            <w:tcW w:w="3060" w:type="dxa"/>
          </w:tcPr>
          <w:p w14:paraId="7681A0FD" w14:textId="77777777" w:rsidR="00D0134D" w:rsidRDefault="00D0134D">
            <w:pPr>
              <w:rPr>
                <w:rFonts w:ascii="Times New Roman" w:hAnsi="Times New Roman"/>
              </w:rPr>
            </w:pPr>
            <w:r>
              <w:rPr>
                <w:rFonts w:ascii="Times New Roman" w:hAnsi="Times New Roman"/>
              </w:rPr>
              <w:t>Clinker Cooler</w:t>
            </w:r>
          </w:p>
        </w:tc>
        <w:tc>
          <w:tcPr>
            <w:tcW w:w="1897" w:type="dxa"/>
          </w:tcPr>
          <w:p w14:paraId="660A0D68" w14:textId="77777777" w:rsidR="00D0134D" w:rsidRDefault="00D0134D">
            <w:pPr>
              <w:rPr>
                <w:rFonts w:ascii="Times New Roman" w:hAnsi="Times New Roman"/>
              </w:rPr>
            </w:pPr>
            <w:r>
              <w:rPr>
                <w:rFonts w:ascii="Times New Roman" w:hAnsi="Times New Roman"/>
              </w:rPr>
              <w:t>4.67 (10.3)</w:t>
            </w:r>
          </w:p>
        </w:tc>
        <w:tc>
          <w:tcPr>
            <w:tcW w:w="1551" w:type="dxa"/>
          </w:tcPr>
          <w:p w14:paraId="2AB14698" w14:textId="77777777" w:rsidR="00D0134D" w:rsidRDefault="00D0134D">
            <w:pPr>
              <w:rPr>
                <w:rFonts w:ascii="Times New Roman" w:hAnsi="Times New Roman"/>
              </w:rPr>
            </w:pPr>
            <w:r>
              <w:rPr>
                <w:rFonts w:ascii="Times New Roman" w:hAnsi="Times New Roman"/>
              </w:rPr>
              <w:t>28.147 (0.012)</w:t>
            </w:r>
          </w:p>
        </w:tc>
      </w:tr>
      <w:tr w:rsidR="00D0134D" w14:paraId="1BA09C10" w14:textId="77777777">
        <w:tc>
          <w:tcPr>
            <w:tcW w:w="1818" w:type="dxa"/>
          </w:tcPr>
          <w:p w14:paraId="5D9148FA" w14:textId="77777777" w:rsidR="00D0134D" w:rsidRDefault="00D0134D">
            <w:pPr>
              <w:rPr>
                <w:rFonts w:ascii="Times New Roman" w:hAnsi="Times New Roman"/>
              </w:rPr>
            </w:pPr>
          </w:p>
        </w:tc>
        <w:tc>
          <w:tcPr>
            <w:tcW w:w="540" w:type="dxa"/>
          </w:tcPr>
          <w:p w14:paraId="29A98FE4" w14:textId="77777777" w:rsidR="00D0134D" w:rsidRDefault="00D0134D">
            <w:pPr>
              <w:rPr>
                <w:rFonts w:ascii="Times New Roman" w:hAnsi="Times New Roman"/>
              </w:rPr>
            </w:pPr>
            <w:r>
              <w:rPr>
                <w:rFonts w:ascii="Times New Roman" w:hAnsi="Times New Roman"/>
              </w:rPr>
              <w:t>B)</w:t>
            </w:r>
          </w:p>
        </w:tc>
        <w:tc>
          <w:tcPr>
            <w:tcW w:w="3060" w:type="dxa"/>
          </w:tcPr>
          <w:p w14:paraId="6901D4F9" w14:textId="77777777" w:rsidR="00D0134D" w:rsidRDefault="00D0134D">
            <w:pPr>
              <w:rPr>
                <w:rFonts w:ascii="Times New Roman" w:hAnsi="Times New Roman"/>
              </w:rPr>
            </w:pPr>
            <w:r>
              <w:rPr>
                <w:rFonts w:ascii="Times New Roman" w:hAnsi="Times New Roman"/>
              </w:rPr>
              <w:t>Finish Mill High</w:t>
            </w:r>
          </w:p>
        </w:tc>
        <w:tc>
          <w:tcPr>
            <w:tcW w:w="1897" w:type="dxa"/>
          </w:tcPr>
          <w:p w14:paraId="065448AD" w14:textId="77777777" w:rsidR="00D0134D" w:rsidRDefault="00D0134D">
            <w:pPr>
              <w:rPr>
                <w:rFonts w:ascii="Times New Roman" w:hAnsi="Times New Roman"/>
              </w:rPr>
            </w:pPr>
            <w:r>
              <w:rPr>
                <w:rFonts w:ascii="Times New Roman" w:hAnsi="Times New Roman"/>
              </w:rPr>
              <w:t>2.68 (5.90)</w:t>
            </w:r>
          </w:p>
        </w:tc>
        <w:tc>
          <w:tcPr>
            <w:tcW w:w="1551" w:type="dxa"/>
          </w:tcPr>
          <w:p w14:paraId="6A74BDC2" w14:textId="77777777" w:rsidR="00D0134D" w:rsidRDefault="00D0134D">
            <w:pPr>
              <w:rPr>
                <w:rFonts w:ascii="Times New Roman" w:hAnsi="Times New Roman"/>
              </w:rPr>
            </w:pPr>
            <w:r>
              <w:rPr>
                <w:rFonts w:ascii="Times New Roman" w:hAnsi="Times New Roman"/>
              </w:rPr>
              <w:t>26.087 (0.011)</w:t>
            </w:r>
          </w:p>
        </w:tc>
      </w:tr>
      <w:tr w:rsidR="00D0134D" w14:paraId="3F804B43" w14:textId="77777777">
        <w:tc>
          <w:tcPr>
            <w:tcW w:w="1818" w:type="dxa"/>
          </w:tcPr>
          <w:p w14:paraId="7B8FCA74" w14:textId="77777777" w:rsidR="00D0134D" w:rsidRDefault="00D0134D">
            <w:pPr>
              <w:rPr>
                <w:rFonts w:ascii="Times New Roman" w:hAnsi="Times New Roman"/>
              </w:rPr>
            </w:pPr>
          </w:p>
        </w:tc>
        <w:tc>
          <w:tcPr>
            <w:tcW w:w="540" w:type="dxa"/>
          </w:tcPr>
          <w:p w14:paraId="5656D0A1" w14:textId="77777777" w:rsidR="00D0134D" w:rsidRDefault="00D0134D">
            <w:pPr>
              <w:rPr>
                <w:rFonts w:ascii="Times New Roman" w:hAnsi="Times New Roman"/>
              </w:rPr>
            </w:pPr>
          </w:p>
        </w:tc>
        <w:tc>
          <w:tcPr>
            <w:tcW w:w="3060" w:type="dxa"/>
          </w:tcPr>
          <w:p w14:paraId="5B8EA081" w14:textId="77777777" w:rsidR="00D0134D" w:rsidRDefault="00D0134D">
            <w:pPr>
              <w:rPr>
                <w:rFonts w:ascii="Times New Roman" w:hAnsi="Times New Roman"/>
              </w:rPr>
            </w:pPr>
            <w:r>
              <w:rPr>
                <w:rFonts w:ascii="Times New Roman" w:hAnsi="Times New Roman"/>
              </w:rPr>
              <w:t>Efficiency Air Separator</w:t>
            </w:r>
          </w:p>
        </w:tc>
        <w:tc>
          <w:tcPr>
            <w:tcW w:w="1897" w:type="dxa"/>
          </w:tcPr>
          <w:p w14:paraId="09B063E9" w14:textId="77777777" w:rsidR="00D0134D" w:rsidRDefault="00D0134D">
            <w:pPr>
              <w:rPr>
                <w:rFonts w:ascii="Times New Roman" w:hAnsi="Times New Roman"/>
              </w:rPr>
            </w:pPr>
          </w:p>
        </w:tc>
        <w:tc>
          <w:tcPr>
            <w:tcW w:w="1551" w:type="dxa"/>
          </w:tcPr>
          <w:p w14:paraId="4EF59C76" w14:textId="77777777" w:rsidR="00D0134D" w:rsidRDefault="00D0134D">
            <w:pPr>
              <w:rPr>
                <w:rFonts w:ascii="Times New Roman" w:hAnsi="Times New Roman"/>
              </w:rPr>
            </w:pPr>
          </w:p>
        </w:tc>
      </w:tr>
    </w:tbl>
    <w:p w14:paraId="37D40E80" w14:textId="77777777" w:rsidR="00D0134D" w:rsidRDefault="00D0134D">
      <w:pPr>
        <w:rPr>
          <w:rFonts w:ascii="Times New Roman" w:hAnsi="Times New Roman"/>
        </w:rPr>
      </w:pPr>
    </w:p>
    <w:tbl>
      <w:tblPr>
        <w:tblW w:w="0" w:type="auto"/>
        <w:tblLayout w:type="fixed"/>
        <w:tblLook w:val="0000" w:firstRow="0" w:lastRow="0" w:firstColumn="0" w:lastColumn="0" w:noHBand="0" w:noVBand="0"/>
      </w:tblPr>
      <w:tblGrid>
        <w:gridCol w:w="378"/>
        <w:gridCol w:w="1080"/>
        <w:gridCol w:w="2056"/>
        <w:gridCol w:w="5333"/>
      </w:tblGrid>
      <w:tr w:rsidR="00D0134D" w14:paraId="38A6AD1C" w14:textId="77777777">
        <w:tc>
          <w:tcPr>
            <w:tcW w:w="378" w:type="dxa"/>
          </w:tcPr>
          <w:p w14:paraId="5D3D1113" w14:textId="77777777" w:rsidR="00D0134D" w:rsidRDefault="00D0134D">
            <w:pPr>
              <w:rPr>
                <w:rFonts w:ascii="Times New Roman" w:hAnsi="Times New Roman"/>
              </w:rPr>
            </w:pPr>
          </w:p>
        </w:tc>
        <w:tc>
          <w:tcPr>
            <w:tcW w:w="1080" w:type="dxa"/>
          </w:tcPr>
          <w:p w14:paraId="0AC4F82C" w14:textId="77777777" w:rsidR="00D0134D" w:rsidRDefault="00D0134D">
            <w:pPr>
              <w:rPr>
                <w:rFonts w:ascii="Times New Roman" w:hAnsi="Times New Roman"/>
              </w:rPr>
            </w:pPr>
          </w:p>
        </w:tc>
        <w:tc>
          <w:tcPr>
            <w:tcW w:w="2056" w:type="dxa"/>
          </w:tcPr>
          <w:p w14:paraId="41716389" w14:textId="77777777" w:rsidR="00D0134D" w:rsidRDefault="00D0134D">
            <w:pPr>
              <w:rPr>
                <w:rFonts w:ascii="Times New Roman" w:hAnsi="Times New Roman"/>
              </w:rPr>
            </w:pPr>
            <w:r>
              <w:rPr>
                <w:rFonts w:ascii="Times New Roman" w:hAnsi="Times New Roman"/>
              </w:rPr>
              <w:t>2)</w:t>
            </w:r>
          </w:p>
        </w:tc>
        <w:tc>
          <w:tcPr>
            <w:tcW w:w="5333" w:type="dxa"/>
          </w:tcPr>
          <w:p w14:paraId="36045769" w14:textId="77777777" w:rsidR="00D0134D" w:rsidRDefault="00D0134D">
            <w:pPr>
              <w:jc w:val="center"/>
              <w:rPr>
                <w:rFonts w:ascii="Times New Roman" w:hAnsi="Times New Roman"/>
              </w:rPr>
            </w:pPr>
            <w:r>
              <w:rPr>
                <w:rFonts w:ascii="Times New Roman" w:hAnsi="Times New Roman"/>
              </w:rPr>
              <w:t>PM-10 Emissions Limits</w:t>
            </w:r>
          </w:p>
          <w:p w14:paraId="5F9A2C69" w14:textId="77777777" w:rsidR="00D0134D" w:rsidRDefault="00D0134D">
            <w:pPr>
              <w:jc w:val="center"/>
              <w:rPr>
                <w:rFonts w:ascii="Times New Roman" w:hAnsi="Times New Roman"/>
              </w:rPr>
            </w:pPr>
            <w:r>
              <w:rPr>
                <w:rFonts w:ascii="Times New Roman" w:hAnsi="Times New Roman"/>
              </w:rPr>
              <w:t xml:space="preserve">Including </w:t>
            </w:r>
            <w:proofErr w:type="spellStart"/>
            <w:r>
              <w:rPr>
                <w:rFonts w:ascii="Times New Roman" w:hAnsi="Times New Roman"/>
              </w:rPr>
              <w:t>Condensible</w:t>
            </w:r>
            <w:proofErr w:type="spellEnd"/>
            <w:r>
              <w:rPr>
                <w:rFonts w:ascii="Times New Roman" w:hAnsi="Times New Roman"/>
              </w:rPr>
              <w:t xml:space="preserve"> PM-10</w:t>
            </w:r>
          </w:p>
        </w:tc>
      </w:tr>
    </w:tbl>
    <w:p w14:paraId="6D4BD366" w14:textId="77777777" w:rsidR="00D0134D" w:rsidRDefault="00D0134D">
      <w:pPr>
        <w:rPr>
          <w:rFonts w:ascii="Times New Roman" w:hAnsi="Times New Roman"/>
        </w:rPr>
      </w:pPr>
    </w:p>
    <w:tbl>
      <w:tblPr>
        <w:tblW w:w="8864" w:type="dxa"/>
        <w:tblLayout w:type="fixed"/>
        <w:tblLook w:val="0000" w:firstRow="0" w:lastRow="0" w:firstColumn="0" w:lastColumn="0" w:noHBand="0" w:noVBand="0"/>
      </w:tblPr>
      <w:tblGrid>
        <w:gridCol w:w="468"/>
        <w:gridCol w:w="5040"/>
        <w:gridCol w:w="1723"/>
        <w:gridCol w:w="1633"/>
      </w:tblGrid>
      <w:tr w:rsidR="00D0134D" w14:paraId="414411F9" w14:textId="77777777">
        <w:tc>
          <w:tcPr>
            <w:tcW w:w="468" w:type="dxa"/>
          </w:tcPr>
          <w:p w14:paraId="10F9F428" w14:textId="77777777" w:rsidR="00D0134D" w:rsidRDefault="00D0134D">
            <w:pPr>
              <w:rPr>
                <w:rFonts w:ascii="Times New Roman" w:hAnsi="Times New Roman"/>
              </w:rPr>
            </w:pPr>
          </w:p>
        </w:tc>
        <w:tc>
          <w:tcPr>
            <w:tcW w:w="5040" w:type="dxa"/>
          </w:tcPr>
          <w:p w14:paraId="60185EFF" w14:textId="77777777" w:rsidR="00D0134D" w:rsidRDefault="00D0134D">
            <w:pPr>
              <w:rPr>
                <w:rFonts w:ascii="Times New Roman" w:hAnsi="Times New Roman"/>
              </w:rPr>
            </w:pPr>
          </w:p>
        </w:tc>
        <w:tc>
          <w:tcPr>
            <w:tcW w:w="1723" w:type="dxa"/>
          </w:tcPr>
          <w:p w14:paraId="22014CE2" w14:textId="77777777" w:rsidR="00D0134D" w:rsidRDefault="00D0134D">
            <w:pPr>
              <w:rPr>
                <w:rFonts w:ascii="Times New Roman" w:hAnsi="Times New Roman"/>
              </w:rPr>
            </w:pPr>
            <w:r>
              <w:rPr>
                <w:rFonts w:ascii="Times New Roman" w:hAnsi="Times New Roman"/>
              </w:rPr>
              <w:t>Rate kg/</w:t>
            </w:r>
            <w:proofErr w:type="spellStart"/>
            <w:r>
              <w:rPr>
                <w:rFonts w:ascii="Times New Roman" w:hAnsi="Times New Roman"/>
              </w:rPr>
              <w:t>hr</w:t>
            </w:r>
            <w:proofErr w:type="spellEnd"/>
            <w:r>
              <w:rPr>
                <w:rFonts w:ascii="Times New Roman" w:hAnsi="Times New Roman"/>
              </w:rPr>
              <w:t xml:space="preserve"> kg/</w:t>
            </w:r>
            <w:proofErr w:type="spellStart"/>
            <w:r>
              <w:rPr>
                <w:rFonts w:ascii="Times New Roman" w:hAnsi="Times New Roman"/>
              </w:rPr>
              <w:t>hr</w:t>
            </w:r>
            <w:proofErr w:type="spellEnd"/>
            <w:r>
              <w:rPr>
                <w:rFonts w:ascii="Times New Roman" w:hAnsi="Times New Roman"/>
              </w:rPr>
              <w:t xml:space="preserve">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w:t>
            </w:r>
          </w:p>
        </w:tc>
        <w:tc>
          <w:tcPr>
            <w:tcW w:w="1633" w:type="dxa"/>
          </w:tcPr>
          <w:p w14:paraId="26EF3153" w14:textId="77777777" w:rsidR="00D0134D" w:rsidRDefault="00D0134D">
            <w:pPr>
              <w:rPr>
                <w:rFonts w:ascii="Times New Roman" w:hAnsi="Times New Roman"/>
              </w:rPr>
            </w:pPr>
            <w:r>
              <w:rPr>
                <w:rFonts w:ascii="Times New Roman" w:hAnsi="Times New Roman"/>
              </w:rPr>
              <w:t>Concentration mg/</w:t>
            </w:r>
            <w:proofErr w:type="spellStart"/>
            <w:r>
              <w:rPr>
                <w:rFonts w:ascii="Times New Roman" w:hAnsi="Times New Roman"/>
              </w:rPr>
              <w:t>scm</w:t>
            </w:r>
            <w:proofErr w:type="spellEnd"/>
            <w:r>
              <w:rPr>
                <w:rFonts w:ascii="Times New Roman" w:hAnsi="Times New Roman"/>
              </w:rPr>
              <w:t xml:space="preserve"> (gr/</w:t>
            </w:r>
            <w:proofErr w:type="spellStart"/>
            <w:r>
              <w:rPr>
                <w:rFonts w:ascii="Times New Roman" w:hAnsi="Times New Roman"/>
              </w:rPr>
              <w:t>scf</w:t>
            </w:r>
            <w:proofErr w:type="spellEnd"/>
            <w:r>
              <w:rPr>
                <w:rFonts w:ascii="Times New Roman" w:hAnsi="Times New Roman"/>
              </w:rPr>
              <w:t>)</w:t>
            </w:r>
          </w:p>
        </w:tc>
      </w:tr>
    </w:tbl>
    <w:p w14:paraId="6B72489C" w14:textId="77777777" w:rsidR="00D0134D" w:rsidRDefault="00D0134D">
      <w:pPr>
        <w:rPr>
          <w:rFonts w:ascii="Times New Roman" w:hAnsi="Times New Roman"/>
        </w:rPr>
      </w:pPr>
    </w:p>
    <w:tbl>
      <w:tblPr>
        <w:tblW w:w="8865" w:type="dxa"/>
        <w:tblLayout w:type="fixed"/>
        <w:tblLook w:val="0000" w:firstRow="0" w:lastRow="0" w:firstColumn="0" w:lastColumn="0" w:noHBand="0" w:noVBand="0"/>
      </w:tblPr>
      <w:tblGrid>
        <w:gridCol w:w="1908"/>
        <w:gridCol w:w="540"/>
        <w:gridCol w:w="3159"/>
        <w:gridCol w:w="1629"/>
        <w:gridCol w:w="1629"/>
      </w:tblGrid>
      <w:tr w:rsidR="00D0134D" w14:paraId="4CC5DF22" w14:textId="77777777">
        <w:tc>
          <w:tcPr>
            <w:tcW w:w="1908" w:type="dxa"/>
          </w:tcPr>
          <w:p w14:paraId="1A5869A2" w14:textId="77777777" w:rsidR="00D0134D" w:rsidRDefault="00D0134D">
            <w:pPr>
              <w:rPr>
                <w:rFonts w:ascii="Times New Roman" w:hAnsi="Times New Roman"/>
              </w:rPr>
            </w:pPr>
          </w:p>
        </w:tc>
        <w:tc>
          <w:tcPr>
            <w:tcW w:w="540" w:type="dxa"/>
          </w:tcPr>
          <w:p w14:paraId="4CD92120" w14:textId="77777777" w:rsidR="00D0134D" w:rsidRDefault="00D0134D">
            <w:pPr>
              <w:rPr>
                <w:rFonts w:ascii="Times New Roman" w:hAnsi="Times New Roman"/>
              </w:rPr>
            </w:pPr>
            <w:r>
              <w:rPr>
                <w:rFonts w:ascii="Times New Roman" w:hAnsi="Times New Roman"/>
              </w:rPr>
              <w:t>A)</w:t>
            </w:r>
          </w:p>
        </w:tc>
        <w:tc>
          <w:tcPr>
            <w:tcW w:w="3159" w:type="dxa"/>
          </w:tcPr>
          <w:p w14:paraId="40D8A815" w14:textId="77777777" w:rsidR="00D0134D" w:rsidRDefault="00D0134D">
            <w:pPr>
              <w:rPr>
                <w:rFonts w:ascii="Times New Roman" w:hAnsi="Times New Roman"/>
              </w:rPr>
            </w:pPr>
            <w:r>
              <w:rPr>
                <w:rFonts w:ascii="Times New Roman" w:hAnsi="Times New Roman"/>
              </w:rPr>
              <w:t>Raw Mill</w:t>
            </w:r>
          </w:p>
        </w:tc>
        <w:tc>
          <w:tcPr>
            <w:tcW w:w="1629" w:type="dxa"/>
          </w:tcPr>
          <w:p w14:paraId="52B51734" w14:textId="77777777" w:rsidR="00D0134D" w:rsidRDefault="00D0134D">
            <w:pPr>
              <w:rPr>
                <w:rFonts w:ascii="Times New Roman" w:hAnsi="Times New Roman"/>
              </w:rPr>
            </w:pPr>
          </w:p>
        </w:tc>
        <w:tc>
          <w:tcPr>
            <w:tcW w:w="1629" w:type="dxa"/>
          </w:tcPr>
          <w:p w14:paraId="0847FD1C" w14:textId="77777777" w:rsidR="00D0134D" w:rsidRDefault="00D0134D">
            <w:pPr>
              <w:rPr>
                <w:rFonts w:ascii="Times New Roman" w:hAnsi="Times New Roman"/>
              </w:rPr>
            </w:pPr>
          </w:p>
        </w:tc>
      </w:tr>
      <w:tr w:rsidR="00D0134D" w14:paraId="4D1E3870" w14:textId="77777777">
        <w:tc>
          <w:tcPr>
            <w:tcW w:w="1908" w:type="dxa"/>
          </w:tcPr>
          <w:p w14:paraId="5E0DEB86" w14:textId="77777777" w:rsidR="00D0134D" w:rsidRDefault="00D0134D">
            <w:pPr>
              <w:rPr>
                <w:rFonts w:ascii="Times New Roman" w:hAnsi="Times New Roman"/>
              </w:rPr>
            </w:pPr>
          </w:p>
        </w:tc>
        <w:tc>
          <w:tcPr>
            <w:tcW w:w="540" w:type="dxa"/>
          </w:tcPr>
          <w:p w14:paraId="57115B28" w14:textId="77777777" w:rsidR="00D0134D" w:rsidRDefault="00D0134D">
            <w:pPr>
              <w:rPr>
                <w:rFonts w:ascii="Times New Roman" w:hAnsi="Times New Roman"/>
              </w:rPr>
            </w:pPr>
          </w:p>
        </w:tc>
        <w:tc>
          <w:tcPr>
            <w:tcW w:w="3159" w:type="dxa"/>
          </w:tcPr>
          <w:p w14:paraId="4FE2E173" w14:textId="77777777" w:rsidR="00D0134D" w:rsidRDefault="00D0134D">
            <w:pPr>
              <w:rPr>
                <w:rFonts w:ascii="Times New Roman" w:hAnsi="Times New Roman"/>
              </w:rPr>
            </w:pPr>
            <w:r>
              <w:rPr>
                <w:rFonts w:ascii="Times New Roman" w:hAnsi="Times New Roman"/>
              </w:rPr>
              <w:t>Roller Mill(RMRM)</w:t>
            </w:r>
          </w:p>
        </w:tc>
        <w:tc>
          <w:tcPr>
            <w:tcW w:w="1629" w:type="dxa"/>
          </w:tcPr>
          <w:p w14:paraId="4DEFE366" w14:textId="77777777" w:rsidR="00D0134D" w:rsidRDefault="00D0134D">
            <w:pPr>
              <w:rPr>
                <w:rFonts w:ascii="Times New Roman" w:hAnsi="Times New Roman"/>
              </w:rPr>
            </w:pPr>
            <w:r>
              <w:rPr>
                <w:rFonts w:ascii="Times New Roman" w:hAnsi="Times New Roman"/>
              </w:rPr>
              <w:t>6.08 (13.4)</w:t>
            </w:r>
          </w:p>
        </w:tc>
        <w:tc>
          <w:tcPr>
            <w:tcW w:w="1629" w:type="dxa"/>
          </w:tcPr>
          <w:p w14:paraId="06F3AC1B" w14:textId="77777777" w:rsidR="00D0134D" w:rsidRDefault="00D0134D">
            <w:pPr>
              <w:rPr>
                <w:rFonts w:ascii="Times New Roman" w:hAnsi="Times New Roman"/>
              </w:rPr>
            </w:pPr>
            <w:r>
              <w:rPr>
                <w:rFonts w:ascii="Times New Roman" w:hAnsi="Times New Roman"/>
              </w:rPr>
              <w:t>27.5 (0.012)</w:t>
            </w:r>
          </w:p>
        </w:tc>
      </w:tr>
      <w:tr w:rsidR="00D0134D" w14:paraId="54577049" w14:textId="77777777">
        <w:tc>
          <w:tcPr>
            <w:tcW w:w="1908" w:type="dxa"/>
          </w:tcPr>
          <w:p w14:paraId="1B67F61C" w14:textId="77777777" w:rsidR="00D0134D" w:rsidRDefault="00D0134D">
            <w:pPr>
              <w:rPr>
                <w:rFonts w:ascii="Times New Roman" w:hAnsi="Times New Roman"/>
              </w:rPr>
            </w:pPr>
          </w:p>
        </w:tc>
        <w:tc>
          <w:tcPr>
            <w:tcW w:w="540" w:type="dxa"/>
          </w:tcPr>
          <w:p w14:paraId="7E594657" w14:textId="77777777" w:rsidR="00D0134D" w:rsidRDefault="00D0134D">
            <w:pPr>
              <w:rPr>
                <w:rFonts w:ascii="Times New Roman" w:hAnsi="Times New Roman"/>
              </w:rPr>
            </w:pPr>
            <w:r>
              <w:rPr>
                <w:rFonts w:ascii="Times New Roman" w:hAnsi="Times New Roman"/>
              </w:rPr>
              <w:t>B)</w:t>
            </w:r>
          </w:p>
        </w:tc>
        <w:tc>
          <w:tcPr>
            <w:tcW w:w="3159" w:type="dxa"/>
          </w:tcPr>
          <w:p w14:paraId="41EC8452" w14:textId="77777777" w:rsidR="00D0134D" w:rsidRDefault="00D0134D">
            <w:pPr>
              <w:rPr>
                <w:rFonts w:ascii="Times New Roman" w:hAnsi="Times New Roman"/>
              </w:rPr>
            </w:pPr>
            <w:r>
              <w:rPr>
                <w:rFonts w:ascii="Times New Roman" w:hAnsi="Times New Roman"/>
              </w:rPr>
              <w:t>Kiln  without RMRM Operating</w:t>
            </w:r>
          </w:p>
        </w:tc>
        <w:tc>
          <w:tcPr>
            <w:tcW w:w="1629" w:type="dxa"/>
          </w:tcPr>
          <w:p w14:paraId="299D1C6D" w14:textId="77777777" w:rsidR="00D0134D" w:rsidRDefault="00D0134D">
            <w:pPr>
              <w:rPr>
                <w:rFonts w:ascii="Times New Roman" w:hAnsi="Times New Roman"/>
              </w:rPr>
            </w:pPr>
            <w:r>
              <w:rPr>
                <w:rFonts w:ascii="Times New Roman" w:hAnsi="Times New Roman"/>
              </w:rPr>
              <w:t>19.19 (42.3)</w:t>
            </w:r>
          </w:p>
        </w:tc>
        <w:tc>
          <w:tcPr>
            <w:tcW w:w="1629" w:type="dxa"/>
          </w:tcPr>
          <w:p w14:paraId="0B5844E3" w14:textId="77777777" w:rsidR="00D0134D" w:rsidRDefault="00D0134D">
            <w:pPr>
              <w:rPr>
                <w:rFonts w:ascii="Times New Roman" w:hAnsi="Times New Roman"/>
              </w:rPr>
            </w:pPr>
            <w:r>
              <w:rPr>
                <w:rFonts w:ascii="Times New Roman" w:hAnsi="Times New Roman"/>
              </w:rPr>
              <w:t>91.5 (0.040)</w:t>
            </w:r>
          </w:p>
        </w:tc>
      </w:tr>
      <w:tr w:rsidR="00D0134D" w14:paraId="72F8EBBD" w14:textId="77777777">
        <w:tc>
          <w:tcPr>
            <w:tcW w:w="1908" w:type="dxa"/>
          </w:tcPr>
          <w:p w14:paraId="397B86B9" w14:textId="77777777" w:rsidR="00D0134D" w:rsidRDefault="00D0134D">
            <w:pPr>
              <w:rPr>
                <w:rFonts w:ascii="Times New Roman" w:hAnsi="Times New Roman"/>
              </w:rPr>
            </w:pPr>
          </w:p>
        </w:tc>
        <w:tc>
          <w:tcPr>
            <w:tcW w:w="540" w:type="dxa"/>
          </w:tcPr>
          <w:p w14:paraId="52EC37C1" w14:textId="77777777" w:rsidR="00D0134D" w:rsidRDefault="00D0134D">
            <w:pPr>
              <w:rPr>
                <w:rFonts w:ascii="Times New Roman" w:hAnsi="Times New Roman"/>
              </w:rPr>
            </w:pPr>
            <w:r>
              <w:rPr>
                <w:rFonts w:ascii="Times New Roman" w:hAnsi="Times New Roman"/>
              </w:rPr>
              <w:t>C)</w:t>
            </w:r>
          </w:p>
        </w:tc>
        <w:tc>
          <w:tcPr>
            <w:tcW w:w="3159" w:type="dxa"/>
          </w:tcPr>
          <w:p w14:paraId="4B23CB11" w14:textId="77777777" w:rsidR="00D0134D" w:rsidRDefault="00D0134D">
            <w:pPr>
              <w:rPr>
                <w:rFonts w:ascii="Times New Roman" w:hAnsi="Times New Roman"/>
              </w:rPr>
            </w:pPr>
            <w:r>
              <w:rPr>
                <w:rFonts w:ascii="Times New Roman" w:hAnsi="Times New Roman"/>
              </w:rPr>
              <w:t>Kiln with RMRM</w:t>
            </w:r>
          </w:p>
        </w:tc>
        <w:tc>
          <w:tcPr>
            <w:tcW w:w="1629" w:type="dxa"/>
          </w:tcPr>
          <w:p w14:paraId="373230DB" w14:textId="77777777" w:rsidR="00D0134D" w:rsidRDefault="00D0134D">
            <w:pPr>
              <w:rPr>
                <w:rFonts w:ascii="Times New Roman" w:hAnsi="Times New Roman"/>
              </w:rPr>
            </w:pPr>
            <w:r>
              <w:rPr>
                <w:rFonts w:ascii="Times New Roman" w:hAnsi="Times New Roman"/>
              </w:rPr>
              <w:t>11.43  (25.2)</w:t>
            </w:r>
          </w:p>
        </w:tc>
        <w:tc>
          <w:tcPr>
            <w:tcW w:w="1629" w:type="dxa"/>
          </w:tcPr>
          <w:p w14:paraId="1B8907B2" w14:textId="77777777" w:rsidR="00D0134D" w:rsidRDefault="00D0134D">
            <w:pPr>
              <w:rPr>
                <w:rFonts w:ascii="Times New Roman" w:hAnsi="Times New Roman"/>
              </w:rPr>
            </w:pPr>
            <w:r>
              <w:rPr>
                <w:rFonts w:ascii="Times New Roman" w:hAnsi="Times New Roman"/>
              </w:rPr>
              <w:t>89.2 (0.039)</w:t>
            </w:r>
          </w:p>
        </w:tc>
      </w:tr>
      <w:tr w:rsidR="00D0134D" w14:paraId="4157C284" w14:textId="77777777">
        <w:tc>
          <w:tcPr>
            <w:tcW w:w="1908" w:type="dxa"/>
          </w:tcPr>
          <w:p w14:paraId="527894B7" w14:textId="77777777" w:rsidR="00D0134D" w:rsidRDefault="00D0134D">
            <w:pPr>
              <w:rPr>
                <w:rFonts w:ascii="Times New Roman" w:hAnsi="Times New Roman"/>
              </w:rPr>
            </w:pPr>
          </w:p>
        </w:tc>
        <w:tc>
          <w:tcPr>
            <w:tcW w:w="540" w:type="dxa"/>
          </w:tcPr>
          <w:p w14:paraId="76EE0F69" w14:textId="77777777" w:rsidR="00D0134D" w:rsidRDefault="00D0134D">
            <w:pPr>
              <w:rPr>
                <w:rFonts w:ascii="Times New Roman" w:hAnsi="Times New Roman"/>
              </w:rPr>
            </w:pPr>
          </w:p>
        </w:tc>
        <w:tc>
          <w:tcPr>
            <w:tcW w:w="3159" w:type="dxa"/>
          </w:tcPr>
          <w:p w14:paraId="25D234AB" w14:textId="77777777" w:rsidR="00D0134D" w:rsidRDefault="00D0134D">
            <w:pPr>
              <w:rPr>
                <w:rFonts w:ascii="Times New Roman" w:hAnsi="Times New Roman"/>
              </w:rPr>
            </w:pPr>
          </w:p>
        </w:tc>
        <w:tc>
          <w:tcPr>
            <w:tcW w:w="1629" w:type="dxa"/>
          </w:tcPr>
          <w:p w14:paraId="0C3B51FA" w14:textId="77777777" w:rsidR="00D0134D" w:rsidRDefault="00D0134D">
            <w:pPr>
              <w:rPr>
                <w:rFonts w:ascii="Times New Roman" w:hAnsi="Times New Roman"/>
              </w:rPr>
            </w:pPr>
          </w:p>
        </w:tc>
        <w:tc>
          <w:tcPr>
            <w:tcW w:w="1629" w:type="dxa"/>
          </w:tcPr>
          <w:p w14:paraId="5AC48CBB" w14:textId="77777777" w:rsidR="00D0134D" w:rsidRDefault="00D0134D">
            <w:pPr>
              <w:rPr>
                <w:rFonts w:ascii="Times New Roman" w:hAnsi="Times New Roman"/>
              </w:rPr>
            </w:pPr>
          </w:p>
        </w:tc>
      </w:tr>
      <w:bookmarkEnd w:id="2"/>
    </w:tbl>
    <w:p w14:paraId="5ECE20F6" w14:textId="77777777" w:rsidR="00D0134D" w:rsidRDefault="00D0134D">
      <w:pPr>
        <w:rPr>
          <w:rFonts w:ascii="Times New Roman" w:hAnsi="Times New Roman"/>
        </w:rPr>
      </w:pPr>
    </w:p>
    <w:bookmarkEnd w:id="1"/>
    <w:p w14:paraId="24D3637F"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 xml:space="preserve">No person shall cause or allow any visible emissions from any </w:t>
      </w:r>
      <w:proofErr w:type="spellStart"/>
      <w:r>
        <w:rPr>
          <w:rFonts w:ascii="Times New Roman" w:hAnsi="Times New Roman"/>
        </w:rPr>
        <w:t>portland</w:t>
      </w:r>
      <w:proofErr w:type="spellEnd"/>
      <w:r>
        <w:rPr>
          <w:rFonts w:ascii="Times New Roman" w:hAnsi="Times New Roman"/>
        </w:rPr>
        <w:t xml:space="preserve"> cement manufacturing process emission unit not listed in subsection (b) of this Section.</w:t>
      </w:r>
    </w:p>
    <w:p w14:paraId="5C9CC8B7" w14:textId="77777777" w:rsidR="00D0134D" w:rsidRDefault="00D0134D">
      <w:pPr>
        <w:ind w:left="1440" w:hanging="720"/>
        <w:rPr>
          <w:rFonts w:ascii="Times New Roman" w:hAnsi="Times New Roman"/>
        </w:rPr>
      </w:pPr>
    </w:p>
    <w:p w14:paraId="05CCFC8F"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The owner or operator of any process emission unit subject to subsection (b) or (c) of this Section shall maintain and repair all air pollution control equipment in a manner that assures that the applicable emission limits and standards in subsection (b) or (c) of this Section shall be met at all times. Proper maintenance shall include at least the following requirements:</w:t>
      </w:r>
    </w:p>
    <w:p w14:paraId="2401B8E4" w14:textId="77777777" w:rsidR="00D0134D" w:rsidRDefault="00D0134D">
      <w:pPr>
        <w:ind w:left="1440" w:hanging="720"/>
        <w:rPr>
          <w:rFonts w:ascii="Times New Roman" w:hAnsi="Times New Roman"/>
        </w:rPr>
      </w:pPr>
    </w:p>
    <w:p w14:paraId="711ECC7B"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Visual inspections of air pollution control equipment shall be conducted;</w:t>
      </w:r>
    </w:p>
    <w:p w14:paraId="459779BA" w14:textId="77777777" w:rsidR="00D0134D" w:rsidRDefault="00D0134D">
      <w:pPr>
        <w:ind w:left="1440" w:hanging="720"/>
        <w:rPr>
          <w:rFonts w:ascii="Times New Roman" w:hAnsi="Times New Roman"/>
        </w:rPr>
      </w:pPr>
    </w:p>
    <w:p w14:paraId="5F25B5E7"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An adequate inventory of spare parts shall be maintained;</w:t>
      </w:r>
    </w:p>
    <w:p w14:paraId="44C036E2" w14:textId="77777777" w:rsidR="00D0134D" w:rsidRDefault="00D0134D">
      <w:pPr>
        <w:ind w:left="2160" w:hanging="720"/>
        <w:rPr>
          <w:rFonts w:ascii="Times New Roman" w:hAnsi="Times New Roman"/>
        </w:rPr>
      </w:pPr>
    </w:p>
    <w:p w14:paraId="1D065F62"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Prompt and immediate repairs shall be made upon identification of the need; and</w:t>
      </w:r>
    </w:p>
    <w:p w14:paraId="1885FFEE" w14:textId="77777777" w:rsidR="00D0134D" w:rsidRDefault="00D0134D">
      <w:pPr>
        <w:ind w:left="1440" w:hanging="720"/>
        <w:rPr>
          <w:rFonts w:ascii="Times New Roman" w:hAnsi="Times New Roman"/>
        </w:rPr>
      </w:pPr>
    </w:p>
    <w:p w14:paraId="67B81251"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Written records of inventory and documentation of inspections, maintenance, and repairs of all air pollution control equipment shall be kept in accordance with subsection (e) of this Section.</w:t>
      </w:r>
    </w:p>
    <w:p w14:paraId="1BA3AADC" w14:textId="77777777" w:rsidR="00D0134D" w:rsidRDefault="00D0134D">
      <w:pPr>
        <w:rPr>
          <w:rFonts w:ascii="Times New Roman" w:hAnsi="Times New Roman"/>
        </w:rPr>
      </w:pPr>
    </w:p>
    <w:p w14:paraId="70DE6FF1"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Recordkeeping of Maintenance and Repair.</w:t>
      </w:r>
    </w:p>
    <w:p w14:paraId="20796F55" w14:textId="77777777" w:rsidR="00D0134D" w:rsidRDefault="00D0134D">
      <w:pPr>
        <w:ind w:left="1440" w:hanging="720"/>
        <w:rPr>
          <w:rFonts w:ascii="Times New Roman" w:hAnsi="Times New Roman"/>
        </w:rPr>
      </w:pPr>
    </w:p>
    <w:p w14:paraId="6DB0D03D"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Written records shall be kept documenting inspections, maintenance, and repairs of all air pollution control equipment. All such records required under this Section shall be kept and maintained for at least three (3) years, shall be available for inspection by the Agency, and, upon request, shall be copied and furnished to Agency representatives during working hours.</w:t>
      </w:r>
    </w:p>
    <w:p w14:paraId="3331B57D" w14:textId="77777777" w:rsidR="00D0134D" w:rsidRDefault="00D0134D">
      <w:pPr>
        <w:ind w:left="1440" w:hanging="720"/>
        <w:rPr>
          <w:rFonts w:ascii="Times New Roman" w:hAnsi="Times New Roman"/>
        </w:rPr>
      </w:pPr>
    </w:p>
    <w:p w14:paraId="150C43AB"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The owner or operator shall document any period during which any process emission unit was in operation when the air pollution control equipment was not in operation or was not operating properly. These records shall include documentation of causes for pollution control equipment not operating or not operating properly, and shall state what corrective actions were taken and what repairs were made. In any quarter during which such a malfunction should occur, the owner or operator shall mail one copy of the documentation to the Agency.</w:t>
      </w:r>
    </w:p>
    <w:p w14:paraId="128CC6FF" w14:textId="77777777" w:rsidR="00D0134D" w:rsidRDefault="00D0134D">
      <w:pPr>
        <w:ind w:left="1440" w:hanging="720"/>
        <w:rPr>
          <w:rFonts w:ascii="Times New Roman" w:hAnsi="Times New Roman"/>
        </w:rPr>
      </w:pPr>
    </w:p>
    <w:p w14:paraId="3DBAF03D"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A written record of the inventory of all spare parts not readily available from local suppliers shall be kept and updated.</w:t>
      </w:r>
    </w:p>
    <w:p w14:paraId="479F3890" w14:textId="77777777" w:rsidR="00D0134D" w:rsidRDefault="00D0134D">
      <w:pPr>
        <w:ind w:left="1440" w:hanging="720"/>
        <w:rPr>
          <w:rFonts w:ascii="Times New Roman" w:hAnsi="Times New Roman"/>
        </w:rPr>
      </w:pPr>
    </w:p>
    <w:p w14:paraId="4249D570"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Upon written request by the Agency, the owner or operator shall submit any information required pursuant to this Subpart, for any period of time specified in the request. Such information shall be submitted within ten (10) working days from the date on which the request is received.</w:t>
      </w:r>
    </w:p>
    <w:p w14:paraId="258DFD76" w14:textId="77777777" w:rsidR="00D0134D" w:rsidRDefault="00D0134D">
      <w:pPr>
        <w:rPr>
          <w:rFonts w:ascii="Times New Roman" w:hAnsi="Times New Roman"/>
        </w:rPr>
      </w:pPr>
    </w:p>
    <w:p w14:paraId="53414E30" w14:textId="77777777" w:rsidR="00D0134D" w:rsidRDefault="00D0134D">
      <w:pPr>
        <w:ind w:left="1440" w:hanging="720"/>
        <w:rPr>
          <w:rFonts w:ascii="Times New Roman" w:hAnsi="Times New Roman"/>
        </w:rPr>
      </w:pPr>
      <w:r>
        <w:rPr>
          <w:rFonts w:ascii="Times New Roman" w:hAnsi="Times New Roman"/>
        </w:rPr>
        <w:t>f)</w:t>
      </w:r>
      <w:r>
        <w:rPr>
          <w:rFonts w:ascii="Times New Roman" w:hAnsi="Times New Roman"/>
        </w:rPr>
        <w:tab/>
        <w:t xml:space="preserve">Testing to determine compliance with the emission limits specified for PM-10, </w:t>
      </w:r>
      <w:proofErr w:type="spellStart"/>
      <w:r>
        <w:rPr>
          <w:rFonts w:ascii="Times New Roman" w:hAnsi="Times New Roman"/>
        </w:rPr>
        <w:t>condensible</w:t>
      </w:r>
      <w:proofErr w:type="spellEnd"/>
      <w:r>
        <w:rPr>
          <w:rFonts w:ascii="Times New Roman" w:hAnsi="Times New Roman"/>
        </w:rPr>
        <w:t xml:space="preserve"> PM-10, and detection of visible emissions shall be in accordance with the measurement methods specified in Sections 212.107 and 212.108 (a) and (b) of this Part. Ammonium chloride shall be excluded from the measurement of </w:t>
      </w:r>
      <w:proofErr w:type="spellStart"/>
      <w:r>
        <w:rPr>
          <w:rFonts w:ascii="Times New Roman" w:hAnsi="Times New Roman"/>
        </w:rPr>
        <w:t>condensible</w:t>
      </w:r>
      <w:proofErr w:type="spellEnd"/>
      <w:r>
        <w:rPr>
          <w:rFonts w:ascii="Times New Roman" w:hAnsi="Times New Roman"/>
        </w:rPr>
        <w:t xml:space="preserve"> PM-10.</w:t>
      </w:r>
    </w:p>
    <w:p w14:paraId="0B617BBB" w14:textId="77777777" w:rsidR="00D0134D" w:rsidRDefault="00D0134D">
      <w:pPr>
        <w:rPr>
          <w:rFonts w:ascii="Times New Roman" w:hAnsi="Times New Roman"/>
        </w:rPr>
      </w:pPr>
    </w:p>
    <w:p w14:paraId="35D464D0"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302C5C06" w14:textId="77777777" w:rsidR="00D0134D" w:rsidRDefault="00D0134D">
      <w:pPr>
        <w:rPr>
          <w:rFonts w:ascii="Times New Roman" w:hAnsi="Times New Roman"/>
        </w:rPr>
      </w:pPr>
    </w:p>
    <w:p w14:paraId="30D33191" w14:textId="77777777" w:rsidR="00D0134D" w:rsidRDefault="00D0134D">
      <w:pPr>
        <w:pStyle w:val="Heading4"/>
        <w:ind w:left="2160" w:hanging="2160"/>
        <w:rPr>
          <w:rFonts w:ascii="Times New Roman" w:hAnsi="Times New Roman"/>
        </w:rPr>
      </w:pPr>
      <w:r>
        <w:rPr>
          <w:rFonts w:ascii="Times New Roman" w:hAnsi="Times New Roman"/>
        </w:rPr>
        <w:t>Section 212.424</w:t>
      </w:r>
      <w:r>
        <w:rPr>
          <w:rFonts w:ascii="Times New Roman" w:hAnsi="Times New Roman"/>
        </w:rPr>
        <w:tab/>
        <w:t>Fugitive Particulate Matter Control for the Portland Cement Manufacturing Plant and Associated Quarry Operations Located in LaSalle County, South of the Illinois River.</w:t>
      </w:r>
    </w:p>
    <w:p w14:paraId="312143EB" w14:textId="77777777" w:rsidR="00D0134D" w:rsidRDefault="00D0134D">
      <w:pPr>
        <w:rPr>
          <w:rFonts w:ascii="Times New Roman" w:hAnsi="Times New Roman"/>
        </w:rPr>
      </w:pPr>
    </w:p>
    <w:p w14:paraId="643769B5"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 xml:space="preserve">Applicability. This Section shall apply to the </w:t>
      </w:r>
      <w:proofErr w:type="spellStart"/>
      <w:r>
        <w:rPr>
          <w:rFonts w:ascii="Times New Roman" w:hAnsi="Times New Roman"/>
        </w:rPr>
        <w:t>portland</w:t>
      </w:r>
      <w:proofErr w:type="spellEnd"/>
      <w:r>
        <w:rPr>
          <w:rFonts w:ascii="Times New Roman" w:hAnsi="Times New Roman"/>
        </w:rPr>
        <w:t xml:space="preserve"> cement manufacturing plant in operation before September 1, 1990, and associated quarry operations located in LaSalle County, south of the Illinois River. Associated quarry operations are those operations involving the removal and disposal of overburden, and the extraction, crushing, sizing, and transport of limestone and shale for usage at the </w:t>
      </w:r>
      <w:proofErr w:type="spellStart"/>
      <w:r>
        <w:rPr>
          <w:rFonts w:ascii="Times New Roman" w:hAnsi="Times New Roman"/>
        </w:rPr>
        <w:t>portland</w:t>
      </w:r>
      <w:proofErr w:type="spellEnd"/>
      <w:r>
        <w:rPr>
          <w:rFonts w:ascii="Times New Roman" w:hAnsi="Times New Roman"/>
        </w:rPr>
        <w:t xml:space="preserve"> cement manufacturing plant. This Section shall not become effective until April 30, 1992.</w:t>
      </w:r>
    </w:p>
    <w:p w14:paraId="3CDF2EB4" w14:textId="77777777" w:rsidR="00D0134D" w:rsidRDefault="00D0134D">
      <w:pPr>
        <w:ind w:left="1440" w:hanging="720"/>
        <w:rPr>
          <w:rFonts w:ascii="Times New Roman" w:hAnsi="Times New Roman"/>
        </w:rPr>
      </w:pPr>
    </w:p>
    <w:p w14:paraId="590F8316"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Applicability of Subpart K of this Part. This Section shall not alter the applicability of Subpart K: Fugitive Particulate Matter.</w:t>
      </w:r>
    </w:p>
    <w:p w14:paraId="4324B8B6" w14:textId="77777777" w:rsidR="00D0134D" w:rsidRDefault="00D0134D">
      <w:pPr>
        <w:ind w:left="1440" w:hanging="720"/>
        <w:rPr>
          <w:rFonts w:ascii="Times New Roman" w:hAnsi="Times New Roman"/>
        </w:rPr>
      </w:pPr>
    </w:p>
    <w:p w14:paraId="72CEF029"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Fugitive Particulate Matter Control Measures For Roadways at the Plant.</w:t>
      </w:r>
    </w:p>
    <w:p w14:paraId="07E05121" w14:textId="77777777" w:rsidR="00D0134D" w:rsidRDefault="00D0134D">
      <w:pPr>
        <w:ind w:left="1440" w:hanging="720"/>
        <w:rPr>
          <w:rFonts w:ascii="Times New Roman" w:hAnsi="Times New Roman"/>
        </w:rPr>
      </w:pPr>
    </w:p>
    <w:p w14:paraId="439518C2"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For the unpaved access roadway to the Illinois Central Silos Loadout, the owner or operator shall spray a 30 percent solution of calcium chloride once every 16 weeks at an application rate of at least 1.58 L/m</w:t>
      </w:r>
      <w:r>
        <w:rPr>
          <w:rFonts w:ascii="Times New Roman" w:hAnsi="Times New Roman"/>
          <w:vertAlign w:val="superscript"/>
        </w:rPr>
        <w:t>(2)</w:t>
      </w:r>
      <w:r>
        <w:rPr>
          <w:rFonts w:ascii="Times New Roman" w:hAnsi="Times New Roman"/>
        </w:rPr>
        <w:t xml:space="preserve"> (0.35 gal/yd</w:t>
      </w:r>
      <w:r>
        <w:rPr>
          <w:rFonts w:ascii="Times New Roman" w:hAnsi="Times New Roman"/>
          <w:vertAlign w:val="superscript"/>
        </w:rPr>
        <w:t>(2)</w:t>
      </w:r>
      <w:r>
        <w:rPr>
          <w:rFonts w:ascii="Times New Roman" w:hAnsi="Times New Roman"/>
        </w:rPr>
        <w:t>) followed by weekly application of water at a rate of at least 1.58 L/m</w:t>
      </w:r>
      <w:r>
        <w:rPr>
          <w:rFonts w:ascii="Times New Roman" w:hAnsi="Times New Roman"/>
          <w:vertAlign w:val="superscript"/>
        </w:rPr>
        <w:t>(2)</w:t>
      </w:r>
      <w:r>
        <w:rPr>
          <w:rFonts w:ascii="Times New Roman" w:hAnsi="Times New Roman"/>
        </w:rPr>
        <w:t xml:space="preserve"> (0.35 gal/yd</w:t>
      </w:r>
      <w:r>
        <w:rPr>
          <w:rFonts w:ascii="Times New Roman" w:hAnsi="Times New Roman"/>
          <w:vertAlign w:val="superscript"/>
        </w:rPr>
        <w:t>(2)</w:t>
      </w:r>
      <w:r>
        <w:rPr>
          <w:rFonts w:ascii="Times New Roman" w:hAnsi="Times New Roman"/>
        </w:rPr>
        <w:t>). This subsection shall not apply after the roadway is paved.</w:t>
      </w:r>
    </w:p>
    <w:p w14:paraId="49E3A60A" w14:textId="77777777" w:rsidR="00D0134D" w:rsidRDefault="00D0134D">
      <w:pPr>
        <w:ind w:left="1440" w:hanging="720"/>
        <w:rPr>
          <w:rFonts w:ascii="Times New Roman" w:hAnsi="Times New Roman"/>
        </w:rPr>
      </w:pPr>
    </w:p>
    <w:p w14:paraId="3D65A620"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 xml:space="preserve">The owner or operator of the </w:t>
      </w:r>
      <w:proofErr w:type="spellStart"/>
      <w:r>
        <w:rPr>
          <w:rFonts w:ascii="Times New Roman" w:hAnsi="Times New Roman"/>
        </w:rPr>
        <w:t>portland</w:t>
      </w:r>
      <w:proofErr w:type="spellEnd"/>
      <w:r>
        <w:rPr>
          <w:rFonts w:ascii="Times New Roman" w:hAnsi="Times New Roman"/>
        </w:rPr>
        <w:t xml:space="preserve"> cement manufacturing plant shall keep written records in accordance with subsection (e) of this Section.</w:t>
      </w:r>
    </w:p>
    <w:p w14:paraId="7FA2E0F4" w14:textId="77777777" w:rsidR="00D0134D" w:rsidRDefault="00D0134D">
      <w:pPr>
        <w:ind w:left="1440" w:hanging="720"/>
        <w:rPr>
          <w:rFonts w:ascii="Times New Roman" w:hAnsi="Times New Roman"/>
        </w:rPr>
      </w:pPr>
    </w:p>
    <w:p w14:paraId="269CEDD9"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Fugitive Particulate Matter Control Measures for Associated Quarry Operations.</w:t>
      </w:r>
    </w:p>
    <w:p w14:paraId="6D5D6563" w14:textId="77777777" w:rsidR="00D0134D" w:rsidRDefault="00D0134D">
      <w:pPr>
        <w:ind w:left="1440" w:hanging="720"/>
        <w:rPr>
          <w:rFonts w:ascii="Times New Roman" w:hAnsi="Times New Roman"/>
        </w:rPr>
      </w:pPr>
    </w:p>
    <w:p w14:paraId="330772B6"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For the primary crusher, the primary screen, the #3 conveyor from the primary screen to the surge pile, and the surge pile feeders to the #4 conveyor, the owner or operator shall spray a chemical foam spray of at least 1 percent solution of chemical foaming agent in water continuously during operations at a rate of at least 1.25 L/Mg (0.30 gal/T) of rock processed.</w:t>
      </w:r>
    </w:p>
    <w:p w14:paraId="3FC891C0" w14:textId="77777777" w:rsidR="00D0134D" w:rsidRDefault="00D0134D">
      <w:pPr>
        <w:ind w:left="1440" w:hanging="720"/>
        <w:rPr>
          <w:rFonts w:ascii="Times New Roman" w:hAnsi="Times New Roman"/>
        </w:rPr>
      </w:pPr>
    </w:p>
    <w:p w14:paraId="0C8C403B"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The owner or operator shall water all roadways traveled by trucks to and from the primary crusher in the process of transporting raw limestone and shale to the crusher at an application rate of at least 0.50 L/m</w:t>
      </w:r>
      <w:r>
        <w:rPr>
          <w:rFonts w:ascii="Times New Roman" w:hAnsi="Times New Roman"/>
          <w:vertAlign w:val="superscript"/>
        </w:rPr>
        <w:t>2</w:t>
      </w:r>
      <w:r>
        <w:rPr>
          <w:rFonts w:ascii="Times New Roman" w:hAnsi="Times New Roman"/>
        </w:rPr>
        <w:t xml:space="preserve"> (0.10 gal/yd</w:t>
      </w:r>
      <w:r>
        <w:rPr>
          <w:rFonts w:ascii="Times New Roman" w:hAnsi="Times New Roman"/>
          <w:vertAlign w:val="superscript"/>
        </w:rPr>
        <w:t>2</w:t>
      </w:r>
      <w:r>
        <w:rPr>
          <w:rFonts w:ascii="Times New Roman" w:hAnsi="Times New Roman"/>
        </w:rPr>
        <w:t>) applied once every eight hours of operation except under conditions specified in subsection (d)(3) of this Section. Watering shall begin within one hour of commencement of truck traffic each day.</w:t>
      </w:r>
    </w:p>
    <w:p w14:paraId="7B88C3DD" w14:textId="77777777" w:rsidR="00D0134D" w:rsidRDefault="00D0134D">
      <w:pPr>
        <w:ind w:left="1440" w:hanging="720"/>
        <w:rPr>
          <w:rFonts w:ascii="Times New Roman" w:hAnsi="Times New Roman"/>
        </w:rPr>
      </w:pPr>
    </w:p>
    <w:p w14:paraId="48CEEA79"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Subsection (d)(2) of this Section shall be followed at all times except under the following circumstances:</w:t>
      </w:r>
    </w:p>
    <w:p w14:paraId="45060118" w14:textId="77777777" w:rsidR="00D0134D" w:rsidRDefault="00D0134D">
      <w:pPr>
        <w:ind w:left="1440" w:hanging="720"/>
        <w:rPr>
          <w:rFonts w:ascii="Times New Roman" w:hAnsi="Times New Roman"/>
        </w:rPr>
      </w:pPr>
    </w:p>
    <w:p w14:paraId="1264C718" w14:textId="77777777" w:rsidR="00D0134D" w:rsidRDefault="00D0134D">
      <w:pPr>
        <w:ind w:left="2880" w:hanging="720"/>
        <w:rPr>
          <w:rFonts w:ascii="Times New Roman" w:hAnsi="Times New Roman"/>
        </w:rPr>
      </w:pPr>
      <w:r>
        <w:rPr>
          <w:rFonts w:ascii="Times New Roman" w:hAnsi="Times New Roman"/>
        </w:rPr>
        <w:t>A)</w:t>
      </w:r>
      <w:r>
        <w:rPr>
          <w:rFonts w:ascii="Times New Roman" w:hAnsi="Times New Roman"/>
        </w:rPr>
        <w:tab/>
        <w:t>Precipitation is occurring such that there are no visible emissions or if precipitation occurred during the previous 2 hours such that there are no visible emissions;</w:t>
      </w:r>
    </w:p>
    <w:p w14:paraId="3F36A13C" w14:textId="77777777" w:rsidR="00D0134D" w:rsidRDefault="00D0134D">
      <w:pPr>
        <w:ind w:left="1440" w:hanging="720"/>
        <w:rPr>
          <w:rFonts w:ascii="Times New Roman" w:hAnsi="Times New Roman"/>
        </w:rPr>
      </w:pPr>
    </w:p>
    <w:p w14:paraId="2DD45982" w14:textId="77777777" w:rsidR="00D0134D" w:rsidRDefault="00D0134D">
      <w:pPr>
        <w:ind w:left="2880" w:hanging="720"/>
        <w:rPr>
          <w:rFonts w:ascii="Times New Roman" w:hAnsi="Times New Roman"/>
        </w:rPr>
      </w:pPr>
      <w:r>
        <w:rPr>
          <w:rFonts w:ascii="Times New Roman" w:hAnsi="Times New Roman"/>
        </w:rPr>
        <w:t>B)</w:t>
      </w:r>
      <w:r>
        <w:rPr>
          <w:rFonts w:ascii="Times New Roman" w:hAnsi="Times New Roman"/>
        </w:rPr>
        <w:tab/>
        <w:t>If the ambient temperature is less than or equal to 0</w:t>
      </w:r>
      <w:r>
        <w:rPr>
          <w:rFonts w:ascii="Times New Roman" w:hAnsi="Times New Roman"/>
        </w:rPr>
        <w:sym w:font="Symbol" w:char="F0B0"/>
      </w:r>
      <w:r>
        <w:rPr>
          <w:rFonts w:ascii="Times New Roman" w:hAnsi="Times New Roman"/>
        </w:rPr>
        <w:t>C (32</w:t>
      </w:r>
      <w:r>
        <w:rPr>
          <w:rFonts w:ascii="Times New Roman" w:hAnsi="Times New Roman"/>
        </w:rPr>
        <w:sym w:font="Symbol" w:char="F0B0"/>
      </w:r>
      <w:r>
        <w:rPr>
          <w:rFonts w:ascii="Times New Roman" w:hAnsi="Times New Roman"/>
        </w:rPr>
        <w:t xml:space="preserve"> F); or</w:t>
      </w:r>
    </w:p>
    <w:p w14:paraId="467A9A7B" w14:textId="77777777" w:rsidR="00D0134D" w:rsidRDefault="00D0134D">
      <w:pPr>
        <w:ind w:left="1440" w:hanging="720"/>
        <w:rPr>
          <w:rFonts w:ascii="Times New Roman" w:hAnsi="Times New Roman"/>
        </w:rPr>
      </w:pPr>
    </w:p>
    <w:p w14:paraId="68853ABF" w14:textId="77777777" w:rsidR="00D0134D" w:rsidRDefault="00D0134D">
      <w:pPr>
        <w:ind w:left="2880" w:hanging="720"/>
        <w:rPr>
          <w:rFonts w:ascii="Times New Roman" w:hAnsi="Times New Roman"/>
        </w:rPr>
      </w:pPr>
      <w:r>
        <w:rPr>
          <w:rFonts w:ascii="Times New Roman" w:hAnsi="Times New Roman"/>
        </w:rPr>
        <w:t>C)</w:t>
      </w:r>
      <w:r>
        <w:rPr>
          <w:rFonts w:ascii="Times New Roman" w:hAnsi="Times New Roman"/>
        </w:rPr>
        <w:tab/>
        <w:t>If ice or snow build-up has occurred on roadways such that there are no visible emissions.</w:t>
      </w:r>
    </w:p>
    <w:p w14:paraId="5A2B97F6"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The owner or operator of the associated quarry operations shall keep written records in accordance with subsection (e) of this Section.</w:t>
      </w:r>
    </w:p>
    <w:p w14:paraId="5571ABC1" w14:textId="77777777" w:rsidR="00D0134D" w:rsidRDefault="00D0134D">
      <w:pPr>
        <w:ind w:left="1440" w:hanging="720"/>
        <w:rPr>
          <w:rFonts w:ascii="Times New Roman" w:hAnsi="Times New Roman"/>
        </w:rPr>
      </w:pPr>
    </w:p>
    <w:p w14:paraId="04D700D4"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Recordkeeping and Reporting</w:t>
      </w:r>
    </w:p>
    <w:p w14:paraId="47478634" w14:textId="77777777" w:rsidR="00D0134D" w:rsidRDefault="00D0134D">
      <w:pPr>
        <w:ind w:left="1440" w:hanging="720"/>
        <w:rPr>
          <w:rFonts w:ascii="Times New Roman" w:hAnsi="Times New Roman"/>
        </w:rPr>
      </w:pPr>
    </w:p>
    <w:p w14:paraId="1DF453C8"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 xml:space="preserve">The owner or operator of any </w:t>
      </w:r>
      <w:proofErr w:type="spellStart"/>
      <w:r>
        <w:rPr>
          <w:rFonts w:ascii="Times New Roman" w:hAnsi="Times New Roman"/>
        </w:rPr>
        <w:t>portland</w:t>
      </w:r>
      <w:proofErr w:type="spellEnd"/>
      <w:r>
        <w:rPr>
          <w:rFonts w:ascii="Times New Roman" w:hAnsi="Times New Roman"/>
        </w:rPr>
        <w:t xml:space="preserve"> cement manufacturing plant and/or associated quarry operations subject to this Section shall keep written daily records relating to the application of each of the fugitive particulate matter control measures required by this Section.</w:t>
      </w:r>
    </w:p>
    <w:p w14:paraId="413EDFCC" w14:textId="77777777" w:rsidR="00D0134D" w:rsidRDefault="00D0134D">
      <w:pPr>
        <w:ind w:left="1440" w:hanging="720"/>
        <w:rPr>
          <w:rFonts w:ascii="Times New Roman" w:hAnsi="Times New Roman"/>
        </w:rPr>
      </w:pPr>
    </w:p>
    <w:p w14:paraId="241C5B2B"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The records required under this Section shall include at least the following:</w:t>
      </w:r>
    </w:p>
    <w:p w14:paraId="6EE25417" w14:textId="77777777" w:rsidR="00D0134D" w:rsidRDefault="00D0134D">
      <w:pPr>
        <w:ind w:left="1440" w:hanging="720"/>
        <w:rPr>
          <w:rFonts w:ascii="Times New Roman" w:hAnsi="Times New Roman"/>
        </w:rPr>
      </w:pPr>
    </w:p>
    <w:p w14:paraId="7BC0DD87" w14:textId="77777777" w:rsidR="00D0134D" w:rsidRDefault="00D0134D">
      <w:pPr>
        <w:ind w:left="2880" w:hanging="720"/>
        <w:rPr>
          <w:rFonts w:ascii="Times New Roman" w:hAnsi="Times New Roman"/>
        </w:rPr>
      </w:pPr>
      <w:r>
        <w:rPr>
          <w:rFonts w:ascii="Times New Roman" w:hAnsi="Times New Roman"/>
        </w:rPr>
        <w:t>A)</w:t>
      </w:r>
      <w:r>
        <w:rPr>
          <w:rFonts w:ascii="Times New Roman" w:hAnsi="Times New Roman"/>
        </w:rPr>
        <w:tab/>
        <w:t>The name and address of the plant;</w:t>
      </w:r>
    </w:p>
    <w:p w14:paraId="30FF88E4" w14:textId="77777777" w:rsidR="00D0134D" w:rsidRDefault="00D0134D">
      <w:pPr>
        <w:ind w:left="1440" w:hanging="720"/>
        <w:rPr>
          <w:rFonts w:ascii="Times New Roman" w:hAnsi="Times New Roman"/>
        </w:rPr>
      </w:pPr>
    </w:p>
    <w:p w14:paraId="56336E9D" w14:textId="77777777" w:rsidR="00D0134D" w:rsidRDefault="00D0134D">
      <w:pPr>
        <w:ind w:left="2880" w:hanging="720"/>
        <w:rPr>
          <w:rFonts w:ascii="Times New Roman" w:hAnsi="Times New Roman"/>
        </w:rPr>
      </w:pPr>
      <w:r>
        <w:rPr>
          <w:rFonts w:ascii="Times New Roman" w:hAnsi="Times New Roman"/>
        </w:rPr>
        <w:t>B)</w:t>
      </w:r>
      <w:r>
        <w:rPr>
          <w:rFonts w:ascii="Times New Roman" w:hAnsi="Times New Roman"/>
        </w:rPr>
        <w:tab/>
        <w:t>The name and address of the owner or operator of the plant and associated quarry operations;</w:t>
      </w:r>
    </w:p>
    <w:p w14:paraId="0E276A6F" w14:textId="77777777" w:rsidR="00D0134D" w:rsidRDefault="00D0134D">
      <w:pPr>
        <w:ind w:left="1440" w:hanging="720"/>
        <w:rPr>
          <w:rFonts w:ascii="Times New Roman" w:hAnsi="Times New Roman"/>
        </w:rPr>
      </w:pPr>
    </w:p>
    <w:p w14:paraId="192ADF4C" w14:textId="77777777" w:rsidR="00D0134D" w:rsidRDefault="00D0134D">
      <w:pPr>
        <w:ind w:left="2880" w:hanging="720"/>
        <w:rPr>
          <w:rFonts w:ascii="Times New Roman" w:hAnsi="Times New Roman"/>
        </w:rPr>
      </w:pPr>
      <w:r>
        <w:rPr>
          <w:rFonts w:ascii="Times New Roman" w:hAnsi="Times New Roman"/>
        </w:rPr>
        <w:t>C)</w:t>
      </w:r>
      <w:r>
        <w:rPr>
          <w:rFonts w:ascii="Times New Roman" w:hAnsi="Times New Roman"/>
        </w:rPr>
        <w:tab/>
        <w:t>A map or diagram showing the location of all fugitive particulate matter emission units controlled including the location, identification, length, and width of roadways;</w:t>
      </w:r>
    </w:p>
    <w:p w14:paraId="1CC51837" w14:textId="77777777" w:rsidR="00D0134D" w:rsidRDefault="00D0134D">
      <w:pPr>
        <w:ind w:left="1440" w:hanging="720"/>
        <w:rPr>
          <w:rFonts w:ascii="Times New Roman" w:hAnsi="Times New Roman"/>
        </w:rPr>
      </w:pPr>
    </w:p>
    <w:p w14:paraId="503EB2E6" w14:textId="77777777" w:rsidR="00D0134D" w:rsidRDefault="00D0134D">
      <w:pPr>
        <w:ind w:left="2880" w:hanging="720"/>
        <w:rPr>
          <w:rFonts w:ascii="Times New Roman" w:hAnsi="Times New Roman"/>
        </w:rPr>
      </w:pPr>
      <w:r>
        <w:rPr>
          <w:rFonts w:ascii="Times New Roman" w:hAnsi="Times New Roman"/>
        </w:rPr>
        <w:t>D)</w:t>
      </w:r>
      <w:r>
        <w:rPr>
          <w:rFonts w:ascii="Times New Roman" w:hAnsi="Times New Roman"/>
        </w:rPr>
        <w:tab/>
        <w:t>For each application of water or calcium chloride solution, the name and location of the roadway controlled, the water capacity of each truck, application rate of each truck, frequency of each application, width of each application, start and stop time of each application, identification of each water truck used, total quantity of water or calcium chloride used for each application, including the concentration of calcium chloride used for each application;</w:t>
      </w:r>
    </w:p>
    <w:p w14:paraId="1061EEE2" w14:textId="77777777" w:rsidR="00D0134D" w:rsidRDefault="00D0134D">
      <w:pPr>
        <w:ind w:left="1440" w:hanging="720"/>
        <w:rPr>
          <w:rFonts w:ascii="Times New Roman" w:hAnsi="Times New Roman"/>
        </w:rPr>
      </w:pPr>
    </w:p>
    <w:p w14:paraId="181618F7" w14:textId="77777777" w:rsidR="00D0134D" w:rsidRDefault="00D0134D">
      <w:pPr>
        <w:ind w:left="2880" w:hanging="720"/>
        <w:rPr>
          <w:rFonts w:ascii="Times New Roman" w:hAnsi="Times New Roman"/>
        </w:rPr>
      </w:pPr>
      <w:r>
        <w:rPr>
          <w:rFonts w:ascii="Times New Roman" w:hAnsi="Times New Roman"/>
        </w:rPr>
        <w:t>E)</w:t>
      </w:r>
      <w:r>
        <w:rPr>
          <w:rFonts w:ascii="Times New Roman" w:hAnsi="Times New Roman"/>
        </w:rPr>
        <w:tab/>
        <w:t>For application of chemical foam spray solution, the application rate and frequency of application, name of foaming agent, and total quantity of solution used each day;</w:t>
      </w:r>
    </w:p>
    <w:p w14:paraId="22C86C70" w14:textId="77777777" w:rsidR="00D0134D" w:rsidRDefault="00D0134D">
      <w:pPr>
        <w:ind w:left="1440" w:hanging="720"/>
        <w:rPr>
          <w:rFonts w:ascii="Times New Roman" w:hAnsi="Times New Roman"/>
        </w:rPr>
      </w:pPr>
    </w:p>
    <w:p w14:paraId="7DF4BAB5" w14:textId="77777777" w:rsidR="00D0134D" w:rsidRDefault="00D0134D">
      <w:pPr>
        <w:ind w:left="2880" w:hanging="720"/>
        <w:rPr>
          <w:rFonts w:ascii="Times New Roman" w:hAnsi="Times New Roman"/>
        </w:rPr>
      </w:pPr>
      <w:r>
        <w:rPr>
          <w:rFonts w:ascii="Times New Roman" w:hAnsi="Times New Roman"/>
        </w:rPr>
        <w:t>F)</w:t>
      </w:r>
      <w:r>
        <w:rPr>
          <w:rFonts w:ascii="Times New Roman" w:hAnsi="Times New Roman"/>
        </w:rPr>
        <w:tab/>
        <w:t>Name and designation of the person applying control measures; and</w:t>
      </w:r>
    </w:p>
    <w:p w14:paraId="30ABB089" w14:textId="77777777" w:rsidR="00D0134D" w:rsidRDefault="00D0134D">
      <w:pPr>
        <w:ind w:left="1440" w:hanging="720"/>
        <w:rPr>
          <w:rFonts w:ascii="Times New Roman" w:hAnsi="Times New Roman"/>
        </w:rPr>
      </w:pPr>
    </w:p>
    <w:p w14:paraId="45A03822" w14:textId="77777777" w:rsidR="00D0134D" w:rsidRDefault="00D0134D">
      <w:pPr>
        <w:ind w:left="2880" w:hanging="720"/>
        <w:rPr>
          <w:rFonts w:ascii="Times New Roman" w:hAnsi="Times New Roman"/>
        </w:rPr>
      </w:pPr>
      <w:r>
        <w:rPr>
          <w:rFonts w:ascii="Times New Roman" w:hAnsi="Times New Roman"/>
        </w:rPr>
        <w:t>G)</w:t>
      </w:r>
      <w:r>
        <w:rPr>
          <w:rFonts w:ascii="Times New Roman" w:hAnsi="Times New Roman"/>
        </w:rPr>
        <w:tab/>
        <w:t>A log recording all failures to use control measures required by this Section with a statement explaining the reasons for each failure and, in the case of a failure to comply with the roadway watering requirements of subsection (d)(2) of this Section, a record showing that one of the circumstances for exceptions listed in subsection (d)(3) of this Section existed during the period of the failure. Such record shall include, for example, the periods of time when the measured temperature was less than or equal to 0</w:t>
      </w:r>
      <w:r>
        <w:rPr>
          <w:rFonts w:ascii="Times New Roman" w:hAnsi="Times New Roman"/>
        </w:rPr>
        <w:sym w:font="Symbol" w:char="F0B0"/>
      </w:r>
      <w:r>
        <w:rPr>
          <w:rFonts w:ascii="Times New Roman" w:hAnsi="Times New Roman"/>
        </w:rPr>
        <w:t>C (32</w:t>
      </w:r>
      <w:r>
        <w:rPr>
          <w:rFonts w:ascii="Times New Roman" w:hAnsi="Times New Roman"/>
        </w:rPr>
        <w:sym w:font="Symbol" w:char="F0B0"/>
      </w:r>
      <w:r>
        <w:rPr>
          <w:rFonts w:ascii="Times New Roman" w:hAnsi="Times New Roman"/>
        </w:rPr>
        <w:t>F).</w:t>
      </w:r>
    </w:p>
    <w:p w14:paraId="2E964B51" w14:textId="77777777" w:rsidR="00D0134D" w:rsidRDefault="00D0134D">
      <w:pPr>
        <w:ind w:left="1440" w:hanging="720"/>
        <w:rPr>
          <w:rFonts w:ascii="Times New Roman" w:hAnsi="Times New Roman"/>
        </w:rPr>
      </w:pPr>
    </w:p>
    <w:p w14:paraId="56D42988"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Copies of all records required by this Section shall be submitted to the Agency within ten (10) working days after a written request by the Agency.</w:t>
      </w:r>
    </w:p>
    <w:p w14:paraId="244A2EB5" w14:textId="77777777" w:rsidR="00D0134D" w:rsidRDefault="00D0134D">
      <w:pPr>
        <w:ind w:left="1440" w:hanging="720"/>
        <w:rPr>
          <w:rFonts w:ascii="Times New Roman" w:hAnsi="Times New Roman"/>
        </w:rPr>
      </w:pPr>
    </w:p>
    <w:p w14:paraId="4CEEA999"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The records required under this Section shall be kept and maintained for at least three (3) years and shall be available for inspection and copying by Agency representatives during working hours.</w:t>
      </w:r>
    </w:p>
    <w:p w14:paraId="7AED363C" w14:textId="77777777" w:rsidR="00D0134D" w:rsidRDefault="00D0134D">
      <w:pPr>
        <w:ind w:left="1440" w:hanging="720"/>
        <w:rPr>
          <w:rFonts w:ascii="Times New Roman" w:hAnsi="Times New Roman"/>
        </w:rPr>
      </w:pPr>
    </w:p>
    <w:p w14:paraId="79468BF6" w14:textId="77777777" w:rsidR="00D0134D" w:rsidRDefault="00D0134D">
      <w:pPr>
        <w:ind w:left="2160" w:hanging="720"/>
        <w:rPr>
          <w:rFonts w:ascii="Times New Roman" w:hAnsi="Times New Roman"/>
        </w:rPr>
      </w:pPr>
      <w:r>
        <w:rPr>
          <w:rFonts w:ascii="Times New Roman" w:hAnsi="Times New Roman"/>
        </w:rPr>
        <w:t>5)</w:t>
      </w:r>
      <w:r>
        <w:rPr>
          <w:rFonts w:ascii="Times New Roman" w:hAnsi="Times New Roman"/>
        </w:rPr>
        <w:tab/>
        <w:t>A quarterly report shall be submitted to the Agency stating the following: the dates required control measures were not implemented, the required control measures, the reasons that the control measures were not implemented, and the corrective actions taken. This report shall include those times when subsection (d) of this Section is involved. This report shall be submitted to the Agency thirty (30) calendar days from the end of a quarter. Quarters end March 31, June 30, September 30, and December 31.</w:t>
      </w:r>
    </w:p>
    <w:p w14:paraId="2274596D" w14:textId="77777777" w:rsidR="00D0134D" w:rsidRDefault="00D0134D">
      <w:pPr>
        <w:rPr>
          <w:rFonts w:ascii="Times New Roman" w:hAnsi="Times New Roman"/>
        </w:rPr>
      </w:pPr>
    </w:p>
    <w:p w14:paraId="64976437"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1EEC85F9" w14:textId="77777777" w:rsidR="00D0134D" w:rsidRDefault="00D0134D">
      <w:pPr>
        <w:rPr>
          <w:rFonts w:ascii="Times New Roman" w:hAnsi="Times New Roman"/>
        </w:rPr>
      </w:pPr>
    </w:p>
    <w:p w14:paraId="72DC5BD3" w14:textId="77777777" w:rsidR="00D0134D" w:rsidRDefault="00D0134D">
      <w:pPr>
        <w:pStyle w:val="Heading4"/>
        <w:rPr>
          <w:rFonts w:ascii="Times New Roman" w:hAnsi="Times New Roman"/>
        </w:rPr>
      </w:pPr>
      <w:r>
        <w:rPr>
          <w:rFonts w:ascii="Times New Roman" w:hAnsi="Times New Roman"/>
        </w:rPr>
        <w:t>Section 212.425</w:t>
      </w:r>
      <w:r>
        <w:rPr>
          <w:rFonts w:ascii="Times New Roman" w:hAnsi="Times New Roman"/>
        </w:rPr>
        <w:tab/>
        <w:t>Emission Units in Certain Areas</w:t>
      </w:r>
    </w:p>
    <w:p w14:paraId="0ABB9A9A" w14:textId="77777777" w:rsidR="00D0134D" w:rsidRDefault="00D0134D">
      <w:pPr>
        <w:rPr>
          <w:rFonts w:ascii="Times New Roman" w:hAnsi="Times New Roman"/>
        </w:rPr>
      </w:pPr>
    </w:p>
    <w:p w14:paraId="5A26BD9E"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This Section shall apply to those emission units located in those areas defined in Section 212.324(a)(1) of this Part.</w:t>
      </w:r>
    </w:p>
    <w:p w14:paraId="1B452EAB" w14:textId="77777777" w:rsidR="00D0134D" w:rsidRDefault="00D0134D">
      <w:pPr>
        <w:ind w:left="1440" w:hanging="720"/>
        <w:rPr>
          <w:rFonts w:ascii="Times New Roman" w:hAnsi="Times New Roman"/>
        </w:rPr>
      </w:pPr>
    </w:p>
    <w:p w14:paraId="481C088C"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No person shall cause or allow the emission of PM-10, other than that of fugitive particulate matter, into the atmosphere to exceed the following limits during any one hour period:</w:t>
      </w:r>
    </w:p>
    <w:p w14:paraId="7680C610" w14:textId="77777777" w:rsidR="00D0134D" w:rsidRDefault="00D0134D">
      <w:pPr>
        <w:ind w:left="1440" w:hanging="720"/>
        <w:rPr>
          <w:rFonts w:ascii="Times New Roman" w:hAnsi="Times New Roman"/>
        </w:rPr>
      </w:pPr>
    </w:p>
    <w:p w14:paraId="453B4089"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57.2 mg/</w:t>
      </w:r>
      <w:proofErr w:type="spellStart"/>
      <w:r>
        <w:rPr>
          <w:rFonts w:ascii="Times New Roman" w:hAnsi="Times New Roman"/>
        </w:rPr>
        <w:t>scm</w:t>
      </w:r>
      <w:proofErr w:type="spellEnd"/>
      <w:r>
        <w:rPr>
          <w:rFonts w:ascii="Times New Roman" w:hAnsi="Times New Roman"/>
        </w:rPr>
        <w:t xml:space="preserve"> (0.025 gr/</w:t>
      </w:r>
      <w:proofErr w:type="spellStart"/>
      <w:r>
        <w:rPr>
          <w:rFonts w:ascii="Times New Roman" w:hAnsi="Times New Roman"/>
        </w:rPr>
        <w:t>scf</w:t>
      </w:r>
      <w:proofErr w:type="spellEnd"/>
      <w:r>
        <w:rPr>
          <w:rFonts w:ascii="Times New Roman" w:hAnsi="Times New Roman"/>
        </w:rPr>
        <w:t>) for coater and cooling loop ventilator at a roofing asphalt manufacturing plant located in the Village of Summit;</w:t>
      </w:r>
    </w:p>
    <w:p w14:paraId="0D2790D4" w14:textId="77777777" w:rsidR="00D0134D" w:rsidRDefault="00D0134D">
      <w:pPr>
        <w:ind w:left="1440" w:hanging="720"/>
        <w:rPr>
          <w:rFonts w:ascii="Times New Roman" w:hAnsi="Times New Roman"/>
        </w:rPr>
      </w:pPr>
    </w:p>
    <w:p w14:paraId="41EBCC50"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3</w:t>
      </w:r>
      <w:r w:rsidR="003D76F4">
        <w:rPr>
          <w:rFonts w:ascii="Times New Roman" w:hAnsi="Times New Roman"/>
        </w:rPr>
        <w:t>4</w:t>
      </w:r>
      <w:r w:rsidR="00643BCA">
        <w:rPr>
          <w:rFonts w:ascii="Times New Roman" w:hAnsi="Times New Roman"/>
        </w:rPr>
        <w:t>.3</w:t>
      </w:r>
      <w:r>
        <w:rPr>
          <w:rFonts w:ascii="Times New Roman" w:hAnsi="Times New Roman"/>
        </w:rPr>
        <w:t xml:space="preserve"> mg/</w:t>
      </w:r>
      <w:proofErr w:type="spellStart"/>
      <w:r>
        <w:rPr>
          <w:rFonts w:ascii="Times New Roman" w:hAnsi="Times New Roman"/>
        </w:rPr>
        <w:t>scm</w:t>
      </w:r>
      <w:proofErr w:type="spellEnd"/>
      <w:r>
        <w:rPr>
          <w:rFonts w:ascii="Times New Roman" w:hAnsi="Times New Roman"/>
        </w:rPr>
        <w:t xml:space="preserve"> (0.015 gr/</w:t>
      </w:r>
      <w:proofErr w:type="spellStart"/>
      <w:r>
        <w:rPr>
          <w:rFonts w:ascii="Times New Roman" w:hAnsi="Times New Roman"/>
        </w:rPr>
        <w:t>scf</w:t>
      </w:r>
      <w:proofErr w:type="spellEnd"/>
      <w:r>
        <w:rPr>
          <w:rFonts w:ascii="Times New Roman" w:hAnsi="Times New Roman"/>
        </w:rPr>
        <w:t>) for mineral filler handling emission units at a roofing asphalt manufacturing plant located in the Village of Summit;</w:t>
      </w:r>
    </w:p>
    <w:p w14:paraId="0E09F4DA" w14:textId="77777777" w:rsidR="00D0134D" w:rsidRDefault="00D0134D">
      <w:pPr>
        <w:ind w:left="1440" w:hanging="720"/>
        <w:rPr>
          <w:rFonts w:ascii="Times New Roman" w:hAnsi="Times New Roman"/>
        </w:rPr>
      </w:pPr>
    </w:p>
    <w:p w14:paraId="2F03163B" w14:textId="77777777" w:rsidR="00D0134D" w:rsidRDefault="00D0134D" w:rsidP="00643BCA">
      <w:pPr>
        <w:overflowPunct/>
        <w:ind w:left="2160" w:hanging="720"/>
        <w:textAlignment w:val="auto"/>
        <w:rPr>
          <w:rFonts w:ascii="Times New Roman" w:hAnsi="Times New Roman"/>
        </w:rPr>
      </w:pPr>
      <w:r>
        <w:rPr>
          <w:rFonts w:ascii="Times New Roman" w:hAnsi="Times New Roman"/>
        </w:rPr>
        <w:t>3)</w:t>
      </w:r>
      <w:r>
        <w:rPr>
          <w:rFonts w:ascii="Times New Roman" w:hAnsi="Times New Roman"/>
        </w:rPr>
        <w:tab/>
      </w:r>
      <w:r w:rsidR="003D76F4">
        <w:rPr>
          <w:rFonts w:ascii="Times New Roman" w:hAnsi="Times New Roman"/>
          <w:szCs w:val="24"/>
        </w:rPr>
        <w:t>0.</w:t>
      </w:r>
      <w:r w:rsidR="00643BCA">
        <w:rPr>
          <w:rFonts w:ascii="Times New Roman" w:hAnsi="Times New Roman"/>
          <w:szCs w:val="24"/>
        </w:rPr>
        <w:t>0</w:t>
      </w:r>
      <w:r w:rsidR="003D76F4">
        <w:rPr>
          <w:rFonts w:ascii="Times New Roman" w:hAnsi="Times New Roman"/>
          <w:szCs w:val="24"/>
        </w:rPr>
        <w:t>3</w:t>
      </w:r>
      <w:r w:rsidR="008B7E4E">
        <w:rPr>
          <w:rFonts w:ascii="Times New Roman" w:hAnsi="Times New Roman"/>
          <w:szCs w:val="24"/>
        </w:rPr>
        <w:t xml:space="preserve"> k</w:t>
      </w:r>
      <w:r w:rsidR="00C04680" w:rsidRPr="00086FC0">
        <w:rPr>
          <w:rFonts w:ascii="Times New Roman" w:hAnsi="Times New Roman"/>
          <w:szCs w:val="24"/>
        </w:rPr>
        <w:t>g/</w:t>
      </w:r>
      <w:r w:rsidR="008B7E4E">
        <w:rPr>
          <w:rFonts w:ascii="Times New Roman" w:hAnsi="Times New Roman"/>
          <w:szCs w:val="24"/>
        </w:rPr>
        <w:t>Mg</w:t>
      </w:r>
      <w:r w:rsidR="00C04680" w:rsidRPr="00086FC0">
        <w:rPr>
          <w:rFonts w:ascii="Times New Roman" w:hAnsi="Times New Roman"/>
          <w:szCs w:val="24"/>
        </w:rPr>
        <w:t xml:space="preserve"> (0.0</w:t>
      </w:r>
      <w:r w:rsidR="00643BCA">
        <w:rPr>
          <w:rFonts w:ascii="Times New Roman" w:hAnsi="Times New Roman"/>
          <w:szCs w:val="24"/>
        </w:rPr>
        <w:t>6</w:t>
      </w:r>
      <w:r w:rsidR="00C04680" w:rsidRPr="00086FC0">
        <w:rPr>
          <w:rFonts w:ascii="Times New Roman" w:hAnsi="Times New Roman"/>
          <w:szCs w:val="24"/>
        </w:rPr>
        <w:t xml:space="preserve"> </w:t>
      </w:r>
      <w:proofErr w:type="spellStart"/>
      <w:r w:rsidR="00643BCA">
        <w:rPr>
          <w:rFonts w:ascii="Times New Roman" w:hAnsi="Times New Roman"/>
          <w:szCs w:val="24"/>
        </w:rPr>
        <w:t>lb</w:t>
      </w:r>
      <w:proofErr w:type="spellEnd"/>
      <w:r w:rsidR="00C04680" w:rsidRPr="00086FC0">
        <w:rPr>
          <w:rFonts w:ascii="Times New Roman" w:hAnsi="Times New Roman"/>
          <w:szCs w:val="24"/>
        </w:rPr>
        <w:t>/</w:t>
      </w:r>
      <w:r w:rsidR="00643BCA">
        <w:rPr>
          <w:rFonts w:ascii="Times New Roman" w:hAnsi="Times New Roman"/>
          <w:szCs w:val="24"/>
        </w:rPr>
        <w:t>T</w:t>
      </w:r>
      <w:r w:rsidR="00C04680" w:rsidRPr="00086FC0">
        <w:rPr>
          <w:rFonts w:ascii="Times New Roman" w:hAnsi="Times New Roman"/>
          <w:szCs w:val="24"/>
        </w:rPr>
        <w:t xml:space="preserve">) </w:t>
      </w:r>
      <w:r w:rsidR="00643BCA">
        <w:rPr>
          <w:rFonts w:ascii="Times New Roman" w:hAnsi="Times New Roman"/>
          <w:color w:val="1B1D24"/>
          <w:szCs w:val="24"/>
        </w:rPr>
        <w:t>of asphalt mixed for asphalt mixer at a roofing asphalt manufacturing plant located in the Village of Summit</w:t>
      </w:r>
    </w:p>
    <w:p w14:paraId="24789067" w14:textId="77777777" w:rsidR="00D0134D" w:rsidRDefault="00D0134D">
      <w:pPr>
        <w:ind w:left="1440" w:hanging="720"/>
        <w:rPr>
          <w:rFonts w:ascii="Times New Roman" w:hAnsi="Times New Roman"/>
        </w:rPr>
      </w:pPr>
    </w:p>
    <w:p w14:paraId="40489762"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r>
      <w:r w:rsidR="00643BCA">
        <w:rPr>
          <w:rFonts w:ascii="Times New Roman" w:hAnsi="Times New Roman"/>
        </w:rPr>
        <w:t>91.</w:t>
      </w:r>
      <w:r>
        <w:rPr>
          <w:rFonts w:ascii="Times New Roman" w:hAnsi="Times New Roman"/>
        </w:rPr>
        <w:t>6 mg/</w:t>
      </w:r>
      <w:proofErr w:type="spellStart"/>
      <w:r>
        <w:rPr>
          <w:rFonts w:ascii="Times New Roman" w:hAnsi="Times New Roman"/>
        </w:rPr>
        <w:t>scm</w:t>
      </w:r>
      <w:proofErr w:type="spellEnd"/>
      <w:r>
        <w:rPr>
          <w:rFonts w:ascii="Times New Roman" w:hAnsi="Times New Roman"/>
        </w:rPr>
        <w:t xml:space="preserve"> (0.04 gr/</w:t>
      </w:r>
      <w:proofErr w:type="spellStart"/>
      <w:r>
        <w:rPr>
          <w:rFonts w:ascii="Times New Roman" w:hAnsi="Times New Roman"/>
        </w:rPr>
        <w:t>scf</w:t>
      </w:r>
      <w:proofErr w:type="spellEnd"/>
      <w:r>
        <w:rPr>
          <w:rFonts w:ascii="Times New Roman" w:hAnsi="Times New Roman"/>
        </w:rPr>
        <w:t>) for roofing asphalt blowing stills, except stills Nos. 1 and 2, at a roofing asphalt manufacturing plant located in the Village of Summit;</w:t>
      </w:r>
    </w:p>
    <w:p w14:paraId="3BE46DE2" w14:textId="77777777" w:rsidR="00D0134D" w:rsidRDefault="00D0134D">
      <w:pPr>
        <w:ind w:left="1440" w:hanging="720"/>
        <w:rPr>
          <w:rFonts w:ascii="Times New Roman" w:hAnsi="Times New Roman"/>
        </w:rPr>
      </w:pPr>
    </w:p>
    <w:p w14:paraId="4558446D" w14:textId="77777777" w:rsidR="00D0134D" w:rsidRDefault="00D0134D">
      <w:pPr>
        <w:ind w:left="2160" w:hanging="720"/>
        <w:rPr>
          <w:rFonts w:ascii="Times New Roman" w:hAnsi="Times New Roman"/>
        </w:rPr>
      </w:pPr>
      <w:r>
        <w:rPr>
          <w:rFonts w:ascii="Times New Roman" w:hAnsi="Times New Roman"/>
        </w:rPr>
        <w:t>5)</w:t>
      </w:r>
      <w:r>
        <w:rPr>
          <w:rFonts w:ascii="Times New Roman" w:hAnsi="Times New Roman"/>
        </w:rPr>
        <w:tab/>
      </w:r>
      <w:r w:rsidR="00643BCA">
        <w:rPr>
          <w:rFonts w:ascii="Times New Roman" w:hAnsi="Times New Roman"/>
        </w:rPr>
        <w:t>45.</w:t>
      </w:r>
      <w:r>
        <w:rPr>
          <w:rFonts w:ascii="Times New Roman" w:hAnsi="Times New Roman"/>
        </w:rPr>
        <w:t>8 mg/</w:t>
      </w:r>
      <w:proofErr w:type="spellStart"/>
      <w:r>
        <w:rPr>
          <w:rFonts w:ascii="Times New Roman" w:hAnsi="Times New Roman"/>
        </w:rPr>
        <w:t>scm</w:t>
      </w:r>
      <w:proofErr w:type="spellEnd"/>
      <w:r>
        <w:rPr>
          <w:rFonts w:ascii="Times New Roman" w:hAnsi="Times New Roman"/>
        </w:rPr>
        <w:t xml:space="preserve"> (0.02 gr/</w:t>
      </w:r>
      <w:proofErr w:type="spellStart"/>
      <w:r>
        <w:rPr>
          <w:rFonts w:ascii="Times New Roman" w:hAnsi="Times New Roman"/>
        </w:rPr>
        <w:t>scf</w:t>
      </w:r>
      <w:proofErr w:type="spellEnd"/>
      <w:r>
        <w:rPr>
          <w:rFonts w:ascii="Times New Roman" w:hAnsi="Times New Roman"/>
        </w:rPr>
        <w:t>) for kilns in the lime manufacturing industry;</w:t>
      </w:r>
    </w:p>
    <w:p w14:paraId="6645F4D1" w14:textId="77777777" w:rsidR="00D0134D" w:rsidRDefault="00D0134D">
      <w:pPr>
        <w:ind w:left="1440" w:hanging="720"/>
        <w:rPr>
          <w:rFonts w:ascii="Times New Roman" w:hAnsi="Times New Roman"/>
        </w:rPr>
      </w:pPr>
    </w:p>
    <w:p w14:paraId="24CDF35C" w14:textId="77777777" w:rsidR="00D0134D" w:rsidRDefault="00D0134D">
      <w:pPr>
        <w:ind w:left="2160" w:hanging="720"/>
        <w:rPr>
          <w:rFonts w:ascii="Times New Roman" w:hAnsi="Times New Roman"/>
        </w:rPr>
      </w:pPr>
      <w:r>
        <w:rPr>
          <w:rFonts w:ascii="Times New Roman" w:hAnsi="Times New Roman"/>
        </w:rPr>
        <w:t>6)</w:t>
      </w:r>
      <w:r>
        <w:rPr>
          <w:rFonts w:ascii="Times New Roman" w:hAnsi="Times New Roman"/>
        </w:rPr>
        <w:tab/>
      </w:r>
      <w:r w:rsidR="00643BCA">
        <w:rPr>
          <w:rFonts w:ascii="Times New Roman" w:hAnsi="Times New Roman"/>
        </w:rPr>
        <w:t>22.</w:t>
      </w:r>
      <w:r>
        <w:rPr>
          <w:rFonts w:ascii="Times New Roman" w:hAnsi="Times New Roman"/>
        </w:rPr>
        <w:t>9 mg/</w:t>
      </w:r>
      <w:proofErr w:type="spellStart"/>
      <w:r>
        <w:rPr>
          <w:rFonts w:ascii="Times New Roman" w:hAnsi="Times New Roman"/>
        </w:rPr>
        <w:t>scm</w:t>
      </w:r>
      <w:proofErr w:type="spellEnd"/>
      <w:r>
        <w:rPr>
          <w:rFonts w:ascii="Times New Roman" w:hAnsi="Times New Roman"/>
        </w:rPr>
        <w:t xml:space="preserve"> (0.01 gr/</w:t>
      </w:r>
      <w:proofErr w:type="spellStart"/>
      <w:r>
        <w:rPr>
          <w:rFonts w:ascii="Times New Roman" w:hAnsi="Times New Roman"/>
        </w:rPr>
        <w:t>scf</w:t>
      </w:r>
      <w:proofErr w:type="spellEnd"/>
      <w:r>
        <w:rPr>
          <w:rFonts w:ascii="Times New Roman" w:hAnsi="Times New Roman"/>
        </w:rPr>
        <w:t>) for all other process emission units in the lime manufacturing industry;</w:t>
      </w:r>
    </w:p>
    <w:p w14:paraId="0BFDC673" w14:textId="77777777" w:rsidR="00D0134D" w:rsidRDefault="00D0134D">
      <w:pPr>
        <w:ind w:left="1440" w:hanging="720"/>
        <w:rPr>
          <w:rFonts w:ascii="Times New Roman" w:hAnsi="Times New Roman"/>
        </w:rPr>
      </w:pPr>
    </w:p>
    <w:p w14:paraId="21B2DBD5" w14:textId="77777777" w:rsidR="00D0134D" w:rsidRDefault="00D0134D">
      <w:pPr>
        <w:ind w:left="2160" w:hanging="720"/>
        <w:rPr>
          <w:rFonts w:ascii="Times New Roman" w:hAnsi="Times New Roman"/>
        </w:rPr>
      </w:pPr>
      <w:r>
        <w:rPr>
          <w:rFonts w:ascii="Times New Roman" w:hAnsi="Times New Roman"/>
        </w:rPr>
        <w:t>7)</w:t>
      </w:r>
      <w:r>
        <w:rPr>
          <w:rFonts w:ascii="Times New Roman" w:hAnsi="Times New Roman"/>
        </w:rPr>
        <w:tab/>
      </w:r>
      <w:r w:rsidR="003D76F4">
        <w:rPr>
          <w:rFonts w:ascii="Times New Roman" w:hAnsi="Times New Roman"/>
        </w:rPr>
        <w:t>0.3</w:t>
      </w:r>
      <w:r>
        <w:rPr>
          <w:rFonts w:ascii="Times New Roman" w:hAnsi="Times New Roman"/>
        </w:rPr>
        <w:t xml:space="preserve">25 kg/Mg (0.65 </w:t>
      </w:r>
      <w:proofErr w:type="spellStart"/>
      <w:r>
        <w:rPr>
          <w:rFonts w:ascii="Times New Roman" w:hAnsi="Times New Roman"/>
        </w:rPr>
        <w:t>lb</w:t>
      </w:r>
      <w:proofErr w:type="spellEnd"/>
      <w:r>
        <w:rPr>
          <w:rFonts w:ascii="Times New Roman" w:hAnsi="Times New Roman"/>
        </w:rPr>
        <w:t>/T) of glass produced for all glass melting furnaces.</w:t>
      </w:r>
    </w:p>
    <w:p w14:paraId="65A83ABE" w14:textId="77777777" w:rsidR="00D0134D" w:rsidRDefault="00D0134D">
      <w:pPr>
        <w:ind w:left="1440" w:hanging="720"/>
        <w:rPr>
          <w:rFonts w:ascii="Times New Roman" w:hAnsi="Times New Roman"/>
        </w:rPr>
      </w:pPr>
    </w:p>
    <w:p w14:paraId="01E265FE"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The mass emission limits contained in subsection (b) of this Section shall not apply to those emission units with no visible emissions other than fugitive particulate matter; however, if a stack test is performed, this subsection is not a defense to a finding of a violation of the mass emission limits contained in subsection (b) of this Section.</w:t>
      </w:r>
    </w:p>
    <w:p w14:paraId="656F6204" w14:textId="77777777" w:rsidR="00D0134D" w:rsidRDefault="00D0134D">
      <w:pPr>
        <w:ind w:left="1440" w:hanging="720"/>
        <w:rPr>
          <w:rFonts w:ascii="Times New Roman" w:hAnsi="Times New Roman"/>
        </w:rPr>
      </w:pPr>
    </w:p>
    <w:p w14:paraId="7D101BC1"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The requirements of Section 212.324 (f) and (g) of this Part shall also apply to this Section.</w:t>
      </w:r>
    </w:p>
    <w:p w14:paraId="6E05A5F5" w14:textId="77777777" w:rsidR="00D0134D" w:rsidRDefault="00D0134D">
      <w:pPr>
        <w:ind w:left="1440" w:hanging="720"/>
        <w:rPr>
          <w:rFonts w:ascii="Times New Roman" w:hAnsi="Times New Roman"/>
        </w:rPr>
      </w:pPr>
    </w:p>
    <w:p w14:paraId="69BCA91A"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 xml:space="preserve">Emission units shall comply with the emissions limitations and recordkeeping and reporting requirements of this Section by May 11, 1993, or upon initial start-up, whichever occurs later. </w:t>
      </w:r>
    </w:p>
    <w:p w14:paraId="05B04974" w14:textId="77777777" w:rsidR="00D0134D" w:rsidRDefault="00D0134D">
      <w:pPr>
        <w:rPr>
          <w:rFonts w:ascii="Times New Roman" w:hAnsi="Times New Roman"/>
        </w:rPr>
      </w:pPr>
    </w:p>
    <w:p w14:paraId="56FE960B" w14:textId="77777777" w:rsidR="00D0134D" w:rsidRDefault="00D0134D">
      <w:pPr>
        <w:rPr>
          <w:rFonts w:ascii="Times New Roman" w:hAnsi="Times New Roman"/>
        </w:rPr>
      </w:pPr>
      <w:r>
        <w:rPr>
          <w:rFonts w:ascii="Times New Roman" w:hAnsi="Times New Roman"/>
        </w:rPr>
        <w:t xml:space="preserve"> (Source: Added at 20 Ill. Reg. 7605, effective May 22, 1996) </w:t>
      </w:r>
    </w:p>
    <w:p w14:paraId="7FCF18F5" w14:textId="77777777" w:rsidR="00D0134D" w:rsidRDefault="00D0134D">
      <w:pPr>
        <w:rPr>
          <w:rFonts w:ascii="Times New Roman" w:hAnsi="Times New Roman"/>
        </w:rPr>
      </w:pPr>
    </w:p>
    <w:p w14:paraId="46FD5D99" w14:textId="77777777" w:rsidR="00D0134D" w:rsidRDefault="00D0134D">
      <w:pPr>
        <w:rPr>
          <w:rFonts w:ascii="Times New Roman" w:hAnsi="Times New Roman"/>
        </w:rPr>
      </w:pPr>
    </w:p>
    <w:p w14:paraId="00FC9452" w14:textId="77777777" w:rsidR="00D0134D" w:rsidRDefault="00D0134D">
      <w:pPr>
        <w:pStyle w:val="Heading3"/>
        <w:rPr>
          <w:rFonts w:ascii="Times New Roman" w:hAnsi="Times New Roman"/>
        </w:rPr>
      </w:pPr>
      <w:r>
        <w:rPr>
          <w:rFonts w:ascii="Times New Roman" w:hAnsi="Times New Roman"/>
        </w:rPr>
        <w:t>SUBPART R: PRIMARY AND FABRICATED METAL PRODUCTS AND MACHINERY MANUFACTURE</w:t>
      </w:r>
    </w:p>
    <w:p w14:paraId="74D2CA2E" w14:textId="77777777" w:rsidR="00D0134D" w:rsidRDefault="00D0134D">
      <w:pPr>
        <w:rPr>
          <w:rFonts w:ascii="Times New Roman" w:hAnsi="Times New Roman"/>
        </w:rPr>
      </w:pPr>
    </w:p>
    <w:p w14:paraId="55A32FFC" w14:textId="77777777" w:rsidR="00D0134D" w:rsidRDefault="00D0134D">
      <w:pPr>
        <w:pStyle w:val="Heading4"/>
        <w:rPr>
          <w:rFonts w:ascii="Times New Roman" w:hAnsi="Times New Roman"/>
        </w:rPr>
      </w:pPr>
      <w:r>
        <w:rPr>
          <w:rFonts w:ascii="Times New Roman" w:hAnsi="Times New Roman"/>
        </w:rPr>
        <w:t>Section 212.441</w:t>
      </w:r>
      <w:r>
        <w:rPr>
          <w:rFonts w:ascii="Times New Roman" w:hAnsi="Times New Roman"/>
        </w:rPr>
        <w:tab/>
        <w:t>Steel Manufacturing Processes</w:t>
      </w:r>
    </w:p>
    <w:p w14:paraId="7074C3DD" w14:textId="77777777" w:rsidR="00D0134D" w:rsidRDefault="00D0134D">
      <w:pPr>
        <w:rPr>
          <w:rFonts w:ascii="Times New Roman" w:hAnsi="Times New Roman"/>
        </w:rPr>
      </w:pPr>
      <w:r>
        <w:rPr>
          <w:rFonts w:ascii="Times New Roman" w:hAnsi="Times New Roman"/>
        </w:rPr>
        <w:t>Except where noted, Sections 212.321 and 212.322 of this Part shall not apply to the steel manufacturing processes subject to Sections 212.442 through 212.452 of this Subpart.</w:t>
      </w:r>
    </w:p>
    <w:p w14:paraId="4A8AF603" w14:textId="77777777" w:rsidR="00D0134D" w:rsidRDefault="00D0134D">
      <w:pPr>
        <w:rPr>
          <w:rFonts w:ascii="Times New Roman" w:hAnsi="Times New Roman"/>
        </w:rPr>
      </w:pPr>
    </w:p>
    <w:p w14:paraId="500CAD53"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116239FF" w14:textId="77777777" w:rsidR="00D0134D" w:rsidRDefault="00D0134D">
      <w:pPr>
        <w:rPr>
          <w:rFonts w:ascii="Times New Roman" w:hAnsi="Times New Roman"/>
        </w:rPr>
      </w:pPr>
    </w:p>
    <w:p w14:paraId="0057B43F" w14:textId="77777777" w:rsidR="00D0134D" w:rsidRDefault="00D0134D">
      <w:pPr>
        <w:pStyle w:val="Heading4"/>
        <w:rPr>
          <w:rFonts w:ascii="Times New Roman" w:hAnsi="Times New Roman"/>
        </w:rPr>
      </w:pPr>
      <w:r>
        <w:rPr>
          <w:rFonts w:ascii="Times New Roman" w:hAnsi="Times New Roman"/>
        </w:rPr>
        <w:t>Section 212.442</w:t>
      </w:r>
      <w:r>
        <w:rPr>
          <w:rFonts w:ascii="Times New Roman" w:hAnsi="Times New Roman"/>
        </w:rPr>
        <w:tab/>
        <w:t>Beehive Coke Ovens</w:t>
      </w:r>
    </w:p>
    <w:p w14:paraId="3FAA88BD" w14:textId="77777777" w:rsidR="00D0134D" w:rsidRDefault="00D0134D">
      <w:pPr>
        <w:rPr>
          <w:rFonts w:ascii="Times New Roman" w:hAnsi="Times New Roman"/>
        </w:rPr>
      </w:pPr>
    </w:p>
    <w:p w14:paraId="0C4C88D1" w14:textId="77777777" w:rsidR="00D0134D" w:rsidRDefault="00D0134D">
      <w:pPr>
        <w:rPr>
          <w:rFonts w:ascii="Times New Roman" w:hAnsi="Times New Roman"/>
        </w:rPr>
      </w:pPr>
      <w:r>
        <w:rPr>
          <w:rFonts w:ascii="Times New Roman" w:hAnsi="Times New Roman"/>
        </w:rPr>
        <w:t>No person shall cause or allow the use of beehive ovens in any coke manufacturing process.</w:t>
      </w:r>
    </w:p>
    <w:p w14:paraId="6F2966BB" w14:textId="77777777" w:rsidR="00D0134D" w:rsidRDefault="00D0134D">
      <w:pPr>
        <w:rPr>
          <w:rFonts w:ascii="Times New Roman" w:hAnsi="Times New Roman"/>
        </w:rPr>
      </w:pPr>
    </w:p>
    <w:p w14:paraId="2257059A" w14:textId="77777777" w:rsidR="00D0134D" w:rsidRDefault="00D0134D">
      <w:pPr>
        <w:rPr>
          <w:rFonts w:ascii="Times New Roman" w:hAnsi="Times New Roman"/>
        </w:rPr>
      </w:pPr>
      <w:r>
        <w:rPr>
          <w:rFonts w:ascii="Times New Roman" w:hAnsi="Times New Roman"/>
        </w:rPr>
        <w:t xml:space="preserve"> (Source: Amended at 3 Ill. Reg. 39, p. 184, effective September 28, 1979) </w:t>
      </w:r>
    </w:p>
    <w:p w14:paraId="7F7EAD8C" w14:textId="77777777" w:rsidR="00D0134D" w:rsidRDefault="00D0134D">
      <w:pPr>
        <w:rPr>
          <w:rFonts w:ascii="Times New Roman" w:hAnsi="Times New Roman"/>
        </w:rPr>
      </w:pPr>
    </w:p>
    <w:p w14:paraId="39D4D470" w14:textId="77777777" w:rsidR="00D0134D" w:rsidRDefault="00D0134D">
      <w:pPr>
        <w:pStyle w:val="Heading4"/>
        <w:rPr>
          <w:rFonts w:ascii="Times New Roman" w:hAnsi="Times New Roman"/>
        </w:rPr>
      </w:pPr>
      <w:r>
        <w:rPr>
          <w:rFonts w:ascii="Times New Roman" w:hAnsi="Times New Roman"/>
        </w:rPr>
        <w:t>Section 212.443</w:t>
      </w:r>
      <w:r>
        <w:rPr>
          <w:rFonts w:ascii="Times New Roman" w:hAnsi="Times New Roman"/>
        </w:rPr>
        <w:tab/>
        <w:t>Coke Plants</w:t>
      </w:r>
    </w:p>
    <w:p w14:paraId="34E69AD7" w14:textId="77777777" w:rsidR="00D0134D" w:rsidRDefault="00D0134D">
      <w:pPr>
        <w:rPr>
          <w:rFonts w:ascii="Times New Roman" w:hAnsi="Times New Roman"/>
        </w:rPr>
      </w:pPr>
    </w:p>
    <w:p w14:paraId="0DCEEEE5" w14:textId="77777777" w:rsidR="00D0134D" w:rsidRDefault="00D0134D">
      <w:pPr>
        <w:ind w:left="1440" w:hanging="720"/>
        <w:rPr>
          <w:rFonts w:ascii="Times New Roman" w:hAnsi="Times New Roman"/>
        </w:rPr>
      </w:pPr>
      <w:bookmarkStart w:id="3" w:name="OLE_LINK3"/>
      <w:r>
        <w:rPr>
          <w:rFonts w:ascii="Times New Roman" w:hAnsi="Times New Roman"/>
        </w:rPr>
        <w:t>a)</w:t>
      </w:r>
      <w:r>
        <w:rPr>
          <w:rFonts w:ascii="Times New Roman" w:hAnsi="Times New Roman"/>
        </w:rPr>
        <w:tab/>
        <w:t>Subpart B of this Part shall not apply to coke plants.</w:t>
      </w:r>
    </w:p>
    <w:p w14:paraId="56AF70ED" w14:textId="77777777" w:rsidR="00D0134D" w:rsidRDefault="00D0134D">
      <w:pPr>
        <w:ind w:left="1440" w:hanging="720"/>
        <w:rPr>
          <w:rFonts w:ascii="Times New Roman" w:hAnsi="Times New Roman"/>
        </w:rPr>
      </w:pPr>
    </w:p>
    <w:p w14:paraId="238C149B"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Charging.</w:t>
      </w:r>
    </w:p>
    <w:p w14:paraId="4FFF5659" w14:textId="77777777" w:rsidR="00D0134D" w:rsidRDefault="00D0134D">
      <w:pPr>
        <w:ind w:left="1440" w:hanging="720"/>
        <w:rPr>
          <w:rFonts w:ascii="Times New Roman" w:hAnsi="Times New Roman"/>
        </w:rPr>
      </w:pPr>
    </w:p>
    <w:p w14:paraId="11A07E95"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Uncaptured Emissions:</w:t>
      </w:r>
    </w:p>
    <w:p w14:paraId="5524E355" w14:textId="77777777" w:rsidR="00D0134D" w:rsidRDefault="00D0134D">
      <w:pPr>
        <w:ind w:left="1440" w:hanging="720"/>
        <w:rPr>
          <w:rFonts w:ascii="Times New Roman" w:hAnsi="Times New Roman"/>
        </w:rPr>
      </w:pPr>
    </w:p>
    <w:p w14:paraId="03321F7B" w14:textId="77777777" w:rsidR="00D0134D" w:rsidRDefault="00D0134D">
      <w:pPr>
        <w:ind w:left="2880" w:hanging="720"/>
        <w:rPr>
          <w:rFonts w:ascii="Times New Roman" w:hAnsi="Times New Roman"/>
        </w:rPr>
      </w:pPr>
      <w:r>
        <w:rPr>
          <w:rFonts w:ascii="Times New Roman" w:hAnsi="Times New Roman"/>
        </w:rPr>
        <w:t>A)</w:t>
      </w:r>
      <w:r>
        <w:rPr>
          <w:rFonts w:ascii="Times New Roman" w:hAnsi="Times New Roman"/>
        </w:rPr>
        <w:tab/>
        <w:t xml:space="preserve">No person shall cause or allow the emission of visible particulate matter from any coke oven charging operation, from the introduction of coal into the first charge port, as indicated by the first mechanical movement of the coal feeding mechanism on the </w:t>
      </w:r>
      <w:proofErr w:type="spellStart"/>
      <w:r>
        <w:rPr>
          <w:rFonts w:ascii="Times New Roman" w:hAnsi="Times New Roman"/>
        </w:rPr>
        <w:t>larry</w:t>
      </w:r>
      <w:proofErr w:type="spellEnd"/>
      <w:r>
        <w:rPr>
          <w:rFonts w:ascii="Times New Roman" w:hAnsi="Times New Roman"/>
        </w:rPr>
        <w:t xml:space="preserve"> car, to the replacement of the final charge port lid for more than a total of 125 seconds over 5 consecutive charges; provided however that 1 charge out of any 20 consecutive charges may be deemed an uncountable charge at the option of the operator.</w:t>
      </w:r>
    </w:p>
    <w:p w14:paraId="34EE5EDE" w14:textId="77777777" w:rsidR="00D0134D" w:rsidRDefault="00D0134D">
      <w:pPr>
        <w:ind w:left="1440" w:hanging="720"/>
        <w:rPr>
          <w:rFonts w:ascii="Times New Roman" w:hAnsi="Times New Roman"/>
        </w:rPr>
      </w:pPr>
    </w:p>
    <w:p w14:paraId="37BA326F" w14:textId="77777777" w:rsidR="00D0134D" w:rsidRDefault="00D0134D">
      <w:pPr>
        <w:ind w:left="2880" w:hanging="720"/>
        <w:rPr>
          <w:rFonts w:ascii="Times New Roman" w:hAnsi="Times New Roman"/>
        </w:rPr>
      </w:pPr>
      <w:r>
        <w:rPr>
          <w:rFonts w:ascii="Times New Roman" w:hAnsi="Times New Roman"/>
        </w:rPr>
        <w:t>B)</w:t>
      </w:r>
      <w:r>
        <w:rPr>
          <w:rFonts w:ascii="Times New Roman" w:hAnsi="Times New Roman"/>
        </w:rPr>
        <w:tab/>
        <w:t>Compliance with the limitation set forth in subsection (b) (1) (A) of this Section shall be determined in the following manner:</w:t>
      </w:r>
    </w:p>
    <w:p w14:paraId="7D2D9740" w14:textId="77777777" w:rsidR="00D0134D" w:rsidRDefault="00D0134D">
      <w:pPr>
        <w:ind w:left="1440" w:hanging="720"/>
        <w:rPr>
          <w:rFonts w:ascii="Times New Roman" w:hAnsi="Times New Roman"/>
        </w:rPr>
      </w:pPr>
    </w:p>
    <w:p w14:paraId="591064AA" w14:textId="77777777" w:rsidR="00D0134D" w:rsidRDefault="00D0134D">
      <w:pPr>
        <w:ind w:left="3600" w:hanging="720"/>
        <w:rPr>
          <w:rFonts w:ascii="Times New Roman" w:hAnsi="Times New Roman"/>
        </w:rPr>
      </w:pPr>
      <w:r>
        <w:rPr>
          <w:rFonts w:ascii="Times New Roman" w:hAnsi="Times New Roman"/>
        </w:rPr>
        <w:t>i)</w:t>
      </w:r>
      <w:r>
        <w:rPr>
          <w:rFonts w:ascii="Times New Roman" w:hAnsi="Times New Roman"/>
        </w:rPr>
        <w:tab/>
        <w:t>Observation of charging emissions shall be made from any point or points on the topside of a coke oven battery from which a qualified observer can obtain an unobstructed view of the charging operation.</w:t>
      </w:r>
    </w:p>
    <w:p w14:paraId="64F2B5AE" w14:textId="77777777" w:rsidR="00D0134D" w:rsidRDefault="00D0134D">
      <w:pPr>
        <w:ind w:left="1440" w:hanging="720"/>
        <w:rPr>
          <w:rFonts w:ascii="Times New Roman" w:hAnsi="Times New Roman"/>
        </w:rPr>
      </w:pPr>
    </w:p>
    <w:p w14:paraId="4E30D1F1" w14:textId="77777777" w:rsidR="00D0134D" w:rsidRDefault="00D0134D">
      <w:pPr>
        <w:ind w:left="3600" w:hanging="720"/>
        <w:rPr>
          <w:rFonts w:ascii="Times New Roman" w:hAnsi="Times New Roman"/>
        </w:rPr>
      </w:pPr>
      <w:r>
        <w:rPr>
          <w:rFonts w:ascii="Times New Roman" w:hAnsi="Times New Roman"/>
        </w:rPr>
        <w:t>ii)</w:t>
      </w:r>
      <w:r>
        <w:rPr>
          <w:rFonts w:ascii="Times New Roman" w:hAnsi="Times New Roman"/>
        </w:rPr>
        <w:tab/>
        <w:t xml:space="preserve">The qualified observer shall time the visible emissions with a stopwatch while observing the charging operation. Only emissions from the charge port and any part of the </w:t>
      </w:r>
      <w:proofErr w:type="spellStart"/>
      <w:r>
        <w:rPr>
          <w:rFonts w:ascii="Times New Roman" w:hAnsi="Times New Roman"/>
        </w:rPr>
        <w:t>larry</w:t>
      </w:r>
      <w:proofErr w:type="spellEnd"/>
      <w:r>
        <w:rPr>
          <w:rFonts w:ascii="Times New Roman" w:hAnsi="Times New Roman"/>
        </w:rPr>
        <w:t xml:space="preserve"> car shall be timed. The observation shall commence as soon as coal is introduced into the first charge port as indicated by the first charge port as indicated by the first mechanical movement of the coal feeding mechanism on the </w:t>
      </w:r>
      <w:proofErr w:type="spellStart"/>
      <w:r>
        <w:rPr>
          <w:rFonts w:ascii="Times New Roman" w:hAnsi="Times New Roman"/>
        </w:rPr>
        <w:t>larry</w:t>
      </w:r>
      <w:proofErr w:type="spellEnd"/>
      <w:r>
        <w:rPr>
          <w:rFonts w:ascii="Times New Roman" w:hAnsi="Times New Roman"/>
        </w:rPr>
        <w:t xml:space="preserve"> car and shall terminate when the last charge port lid has been replaced. Simultaneous emissions from more than one emission point shall be timed and recorded as one emission and shall not be added individually to the total time.</w:t>
      </w:r>
    </w:p>
    <w:p w14:paraId="41F2DC73" w14:textId="77777777" w:rsidR="00D0134D" w:rsidRDefault="00D0134D">
      <w:pPr>
        <w:ind w:left="1440" w:hanging="720"/>
        <w:rPr>
          <w:rFonts w:ascii="Times New Roman" w:hAnsi="Times New Roman"/>
        </w:rPr>
      </w:pPr>
    </w:p>
    <w:p w14:paraId="1CFFEFB6" w14:textId="77777777" w:rsidR="00D0134D" w:rsidRDefault="00D0134D">
      <w:pPr>
        <w:ind w:left="3600" w:hanging="720"/>
        <w:rPr>
          <w:rFonts w:ascii="Times New Roman" w:hAnsi="Times New Roman"/>
        </w:rPr>
      </w:pPr>
      <w:r>
        <w:rPr>
          <w:rFonts w:ascii="Times New Roman" w:hAnsi="Times New Roman"/>
        </w:rPr>
        <w:t>iii)</w:t>
      </w:r>
      <w:r>
        <w:rPr>
          <w:rFonts w:ascii="Times New Roman" w:hAnsi="Times New Roman"/>
        </w:rPr>
        <w:tab/>
        <w:t>The qualified observer shall determine and record the total number of seconds that charging emissions are visible during the charging of coal to the coke oven.</w:t>
      </w:r>
    </w:p>
    <w:p w14:paraId="219BDAFB" w14:textId="77777777" w:rsidR="00D0134D" w:rsidRDefault="00D0134D">
      <w:pPr>
        <w:ind w:left="1440" w:hanging="720"/>
        <w:rPr>
          <w:rFonts w:ascii="Times New Roman" w:hAnsi="Times New Roman"/>
        </w:rPr>
      </w:pPr>
    </w:p>
    <w:p w14:paraId="732C9C0F" w14:textId="77777777" w:rsidR="00D0134D" w:rsidRDefault="00D0134D">
      <w:pPr>
        <w:ind w:left="3600" w:hanging="720"/>
        <w:rPr>
          <w:rFonts w:ascii="Times New Roman" w:hAnsi="Times New Roman"/>
        </w:rPr>
      </w:pPr>
      <w:r>
        <w:rPr>
          <w:rFonts w:ascii="Times New Roman" w:hAnsi="Times New Roman"/>
        </w:rPr>
        <w:t>iv)</w:t>
      </w:r>
      <w:r>
        <w:rPr>
          <w:rFonts w:ascii="Times New Roman" w:hAnsi="Times New Roman"/>
        </w:rPr>
        <w:tab/>
        <w:t>For each charge observed, the qualified observer shall record the total number of seconds of visible emissions, the clock time for the initiation and completion of the charging operation and the battery identification and oven number.</w:t>
      </w:r>
    </w:p>
    <w:p w14:paraId="116BD33A" w14:textId="77777777" w:rsidR="00D0134D" w:rsidRDefault="00D0134D">
      <w:pPr>
        <w:ind w:left="1440" w:hanging="720"/>
        <w:rPr>
          <w:rFonts w:ascii="Times New Roman" w:hAnsi="Times New Roman"/>
        </w:rPr>
      </w:pPr>
    </w:p>
    <w:p w14:paraId="70932193" w14:textId="77777777" w:rsidR="00D0134D" w:rsidRDefault="00D0134D">
      <w:pPr>
        <w:ind w:left="3600" w:hanging="720"/>
        <w:rPr>
          <w:rFonts w:ascii="Times New Roman" w:hAnsi="Times New Roman"/>
        </w:rPr>
      </w:pPr>
      <w:r>
        <w:rPr>
          <w:rFonts w:ascii="Times New Roman" w:hAnsi="Times New Roman"/>
        </w:rPr>
        <w:t>v)</w:t>
      </w:r>
      <w:r>
        <w:rPr>
          <w:rFonts w:ascii="Times New Roman" w:hAnsi="Times New Roman"/>
        </w:rPr>
        <w:tab/>
        <w:t xml:space="preserve">The qualified observer shall not record any emissions observed after all charging port lids have been firmly seated following removal of the </w:t>
      </w:r>
      <w:proofErr w:type="spellStart"/>
      <w:r>
        <w:rPr>
          <w:rFonts w:ascii="Times New Roman" w:hAnsi="Times New Roman"/>
        </w:rPr>
        <w:t>larry</w:t>
      </w:r>
      <w:proofErr w:type="spellEnd"/>
      <w:r>
        <w:rPr>
          <w:rFonts w:ascii="Times New Roman" w:hAnsi="Times New Roman"/>
        </w:rPr>
        <w:t xml:space="preserve"> car, such as emissions occurring when a lid has been temporarily removed to permit spilled coal to be swept into the oven.</w:t>
      </w:r>
    </w:p>
    <w:p w14:paraId="577BE582" w14:textId="77777777" w:rsidR="00D0134D" w:rsidRDefault="00D0134D">
      <w:pPr>
        <w:ind w:left="1440" w:hanging="720"/>
        <w:rPr>
          <w:rFonts w:ascii="Times New Roman" w:hAnsi="Times New Roman"/>
        </w:rPr>
      </w:pPr>
    </w:p>
    <w:p w14:paraId="472095A7" w14:textId="77777777" w:rsidR="00D0134D" w:rsidRDefault="00D0134D">
      <w:pPr>
        <w:ind w:left="3600" w:hanging="720"/>
        <w:rPr>
          <w:rFonts w:ascii="Times New Roman" w:hAnsi="Times New Roman"/>
        </w:rPr>
      </w:pPr>
      <w:r>
        <w:rPr>
          <w:rFonts w:ascii="Times New Roman" w:hAnsi="Times New Roman"/>
        </w:rPr>
        <w:t>vi)</w:t>
      </w:r>
      <w:r>
        <w:rPr>
          <w:rFonts w:ascii="Times New Roman" w:hAnsi="Times New Roman"/>
        </w:rPr>
        <w:tab/>
        <w:t>In the event that observations from a charge are interrupted, the data from the charge shall be invalidated and the qualified observer shall note on his observation sheet the reason for invalidating the data. The qualified observer shall then resume observation of the next consecutive charge or charges and continue until a set of five charges has been recorded. Charges immediately preceding and following interrupted observations shall be considered consecutive.</w:t>
      </w:r>
    </w:p>
    <w:p w14:paraId="4819F0F3" w14:textId="77777777" w:rsidR="00D0134D" w:rsidRDefault="00D0134D">
      <w:pPr>
        <w:ind w:left="1440" w:hanging="720"/>
        <w:rPr>
          <w:rFonts w:ascii="Times New Roman" w:hAnsi="Times New Roman"/>
        </w:rPr>
      </w:pPr>
    </w:p>
    <w:p w14:paraId="263D667B"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Emissions from Control Equipment</w:t>
      </w:r>
    </w:p>
    <w:p w14:paraId="1C914C1C" w14:textId="77777777" w:rsidR="00D0134D" w:rsidRDefault="00D0134D">
      <w:pPr>
        <w:ind w:left="1440" w:hanging="720"/>
        <w:rPr>
          <w:rFonts w:ascii="Times New Roman" w:hAnsi="Times New Roman"/>
        </w:rPr>
      </w:pPr>
    </w:p>
    <w:p w14:paraId="0D219655" w14:textId="77777777" w:rsidR="00D0134D" w:rsidRDefault="00D0134D">
      <w:pPr>
        <w:ind w:left="2880" w:hanging="720"/>
        <w:rPr>
          <w:rFonts w:ascii="Times New Roman" w:hAnsi="Times New Roman"/>
        </w:rPr>
      </w:pPr>
      <w:r>
        <w:rPr>
          <w:rFonts w:ascii="Times New Roman" w:hAnsi="Times New Roman"/>
        </w:rPr>
        <w:t>A)</w:t>
      </w:r>
      <w:r>
        <w:rPr>
          <w:rFonts w:ascii="Times New Roman" w:hAnsi="Times New Roman"/>
        </w:rPr>
        <w:tab/>
        <w:t>Emissions of particulate matter from control equipment used to capture emissions during charging shall not exceed 0.046 g/</w:t>
      </w:r>
      <w:proofErr w:type="spellStart"/>
      <w:r>
        <w:rPr>
          <w:rFonts w:ascii="Times New Roman" w:hAnsi="Times New Roman"/>
        </w:rPr>
        <w:t>dscm</w:t>
      </w:r>
      <w:proofErr w:type="spellEnd"/>
      <w:r>
        <w:rPr>
          <w:rFonts w:ascii="Times New Roman" w:hAnsi="Times New Roman"/>
        </w:rPr>
        <w:t xml:space="preserve"> (0.020 gr/</w:t>
      </w:r>
      <w:proofErr w:type="spellStart"/>
      <w:r>
        <w:rPr>
          <w:rFonts w:ascii="Times New Roman" w:hAnsi="Times New Roman"/>
        </w:rPr>
        <w:t>dscf</w:t>
      </w:r>
      <w:proofErr w:type="spellEnd"/>
      <w:r>
        <w:rPr>
          <w:rFonts w:ascii="Times New Roman" w:hAnsi="Times New Roman"/>
        </w:rPr>
        <w:t xml:space="preserve">). Compliance shall be determined in accordance with the procedures set forth in 40 CFR part 60, Appendix A, Methods 1 through 5 incorporated by reference in Section 212.113 of this Part. </w:t>
      </w:r>
      <w:r>
        <w:rPr>
          <w:rFonts w:ascii="Times New Roman" w:hAnsi="Times New Roman"/>
          <w:caps/>
        </w:rPr>
        <w:t>The provisions of Section 111 of the Clean Air Act...relating to standards of performance for new stationary sources...are applicable in this state and are enforceable under the act</w:t>
      </w:r>
      <w:r>
        <w:rPr>
          <w:rFonts w:ascii="Times New Roman" w:hAnsi="Times New Roman"/>
        </w:rPr>
        <w:t xml:space="preserve"> [415 ILCS 5/9.1 (b)].</w:t>
      </w:r>
    </w:p>
    <w:p w14:paraId="5C90EB48" w14:textId="77777777" w:rsidR="00D0134D" w:rsidRDefault="00D0134D">
      <w:pPr>
        <w:ind w:left="1440" w:hanging="720"/>
        <w:rPr>
          <w:rFonts w:ascii="Times New Roman" w:hAnsi="Times New Roman"/>
        </w:rPr>
      </w:pPr>
    </w:p>
    <w:p w14:paraId="3E9F1009" w14:textId="77777777" w:rsidR="00D0134D" w:rsidRDefault="00D0134D">
      <w:pPr>
        <w:ind w:left="2880" w:hanging="720"/>
        <w:rPr>
          <w:rFonts w:ascii="Times New Roman" w:hAnsi="Times New Roman"/>
        </w:rPr>
      </w:pPr>
      <w:r>
        <w:rPr>
          <w:rFonts w:ascii="Times New Roman" w:hAnsi="Times New Roman"/>
        </w:rPr>
        <w:t>B)</w:t>
      </w:r>
      <w:r>
        <w:rPr>
          <w:rFonts w:ascii="Times New Roman" w:hAnsi="Times New Roman"/>
        </w:rPr>
        <w:tab/>
        <w:t xml:space="preserve">The opacity of emissions from control equipment shall not exceed an average of 20 percent, averaging the total number of readings taken. Opacity readings shall be taken at 15-second intervals from the introduction of coal into the first charge port as indicated by the first mechanical movement of the coal feeding mechanism on the </w:t>
      </w:r>
      <w:proofErr w:type="spellStart"/>
      <w:r>
        <w:rPr>
          <w:rFonts w:ascii="Times New Roman" w:hAnsi="Times New Roman"/>
        </w:rPr>
        <w:t>larry</w:t>
      </w:r>
      <w:proofErr w:type="spellEnd"/>
      <w:r>
        <w:rPr>
          <w:rFonts w:ascii="Times New Roman" w:hAnsi="Times New Roman"/>
        </w:rPr>
        <w:t xml:space="preserve"> car to the replacement of the final charge port lid. Compliance, except for the number of readings required, shall be determined in accordance with 40 CFR part 60, Appendix A, Method 9, incorporated by reference in Section 212.113 of this Part. </w:t>
      </w:r>
      <w:r>
        <w:rPr>
          <w:rFonts w:ascii="Times New Roman" w:hAnsi="Times New Roman"/>
          <w:caps/>
        </w:rPr>
        <w:t>The provisions of Section 111 of THE Clean Air Act...relating to standards of performance for new stationary sources...are APPLICABLE IN THIS STATE AND ARE enforceable under the act</w:t>
      </w:r>
      <w:r>
        <w:rPr>
          <w:rFonts w:ascii="Times New Roman" w:hAnsi="Times New Roman"/>
        </w:rPr>
        <w:t xml:space="preserve"> [415 ILCS 5/9.1(b).</w:t>
      </w:r>
    </w:p>
    <w:p w14:paraId="7736EBCE" w14:textId="77777777" w:rsidR="00D0134D" w:rsidRDefault="00D0134D">
      <w:pPr>
        <w:ind w:left="1440" w:hanging="720"/>
        <w:rPr>
          <w:rFonts w:ascii="Times New Roman" w:hAnsi="Times New Roman"/>
        </w:rPr>
      </w:pPr>
    </w:p>
    <w:p w14:paraId="11012311" w14:textId="77777777" w:rsidR="00D0134D" w:rsidRDefault="00D0134D">
      <w:pPr>
        <w:ind w:left="2880" w:hanging="720"/>
        <w:rPr>
          <w:rFonts w:ascii="Times New Roman" w:hAnsi="Times New Roman"/>
        </w:rPr>
      </w:pPr>
      <w:r>
        <w:rPr>
          <w:rFonts w:ascii="Times New Roman" w:hAnsi="Times New Roman"/>
        </w:rPr>
        <w:t>C)</w:t>
      </w:r>
      <w:r>
        <w:rPr>
          <w:rFonts w:ascii="Times New Roman" w:hAnsi="Times New Roman"/>
        </w:rPr>
        <w:tab/>
        <w:t>Opacity readings of emissions from control equipment shall be taken concurrently with observations of fugitive particulate matter. Two qualified observers shall be required.</w:t>
      </w:r>
    </w:p>
    <w:p w14:paraId="73AB05EF" w14:textId="77777777" w:rsidR="00D0134D" w:rsidRDefault="00D0134D">
      <w:pPr>
        <w:ind w:left="1440" w:hanging="720"/>
        <w:rPr>
          <w:rFonts w:ascii="Times New Roman" w:hAnsi="Times New Roman"/>
        </w:rPr>
      </w:pPr>
    </w:p>
    <w:p w14:paraId="030F9BF6"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 xml:space="preserve">Qualified observers referenced in subsection (b) of this Section shall be certified pursuant to 40 CFR part 60, Appendix A, Method 9 incorporated by reference in Section 212.113. </w:t>
      </w:r>
      <w:r>
        <w:rPr>
          <w:rFonts w:ascii="Times New Roman" w:hAnsi="Times New Roman"/>
          <w:caps/>
        </w:rPr>
        <w:t>The provisions of Section 111 of THE Clean Air Act...relating to standards of performance for new stationary sources...are APPLICABLE IN THIS STATE AND ARE enforceable under the act</w:t>
      </w:r>
      <w:r>
        <w:rPr>
          <w:rFonts w:ascii="Times New Roman" w:hAnsi="Times New Roman"/>
          <w:i/>
        </w:rPr>
        <w:t xml:space="preserve"> </w:t>
      </w:r>
      <w:r>
        <w:rPr>
          <w:rFonts w:ascii="Times New Roman" w:hAnsi="Times New Roman"/>
        </w:rPr>
        <w:t>[415 ILCS 5/9.1(b)].</w:t>
      </w:r>
    </w:p>
    <w:p w14:paraId="08DEE2D8" w14:textId="77777777" w:rsidR="00D0134D" w:rsidRDefault="00D0134D">
      <w:pPr>
        <w:ind w:left="1440" w:hanging="720"/>
        <w:rPr>
          <w:rFonts w:ascii="Times New Roman" w:hAnsi="Times New Roman"/>
        </w:rPr>
      </w:pPr>
    </w:p>
    <w:p w14:paraId="69B12DF8"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Pushing:</w:t>
      </w:r>
    </w:p>
    <w:p w14:paraId="4D3D6816" w14:textId="77777777" w:rsidR="00D0134D" w:rsidRDefault="00D0134D">
      <w:pPr>
        <w:ind w:left="1440" w:hanging="720"/>
        <w:rPr>
          <w:rFonts w:ascii="Times New Roman" w:hAnsi="Times New Roman"/>
        </w:rPr>
      </w:pPr>
    </w:p>
    <w:p w14:paraId="47CEFF37"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Uncaptured Emissions:</w:t>
      </w:r>
    </w:p>
    <w:p w14:paraId="6B21B80B" w14:textId="77777777" w:rsidR="00D0134D" w:rsidRDefault="00D0134D">
      <w:pPr>
        <w:ind w:left="1440" w:hanging="720"/>
        <w:rPr>
          <w:rFonts w:ascii="Times New Roman" w:hAnsi="Times New Roman"/>
        </w:rPr>
      </w:pPr>
    </w:p>
    <w:p w14:paraId="079E80C0" w14:textId="77777777" w:rsidR="00D0134D" w:rsidRDefault="00D0134D">
      <w:pPr>
        <w:ind w:left="2880" w:hanging="720"/>
        <w:rPr>
          <w:rFonts w:ascii="Times New Roman" w:hAnsi="Times New Roman"/>
        </w:rPr>
      </w:pPr>
      <w:r>
        <w:rPr>
          <w:rFonts w:ascii="Times New Roman" w:hAnsi="Times New Roman"/>
        </w:rPr>
        <w:t>A)</w:t>
      </w:r>
      <w:r>
        <w:rPr>
          <w:rFonts w:ascii="Times New Roman" w:hAnsi="Times New Roman"/>
        </w:rPr>
        <w:tab/>
        <w:t>Emissions of uncaptured particulate matter from pushing operations shall not exceed an average of 20 percent opacity for 4 consecutive pushes considering the highest average of six consecutive readings in each push. Opacity readings shall be taken at 15-second intervals, beginning from the time the coke falls into the receiving car or is first visible as it emerges from the coke guide whichever occurs earlier, until the receiving car enters the quench tower or quenching device. For a push of less than 90 seconds duration, the actual number of 15-second readings shall be averaged.</w:t>
      </w:r>
    </w:p>
    <w:p w14:paraId="66BDF7E0" w14:textId="77777777" w:rsidR="00D0134D" w:rsidRDefault="00D0134D">
      <w:pPr>
        <w:ind w:left="1440" w:hanging="720"/>
        <w:rPr>
          <w:rFonts w:ascii="Times New Roman" w:hAnsi="Times New Roman"/>
        </w:rPr>
      </w:pPr>
    </w:p>
    <w:p w14:paraId="20DB3A12" w14:textId="77777777" w:rsidR="00D0134D" w:rsidRDefault="00D0134D">
      <w:pPr>
        <w:ind w:left="2880" w:hanging="720"/>
        <w:rPr>
          <w:rFonts w:ascii="Times New Roman" w:hAnsi="Times New Roman"/>
        </w:rPr>
      </w:pPr>
      <w:r>
        <w:rPr>
          <w:rFonts w:ascii="Times New Roman" w:hAnsi="Times New Roman"/>
        </w:rPr>
        <w:t>B)</w:t>
      </w:r>
      <w:r>
        <w:rPr>
          <w:rFonts w:ascii="Times New Roman" w:hAnsi="Times New Roman"/>
        </w:rPr>
        <w:tab/>
        <w:t xml:space="preserve">Opacity readings shall be taken by a qualified observer located in a position where the oven being pushed, the coke receiving car and the path to the quench tower are visible. The opacity shall be read as the emissions rise and clear the top of the coke battery gas mains. The qualified observer shall record opacity readings of emissions originating at the receiving car and associated equipment and the coke oven, including the standpipe on the coke side of the oven being pushed. Opacity readings shall be taken in accordance with the procedures set forth in 40 CFR part 60, Appendix A, Method 9, incorporated by reference in Section 212.113 of this Part, except that Section 2.5 for date reduction shall not be used. The qualified observer referenced in this subsection shall be certified pursuant to 40 CFR part 60, Appendix A, Method 9, incorporated by reference in Section 212.113. </w:t>
      </w:r>
      <w:r>
        <w:rPr>
          <w:rFonts w:ascii="Times New Roman" w:hAnsi="Times New Roman"/>
          <w:caps/>
        </w:rPr>
        <w:t>The provisions of Section 111 of THE Clean Air Act...relating to standards of performance for new stationary sources...are APPLICABLE IN THIS STATE AND ARE enforceable under the act [</w:t>
      </w:r>
      <w:r>
        <w:rPr>
          <w:rFonts w:ascii="Times New Roman" w:hAnsi="Times New Roman"/>
        </w:rPr>
        <w:t>415 ILCS 5/9.1(b)].</w:t>
      </w:r>
    </w:p>
    <w:p w14:paraId="154F9B62" w14:textId="77777777" w:rsidR="00D0134D" w:rsidRDefault="00D0134D">
      <w:pPr>
        <w:ind w:left="1440" w:hanging="720"/>
        <w:rPr>
          <w:rFonts w:ascii="Times New Roman" w:hAnsi="Times New Roman"/>
        </w:rPr>
      </w:pPr>
    </w:p>
    <w:p w14:paraId="2A08C616"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Emissions from Control Equipment</w:t>
      </w:r>
    </w:p>
    <w:p w14:paraId="2DA3F869" w14:textId="77777777" w:rsidR="00D0134D" w:rsidRDefault="00D0134D">
      <w:pPr>
        <w:ind w:left="1440" w:hanging="720"/>
        <w:rPr>
          <w:rFonts w:ascii="Times New Roman" w:hAnsi="Times New Roman"/>
        </w:rPr>
      </w:pPr>
    </w:p>
    <w:p w14:paraId="067D9363" w14:textId="77777777" w:rsidR="00D0134D" w:rsidRDefault="00D0134D">
      <w:pPr>
        <w:ind w:left="2880" w:hanging="720"/>
        <w:rPr>
          <w:rFonts w:ascii="Times New Roman" w:hAnsi="Times New Roman"/>
        </w:rPr>
      </w:pPr>
      <w:r>
        <w:rPr>
          <w:rFonts w:ascii="Times New Roman" w:hAnsi="Times New Roman"/>
        </w:rPr>
        <w:t>A)</w:t>
      </w:r>
      <w:r>
        <w:rPr>
          <w:rFonts w:ascii="Times New Roman" w:hAnsi="Times New Roman"/>
        </w:rPr>
        <w:tab/>
        <w:t xml:space="preserve">The particulate emissions from control equipment used to control emissions during pushing operations shall not exceed 0.040 pounds per ton of coke pushed.  Compliance shall be determined in accordance with the procedures set forth in 40 CFR part 60, Appendix A, Methods 1-5, incorporated by reference in Section 212.113 of this Part. </w:t>
      </w:r>
      <w:r>
        <w:rPr>
          <w:rFonts w:ascii="Times New Roman" w:hAnsi="Times New Roman"/>
          <w:caps/>
        </w:rPr>
        <w:t>The provisions of Section 111 of THE Clean Air Act...relating to standards of performance for new stationary sources...are APPLICABLE IN THIS STATE AND ARE enforceable under the act</w:t>
      </w:r>
      <w:r>
        <w:rPr>
          <w:rFonts w:ascii="Times New Roman" w:hAnsi="Times New Roman"/>
        </w:rPr>
        <w:t xml:space="preserve"> [415 ILCS 5/9.1(b)].  Compliance shall be based on an arithmetic average of three runs (stack tests) and the calculations shall be based on the duration of a push as defined in subsection (c)(1)(A) of this Section.</w:t>
      </w:r>
    </w:p>
    <w:p w14:paraId="1A8BFC22" w14:textId="77777777" w:rsidR="00D0134D" w:rsidRDefault="00D0134D">
      <w:pPr>
        <w:ind w:left="1440" w:hanging="720"/>
        <w:rPr>
          <w:rFonts w:ascii="Times New Roman" w:hAnsi="Times New Roman"/>
        </w:rPr>
      </w:pPr>
    </w:p>
    <w:p w14:paraId="07545C8D" w14:textId="77777777" w:rsidR="00D0134D" w:rsidRDefault="00D0134D">
      <w:pPr>
        <w:ind w:left="2880" w:hanging="720"/>
        <w:rPr>
          <w:rFonts w:ascii="Times New Roman" w:hAnsi="Times New Roman"/>
        </w:rPr>
      </w:pPr>
      <w:r>
        <w:rPr>
          <w:rFonts w:ascii="Times New Roman" w:hAnsi="Times New Roman"/>
        </w:rPr>
        <w:t>B)</w:t>
      </w:r>
      <w:r>
        <w:rPr>
          <w:rFonts w:ascii="Times New Roman" w:hAnsi="Times New Roman"/>
        </w:rPr>
        <w:tab/>
        <w:t xml:space="preserve">The opacity of emissions from control equipment used to control emissions during pushing operations shall not exceed 20%.  For a push of less than six minutes duration, the actual number of 15-second readings taken shall be averaged.  Compliance shall be determined in accordance with 40 CFR part 60, Appendix A, Method 9, incorporated by reference in Section 212.113 of this Part. </w:t>
      </w:r>
      <w:r>
        <w:rPr>
          <w:rFonts w:ascii="Times New Roman" w:hAnsi="Times New Roman"/>
          <w:caps/>
        </w:rPr>
        <w:t>The provisions of Section 111 of THE Clean Air Act...relating to standards of performance for new stationary sources...are APPLICABLE IN THIS STATE AND ARE enforceable under the act</w:t>
      </w:r>
      <w:r>
        <w:rPr>
          <w:rFonts w:ascii="Times New Roman" w:hAnsi="Times New Roman"/>
        </w:rPr>
        <w:t xml:space="preserve"> [414 ILCS 5/9.1(b)]. Section 2.5 of 40 CFR part 60, Appendix A, Method 9, incorporated by reference in Section 212.113 of this Part, for data reduction shall not be used for pushes of less than six minutes duration.</w:t>
      </w:r>
    </w:p>
    <w:p w14:paraId="4A6F498A" w14:textId="77777777" w:rsidR="00D0134D" w:rsidRDefault="00D0134D">
      <w:pPr>
        <w:ind w:left="1440" w:hanging="720"/>
        <w:rPr>
          <w:rFonts w:ascii="Times New Roman" w:hAnsi="Times New Roman"/>
        </w:rPr>
      </w:pPr>
    </w:p>
    <w:p w14:paraId="2A651571"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Coke Oven Doors.</w:t>
      </w:r>
    </w:p>
    <w:p w14:paraId="02F44F85" w14:textId="77777777" w:rsidR="00D0134D" w:rsidRDefault="00D0134D">
      <w:pPr>
        <w:ind w:left="1440" w:hanging="720"/>
        <w:rPr>
          <w:rFonts w:ascii="Times New Roman" w:hAnsi="Times New Roman"/>
        </w:rPr>
      </w:pPr>
    </w:p>
    <w:p w14:paraId="719B4F05"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No person shall cause or allow visible emissions from more than 10 percent of all coke oven doors at any time.  Compliance shall be determined by a one pass observation of all coke oven doors on any one battery.</w:t>
      </w:r>
    </w:p>
    <w:p w14:paraId="6E336B60" w14:textId="77777777" w:rsidR="00D0134D" w:rsidRDefault="00D0134D">
      <w:pPr>
        <w:ind w:left="1440" w:hanging="720"/>
        <w:rPr>
          <w:rFonts w:ascii="Times New Roman" w:hAnsi="Times New Roman"/>
        </w:rPr>
      </w:pPr>
    </w:p>
    <w:p w14:paraId="45AB3CAF"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No person shall cause or allow the operation of a coke oven unless there is on the plant premises at all times an adequate inventory of spare coke oven doors and seals and unless there is a readily available coke oven door repair facility.</w:t>
      </w:r>
    </w:p>
    <w:p w14:paraId="5543D453" w14:textId="77777777" w:rsidR="00D0134D" w:rsidRDefault="00D0134D">
      <w:pPr>
        <w:ind w:left="1440" w:hanging="720"/>
        <w:rPr>
          <w:rFonts w:ascii="Times New Roman" w:hAnsi="Times New Roman"/>
        </w:rPr>
      </w:pPr>
    </w:p>
    <w:p w14:paraId="26354A52"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Coke Oven Lids. No person shall cause or allow visible emission from more than 5 percent of all coke oven lids at any time.  Compliance shall be determined by a one pass observation of all coke oven lids.</w:t>
      </w:r>
    </w:p>
    <w:p w14:paraId="65710148" w14:textId="77777777" w:rsidR="00D0134D" w:rsidRDefault="00D0134D">
      <w:pPr>
        <w:ind w:left="1440" w:hanging="720"/>
        <w:rPr>
          <w:rFonts w:ascii="Times New Roman" w:hAnsi="Times New Roman"/>
        </w:rPr>
      </w:pPr>
    </w:p>
    <w:p w14:paraId="3B4B0AA9" w14:textId="77777777" w:rsidR="00D0134D" w:rsidRDefault="00D0134D">
      <w:pPr>
        <w:ind w:left="1440" w:hanging="720"/>
        <w:rPr>
          <w:rFonts w:ascii="Times New Roman" w:hAnsi="Times New Roman"/>
        </w:rPr>
      </w:pPr>
      <w:r>
        <w:rPr>
          <w:rFonts w:ascii="Times New Roman" w:hAnsi="Times New Roman"/>
        </w:rPr>
        <w:t>f)</w:t>
      </w:r>
      <w:r>
        <w:rPr>
          <w:rFonts w:ascii="Times New Roman" w:hAnsi="Times New Roman"/>
        </w:rPr>
        <w:tab/>
        <w:t>Coke Oven Offtake Piping. No person shall cause or allow visible emissions from more than 10 percent of all coke oven offtake piping at any time.  Compliance shall be determined by a one pass observation of all coke oven offtake piping.</w:t>
      </w:r>
    </w:p>
    <w:p w14:paraId="48E4D7A0" w14:textId="77777777" w:rsidR="00D0134D" w:rsidRDefault="00D0134D">
      <w:pPr>
        <w:ind w:left="1440" w:hanging="720"/>
        <w:rPr>
          <w:rFonts w:ascii="Times New Roman" w:hAnsi="Times New Roman"/>
        </w:rPr>
      </w:pPr>
    </w:p>
    <w:p w14:paraId="0E30F3FD" w14:textId="77777777" w:rsidR="00D0134D" w:rsidRDefault="00D0134D">
      <w:pPr>
        <w:ind w:left="1440" w:hanging="720"/>
        <w:rPr>
          <w:rFonts w:ascii="Times New Roman" w:hAnsi="Times New Roman"/>
        </w:rPr>
      </w:pPr>
      <w:r>
        <w:rPr>
          <w:rFonts w:ascii="Times New Roman" w:hAnsi="Times New Roman"/>
        </w:rPr>
        <w:t>g)</w:t>
      </w:r>
      <w:r>
        <w:rPr>
          <w:rFonts w:ascii="Times New Roman" w:hAnsi="Times New Roman"/>
        </w:rPr>
        <w:tab/>
        <w:t>Coke Oven Combustion Stack.</w:t>
      </w:r>
    </w:p>
    <w:p w14:paraId="070CE2BE" w14:textId="77777777" w:rsidR="00D0134D" w:rsidRDefault="00D0134D">
      <w:pPr>
        <w:ind w:left="1440" w:hanging="720"/>
        <w:rPr>
          <w:rFonts w:ascii="Times New Roman" w:hAnsi="Times New Roman"/>
        </w:rPr>
      </w:pPr>
    </w:p>
    <w:p w14:paraId="14633E7C"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No person shall cause or allow the emissions of particulate matter from a coke oven combustion stack to exceed 110 mg/</w:t>
      </w:r>
      <w:proofErr w:type="spellStart"/>
      <w:r>
        <w:rPr>
          <w:rFonts w:ascii="Times New Roman" w:hAnsi="Times New Roman"/>
        </w:rPr>
        <w:t>dscm</w:t>
      </w:r>
      <w:proofErr w:type="spellEnd"/>
      <w:r>
        <w:rPr>
          <w:rFonts w:ascii="Times New Roman" w:hAnsi="Times New Roman"/>
        </w:rPr>
        <w:t xml:space="preserve"> (0.05 gr/</w:t>
      </w:r>
      <w:proofErr w:type="spellStart"/>
      <w:r>
        <w:rPr>
          <w:rFonts w:ascii="Times New Roman" w:hAnsi="Times New Roman"/>
        </w:rPr>
        <w:t>dscf</w:t>
      </w:r>
      <w:proofErr w:type="spellEnd"/>
      <w:r>
        <w:rPr>
          <w:rFonts w:ascii="Times New Roman" w:hAnsi="Times New Roman"/>
        </w:rPr>
        <w:t>); and</w:t>
      </w:r>
    </w:p>
    <w:p w14:paraId="3E60DC03" w14:textId="77777777" w:rsidR="00D0134D" w:rsidRDefault="00D0134D">
      <w:pPr>
        <w:ind w:left="1440" w:hanging="720"/>
        <w:rPr>
          <w:rFonts w:ascii="Times New Roman" w:hAnsi="Times New Roman"/>
        </w:rPr>
      </w:pPr>
    </w:p>
    <w:p w14:paraId="24E52513"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No person shall cause or allow the emission of particulate matter from a coke oven combustion stack to exceed 30% opacity.  Compliance shall be determined in accordance with 40 CFR part 60, Appendix A, Method 9, incorporated by reference in Section 212.113 of this Part.  However, the opacity limit shall not apply to a coke oven combustion stack when a leak between any coke oven and the oven’s vertical or crossover flues is being repaired, after pushing coke from the oven is completed, but before resumption of charging.  The exemption from the opacity limit shall not exceed three (3) hours per oven repaired.  The owner of operator shall keep written records identifying the oven repaired, and the date, time, and duration of all repair periods.  These records shall be subject to the requirements of Section 212.324(g)(4) and (g)(5) of this Part.</w:t>
      </w:r>
    </w:p>
    <w:p w14:paraId="05CC1668" w14:textId="77777777" w:rsidR="00D0134D" w:rsidRDefault="00D0134D">
      <w:pPr>
        <w:ind w:left="1440" w:hanging="720"/>
        <w:rPr>
          <w:rFonts w:ascii="Times New Roman" w:hAnsi="Times New Roman"/>
        </w:rPr>
      </w:pPr>
      <w:r>
        <w:rPr>
          <w:rFonts w:ascii="Times New Roman" w:hAnsi="Times New Roman"/>
        </w:rPr>
        <w:t>h)</w:t>
      </w:r>
      <w:r>
        <w:rPr>
          <w:rFonts w:ascii="Times New Roman" w:hAnsi="Times New Roman"/>
        </w:rPr>
        <w:tab/>
        <w:t>Quenching.</w:t>
      </w:r>
    </w:p>
    <w:p w14:paraId="018458B8" w14:textId="77777777" w:rsidR="00D0134D" w:rsidRDefault="00D0134D">
      <w:pPr>
        <w:ind w:left="1440" w:hanging="720"/>
        <w:rPr>
          <w:rFonts w:ascii="Times New Roman" w:hAnsi="Times New Roman"/>
        </w:rPr>
      </w:pPr>
    </w:p>
    <w:p w14:paraId="4D4C4284"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All coke oven quench towers shall be equipped with grit arrestors or equipment of comparable effectiveness.  Baffles shall cover 95 percent or more of the cross sectional area of the exhaust vent or stack and must be maintained.  Quench water shall not include untreated coke by-product plant effluent.  All water placed on the coke being quenched shall be quench water.</w:t>
      </w:r>
    </w:p>
    <w:p w14:paraId="01A09A39" w14:textId="77777777" w:rsidR="00D0134D" w:rsidRDefault="00D0134D">
      <w:pPr>
        <w:ind w:left="1440" w:hanging="720"/>
        <w:rPr>
          <w:rFonts w:ascii="Times New Roman" w:hAnsi="Times New Roman"/>
        </w:rPr>
      </w:pPr>
    </w:p>
    <w:p w14:paraId="09493A9A"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Total dissolved solids concentrations in the quench water shall not exceed a weekly average of 1200 mg/L.</w:t>
      </w:r>
    </w:p>
    <w:p w14:paraId="5959DAC5" w14:textId="77777777" w:rsidR="00D0134D" w:rsidRDefault="00D0134D">
      <w:pPr>
        <w:ind w:left="1440" w:hanging="720"/>
        <w:rPr>
          <w:rFonts w:ascii="Times New Roman" w:hAnsi="Times New Roman"/>
        </w:rPr>
      </w:pPr>
    </w:p>
    <w:p w14:paraId="672A9F14"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The quench water shall be sampled for total dissolved solids concentrations in accordance with the methods specified in Standard Methods for the Examination of Water and Wastewater, Section 209C, "Total Filtrable Residue Dried at 103-105</w:t>
      </w:r>
      <w:r>
        <w:rPr>
          <w:rFonts w:ascii="Times New Roman" w:hAnsi="Times New Roman"/>
        </w:rPr>
        <w:sym w:font="Symbol" w:char="F0B0"/>
      </w:r>
      <w:r>
        <w:rPr>
          <w:rFonts w:ascii="Times New Roman" w:hAnsi="Times New Roman"/>
        </w:rPr>
        <w:t>C" 15th Edition, 1980, incorporated by reference in Section 212.113 of this Part. Analyses shall be performed on grab samples of the quench water as applied to the coke.  Samples shall be collected a minimum of five days per week per quench tower and analyzed to report a weekly concentration.  The samples for each week shall be analyzed either:</w:t>
      </w:r>
    </w:p>
    <w:p w14:paraId="6925ACD0" w14:textId="77777777" w:rsidR="00D0134D" w:rsidRDefault="00D0134D">
      <w:pPr>
        <w:ind w:left="1440" w:hanging="720"/>
        <w:rPr>
          <w:rFonts w:ascii="Times New Roman" w:hAnsi="Times New Roman"/>
        </w:rPr>
      </w:pPr>
    </w:p>
    <w:p w14:paraId="65638CA4" w14:textId="77777777" w:rsidR="00D0134D" w:rsidRDefault="00D0134D">
      <w:pPr>
        <w:ind w:left="2880" w:hanging="720"/>
        <w:rPr>
          <w:rFonts w:ascii="Times New Roman" w:hAnsi="Times New Roman"/>
        </w:rPr>
      </w:pPr>
      <w:r>
        <w:rPr>
          <w:rFonts w:ascii="Times New Roman" w:hAnsi="Times New Roman"/>
        </w:rPr>
        <w:t>i)</w:t>
      </w:r>
      <w:r>
        <w:rPr>
          <w:rFonts w:ascii="Times New Roman" w:hAnsi="Times New Roman"/>
        </w:rPr>
        <w:tab/>
        <w:t xml:space="preserve">Separately, with the average of the individual daily concentrations determined; or </w:t>
      </w:r>
    </w:p>
    <w:p w14:paraId="37174AB1" w14:textId="77777777" w:rsidR="00D0134D" w:rsidRDefault="00D0134D">
      <w:pPr>
        <w:ind w:left="1440" w:hanging="720"/>
        <w:rPr>
          <w:rFonts w:ascii="Times New Roman" w:hAnsi="Times New Roman"/>
        </w:rPr>
      </w:pPr>
    </w:p>
    <w:p w14:paraId="13993D59" w14:textId="77777777" w:rsidR="00D0134D" w:rsidRDefault="00D0134D">
      <w:pPr>
        <w:ind w:left="2880" w:hanging="720"/>
        <w:rPr>
          <w:rFonts w:ascii="Times New Roman" w:hAnsi="Times New Roman"/>
        </w:rPr>
      </w:pPr>
      <w:r>
        <w:rPr>
          <w:rFonts w:ascii="Times New Roman" w:hAnsi="Times New Roman"/>
        </w:rPr>
        <w:t>ii)</w:t>
      </w:r>
      <w:r>
        <w:rPr>
          <w:rFonts w:ascii="Times New Roman" w:hAnsi="Times New Roman"/>
        </w:rPr>
        <w:tab/>
        <w:t>As one composite sample, with equal volumes of the individual daily samples combined to form the composite sample.</w:t>
      </w:r>
    </w:p>
    <w:p w14:paraId="78D33906" w14:textId="77777777" w:rsidR="00D0134D" w:rsidRDefault="00D0134D">
      <w:pPr>
        <w:ind w:left="1440" w:hanging="720"/>
        <w:rPr>
          <w:rFonts w:ascii="Times New Roman" w:hAnsi="Times New Roman"/>
        </w:rPr>
      </w:pPr>
    </w:p>
    <w:p w14:paraId="5A3F9623"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The records required under this subsection shall be kept and maintained for at least three (3) years and upon prior notice shall be available for inspection and copying by Agency representatives during work hours.</w:t>
      </w:r>
    </w:p>
    <w:p w14:paraId="546F9966" w14:textId="77777777" w:rsidR="00D0134D" w:rsidRDefault="00D0134D">
      <w:pPr>
        <w:ind w:left="1440" w:hanging="720"/>
        <w:rPr>
          <w:rFonts w:ascii="Times New Roman" w:hAnsi="Times New Roman"/>
        </w:rPr>
      </w:pPr>
    </w:p>
    <w:p w14:paraId="585CD258" w14:textId="77777777" w:rsidR="00D0134D" w:rsidRDefault="00D0134D">
      <w:pPr>
        <w:ind w:left="1440" w:hanging="720"/>
        <w:rPr>
          <w:rFonts w:ascii="Times New Roman" w:hAnsi="Times New Roman"/>
        </w:rPr>
      </w:pPr>
      <w:r>
        <w:rPr>
          <w:rFonts w:ascii="Times New Roman" w:hAnsi="Times New Roman"/>
        </w:rPr>
        <w:t>j)</w:t>
      </w:r>
      <w:r>
        <w:rPr>
          <w:rFonts w:ascii="Times New Roman" w:hAnsi="Times New Roman"/>
        </w:rPr>
        <w:tab/>
        <w:t>Work Rules: No person shall cause or allow the operation of a by-product coke plant except in accordance with operating and maintenance work rules approved by the Agency.</w:t>
      </w:r>
      <w:bookmarkEnd w:id="3"/>
    </w:p>
    <w:p w14:paraId="7BFE5035" w14:textId="77777777" w:rsidR="00D0134D" w:rsidRDefault="00D0134D">
      <w:pPr>
        <w:rPr>
          <w:rFonts w:ascii="Times New Roman" w:hAnsi="Times New Roman"/>
        </w:rPr>
      </w:pPr>
    </w:p>
    <w:p w14:paraId="66580414"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59A152CC" w14:textId="77777777" w:rsidR="00D0134D" w:rsidRDefault="00D0134D">
      <w:pPr>
        <w:rPr>
          <w:rFonts w:ascii="Times New Roman" w:hAnsi="Times New Roman"/>
        </w:rPr>
      </w:pPr>
    </w:p>
    <w:p w14:paraId="1CF24CA7" w14:textId="77777777" w:rsidR="00D0134D" w:rsidRDefault="00D0134D">
      <w:pPr>
        <w:pStyle w:val="Heading4"/>
        <w:rPr>
          <w:rFonts w:ascii="Times New Roman" w:hAnsi="Times New Roman"/>
        </w:rPr>
      </w:pPr>
      <w:r>
        <w:rPr>
          <w:rFonts w:ascii="Times New Roman" w:hAnsi="Times New Roman"/>
        </w:rPr>
        <w:t>Section 212.444</w:t>
      </w:r>
      <w:r>
        <w:rPr>
          <w:rFonts w:ascii="Times New Roman" w:hAnsi="Times New Roman"/>
        </w:rPr>
        <w:tab/>
        <w:t>Sinter Processes</w:t>
      </w:r>
    </w:p>
    <w:p w14:paraId="167375C4" w14:textId="77777777" w:rsidR="00D0134D" w:rsidRDefault="00D0134D">
      <w:pPr>
        <w:rPr>
          <w:rFonts w:ascii="Times New Roman" w:hAnsi="Times New Roman"/>
        </w:rPr>
      </w:pPr>
    </w:p>
    <w:p w14:paraId="6679A489" w14:textId="77777777" w:rsidR="00D0134D" w:rsidRDefault="00D0134D">
      <w:pPr>
        <w:rPr>
          <w:rFonts w:ascii="Times New Roman" w:hAnsi="Times New Roman"/>
        </w:rPr>
      </w:pPr>
      <w:r>
        <w:rPr>
          <w:rFonts w:ascii="Times New Roman" w:hAnsi="Times New Roman"/>
        </w:rPr>
        <w:t>Emissions of particulate matter from sinter processes shall be controlled as follows:</w:t>
      </w:r>
    </w:p>
    <w:p w14:paraId="63AA0EC8" w14:textId="77777777" w:rsidR="00D0134D" w:rsidRDefault="00D0134D">
      <w:pPr>
        <w:ind w:left="1440" w:hanging="720"/>
        <w:rPr>
          <w:rFonts w:ascii="Times New Roman" w:hAnsi="Times New Roman"/>
        </w:rPr>
      </w:pPr>
    </w:p>
    <w:p w14:paraId="0E0607E5"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Breaker Box. No person shall cause or allow the emission of particulate matter into the atmosphere from the breaker stack of any sinter process to exceed the allowable emission rate specified by Section 212.321 of this Part.</w:t>
      </w:r>
    </w:p>
    <w:p w14:paraId="18698BA0" w14:textId="77777777" w:rsidR="00D0134D" w:rsidRDefault="00D0134D">
      <w:pPr>
        <w:ind w:left="1440" w:hanging="720"/>
        <w:rPr>
          <w:rFonts w:ascii="Times New Roman" w:hAnsi="Times New Roman"/>
        </w:rPr>
      </w:pPr>
    </w:p>
    <w:p w14:paraId="241E2BC7"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 xml:space="preserve">Main </w:t>
      </w:r>
      <w:proofErr w:type="spellStart"/>
      <w:r>
        <w:rPr>
          <w:rFonts w:ascii="Times New Roman" w:hAnsi="Times New Roman"/>
        </w:rPr>
        <w:t>Windbox</w:t>
      </w:r>
      <w:proofErr w:type="spellEnd"/>
      <w:r>
        <w:rPr>
          <w:rFonts w:ascii="Times New Roman" w:hAnsi="Times New Roman"/>
        </w:rPr>
        <w:t xml:space="preserve">. No person shall cause or allow the emission of particulate matter into the atmosphere from the main </w:t>
      </w:r>
      <w:proofErr w:type="spellStart"/>
      <w:r>
        <w:rPr>
          <w:rFonts w:ascii="Times New Roman" w:hAnsi="Times New Roman"/>
        </w:rPr>
        <w:t>windbox</w:t>
      </w:r>
      <w:proofErr w:type="spellEnd"/>
      <w:r>
        <w:rPr>
          <w:rFonts w:ascii="Times New Roman" w:hAnsi="Times New Roman"/>
        </w:rPr>
        <w:t xml:space="preserve"> of any existing sinter process to exceed 1.2 times the allowable emission rate specified by Section 212.321 of this Part.</w:t>
      </w:r>
    </w:p>
    <w:p w14:paraId="3482430A" w14:textId="77777777" w:rsidR="00D0134D" w:rsidRDefault="00D0134D">
      <w:pPr>
        <w:ind w:left="1440" w:hanging="720"/>
        <w:rPr>
          <w:rFonts w:ascii="Times New Roman" w:hAnsi="Times New Roman"/>
        </w:rPr>
      </w:pPr>
    </w:p>
    <w:p w14:paraId="0452B6FF"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Balling Mill Drum, Mixing Drum, Pug Mill and Cooler. No person shall cause or allow the emission of visible particulate matter into the atmosphere from any balling mill drum, mixing drum, pug mill or cooler to exceed 30 percent opacity.</w:t>
      </w:r>
    </w:p>
    <w:p w14:paraId="7442F860" w14:textId="77777777" w:rsidR="00D0134D" w:rsidRDefault="00D0134D">
      <w:pPr>
        <w:ind w:left="1440" w:hanging="720"/>
        <w:rPr>
          <w:rFonts w:ascii="Times New Roman" w:hAnsi="Times New Roman"/>
        </w:rPr>
      </w:pPr>
    </w:p>
    <w:p w14:paraId="483F6D5E"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Hot and Cold Screens.</w:t>
      </w:r>
    </w:p>
    <w:p w14:paraId="4453779B" w14:textId="77777777" w:rsidR="00D0134D" w:rsidRDefault="00D0134D">
      <w:pPr>
        <w:ind w:left="1440" w:hanging="720"/>
        <w:rPr>
          <w:rFonts w:ascii="Times New Roman" w:hAnsi="Times New Roman"/>
        </w:rPr>
      </w:pPr>
    </w:p>
    <w:p w14:paraId="51204196"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Particulate matter emissions from all hot and cold screens shall be controlled by air pollution control equipment or an equivalent dust suppression system.  Emissions from said air pollution control equipment shall not exceed 69 mg/</w:t>
      </w:r>
      <w:proofErr w:type="spellStart"/>
      <w:r>
        <w:rPr>
          <w:rFonts w:ascii="Times New Roman" w:hAnsi="Times New Roman"/>
        </w:rPr>
        <w:t>dscm</w:t>
      </w:r>
      <w:proofErr w:type="spellEnd"/>
      <w:r>
        <w:rPr>
          <w:rFonts w:ascii="Times New Roman" w:hAnsi="Times New Roman"/>
        </w:rPr>
        <w:t xml:space="preserve"> (0.03 gr/</w:t>
      </w:r>
      <w:proofErr w:type="spellStart"/>
      <w:r>
        <w:rPr>
          <w:rFonts w:ascii="Times New Roman" w:hAnsi="Times New Roman"/>
        </w:rPr>
        <w:t>dscf</w:t>
      </w:r>
      <w:proofErr w:type="spellEnd"/>
      <w:r>
        <w:rPr>
          <w:rFonts w:ascii="Times New Roman" w:hAnsi="Times New Roman"/>
        </w:rPr>
        <w:t>).</w:t>
      </w:r>
    </w:p>
    <w:p w14:paraId="5D80EDE2" w14:textId="77777777" w:rsidR="00D0134D" w:rsidRDefault="00D0134D">
      <w:pPr>
        <w:ind w:left="2160" w:hanging="720"/>
        <w:rPr>
          <w:rFonts w:ascii="Times New Roman" w:hAnsi="Times New Roman"/>
        </w:rPr>
      </w:pPr>
    </w:p>
    <w:p w14:paraId="3632E180"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If the owner or operator can establish that the particulate matter emissions from the hot screens and cold screens do not exceed the aggregate of the allowable emissions as specified by Section 212.321 of this Part or Section 212.322 of this Part, whichever is applicable, then subsection (d)(1) of this Section shall not apply.</w:t>
      </w:r>
    </w:p>
    <w:p w14:paraId="5901C2A4" w14:textId="77777777" w:rsidR="00D0134D" w:rsidRDefault="00D0134D">
      <w:pPr>
        <w:rPr>
          <w:rFonts w:ascii="Times New Roman" w:hAnsi="Times New Roman"/>
        </w:rPr>
      </w:pPr>
    </w:p>
    <w:p w14:paraId="3394F0EF" w14:textId="77777777" w:rsidR="00D0134D" w:rsidRDefault="00D0134D">
      <w:pPr>
        <w:rPr>
          <w:rFonts w:ascii="Times New Roman" w:hAnsi="Times New Roman"/>
        </w:rPr>
      </w:pPr>
      <w:r>
        <w:rPr>
          <w:rFonts w:ascii="Times New Roman" w:hAnsi="Times New Roman"/>
        </w:rPr>
        <w:t xml:space="preserve"> (Source: Amended at 20 Ill. Reg. 7605, effective May 22, 1996)</w:t>
      </w:r>
    </w:p>
    <w:p w14:paraId="73EBD51E" w14:textId="77777777" w:rsidR="00D0134D" w:rsidRDefault="00D0134D">
      <w:pPr>
        <w:rPr>
          <w:rFonts w:ascii="Times New Roman" w:hAnsi="Times New Roman"/>
        </w:rPr>
      </w:pPr>
    </w:p>
    <w:p w14:paraId="395BC700" w14:textId="77777777" w:rsidR="00D0134D" w:rsidRDefault="00D0134D">
      <w:pPr>
        <w:pStyle w:val="Heading4"/>
        <w:rPr>
          <w:rFonts w:ascii="Times New Roman" w:hAnsi="Times New Roman"/>
        </w:rPr>
      </w:pPr>
      <w:r>
        <w:rPr>
          <w:rFonts w:ascii="Times New Roman" w:hAnsi="Times New Roman"/>
        </w:rPr>
        <w:t>Section 212.445</w:t>
      </w:r>
      <w:r>
        <w:rPr>
          <w:rFonts w:ascii="Times New Roman" w:hAnsi="Times New Roman"/>
        </w:rPr>
        <w:tab/>
        <w:t>Blast Furnace Cast Houses</w:t>
      </w:r>
    </w:p>
    <w:p w14:paraId="10EE2272" w14:textId="77777777" w:rsidR="00D0134D" w:rsidRDefault="00D0134D">
      <w:pPr>
        <w:rPr>
          <w:rFonts w:ascii="Times New Roman" w:hAnsi="Times New Roman"/>
        </w:rPr>
      </w:pPr>
    </w:p>
    <w:p w14:paraId="1AAC21EB"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Uncaptured Emissions</w:t>
      </w:r>
    </w:p>
    <w:p w14:paraId="589DF82E" w14:textId="77777777" w:rsidR="00D0134D" w:rsidRDefault="00D0134D">
      <w:pPr>
        <w:ind w:left="1440" w:hanging="720"/>
        <w:rPr>
          <w:rFonts w:ascii="Times New Roman" w:hAnsi="Times New Roman"/>
        </w:rPr>
      </w:pPr>
    </w:p>
    <w:p w14:paraId="3F46E550"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Emissions of uncaptured particulate matter from any opening in a blast furnace cast house shall not exceed 20 percent opacity on a six (6) minute rolling average basis beginning from initiation of the opening of the tap hole up to the point where the iron and slag stops flowing in the trough.</w:t>
      </w:r>
    </w:p>
    <w:p w14:paraId="1DD7F76B" w14:textId="77777777" w:rsidR="00D0134D" w:rsidRDefault="00D0134D">
      <w:pPr>
        <w:ind w:left="1440" w:hanging="720"/>
        <w:rPr>
          <w:rFonts w:ascii="Times New Roman" w:hAnsi="Times New Roman"/>
        </w:rPr>
      </w:pPr>
    </w:p>
    <w:p w14:paraId="013B970C"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Opacity readings shall be taken in accordance with the observation procedures set out in 40 CFR part 60, Appendix A, Method 9, incorporated by reference in Section 212.113 of this Part.</w:t>
      </w:r>
    </w:p>
    <w:p w14:paraId="661E4C4C" w14:textId="77777777" w:rsidR="00D0134D" w:rsidRDefault="00D0134D">
      <w:pPr>
        <w:ind w:left="1440" w:hanging="720"/>
        <w:rPr>
          <w:rFonts w:ascii="Times New Roman" w:hAnsi="Times New Roman"/>
        </w:rPr>
      </w:pPr>
    </w:p>
    <w:p w14:paraId="3361EE81"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Emissions from Control Equipment</w:t>
      </w:r>
    </w:p>
    <w:p w14:paraId="4F07A992" w14:textId="77777777" w:rsidR="00D0134D" w:rsidRDefault="00D0134D">
      <w:pPr>
        <w:ind w:left="1440" w:hanging="720"/>
        <w:rPr>
          <w:rFonts w:ascii="Times New Roman" w:hAnsi="Times New Roman"/>
        </w:rPr>
      </w:pPr>
    </w:p>
    <w:p w14:paraId="740136A7"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Particulate matter emissions from control equipment used to collect any of the emissions from the tap hole, trough, iron or slag runners or iron or slag spouts shall not exceed 0.023 g/</w:t>
      </w:r>
      <w:proofErr w:type="spellStart"/>
      <w:r>
        <w:rPr>
          <w:rFonts w:ascii="Times New Roman" w:hAnsi="Times New Roman"/>
        </w:rPr>
        <w:t>dscm</w:t>
      </w:r>
      <w:proofErr w:type="spellEnd"/>
      <w:r>
        <w:rPr>
          <w:rFonts w:ascii="Times New Roman" w:hAnsi="Times New Roman"/>
        </w:rPr>
        <w:t xml:space="preserve"> (0.010 gr/</w:t>
      </w:r>
      <w:proofErr w:type="spellStart"/>
      <w:r>
        <w:rPr>
          <w:rFonts w:ascii="Times New Roman" w:hAnsi="Times New Roman"/>
        </w:rPr>
        <w:t>dscf</w:t>
      </w:r>
      <w:proofErr w:type="spellEnd"/>
      <w:r>
        <w:rPr>
          <w:rFonts w:ascii="Times New Roman" w:hAnsi="Times New Roman"/>
        </w:rPr>
        <w:t>).  Compliance shall be determined in accordance with the procedures set out in 40 CFR part 60, Appendix A, Methods 1 through 5, incorporated by reference in Section 212.113 of this Part, and shall be based on the arithmetic average of three runs.  Calculations shall be based on the duration of a cast defined in subsection (a)(1) of this Section.</w:t>
      </w:r>
    </w:p>
    <w:p w14:paraId="6D9AA518" w14:textId="77777777" w:rsidR="00D0134D" w:rsidRDefault="00D0134D">
      <w:pPr>
        <w:ind w:left="1440" w:hanging="720"/>
        <w:rPr>
          <w:rFonts w:ascii="Times New Roman" w:hAnsi="Times New Roman"/>
        </w:rPr>
      </w:pPr>
    </w:p>
    <w:p w14:paraId="60BC7072"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The opacity of emissions from control equipment used to collect any of the particulate matter emissions from the tap hole, trough, iron or slag runners or iron or slag spouts shall not exceed 10 percent on a six (6) minute rolling average basis.  Opacity readings shall be taken in accordance with the observation procedures set out in 40 CFR part 60, Appendix A, Method 9,  incorporated by reference in Section 212.113 of this Part.</w:t>
      </w:r>
    </w:p>
    <w:p w14:paraId="3832A074" w14:textId="77777777" w:rsidR="00D0134D" w:rsidRDefault="00D0134D">
      <w:pPr>
        <w:rPr>
          <w:rFonts w:ascii="Times New Roman" w:hAnsi="Times New Roman"/>
        </w:rPr>
      </w:pPr>
    </w:p>
    <w:p w14:paraId="09425038"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500C3229" w14:textId="77777777" w:rsidR="00D0134D" w:rsidRDefault="00D0134D">
      <w:pPr>
        <w:rPr>
          <w:rFonts w:ascii="Times New Roman" w:hAnsi="Times New Roman"/>
        </w:rPr>
      </w:pPr>
    </w:p>
    <w:p w14:paraId="7EED231C" w14:textId="77777777" w:rsidR="00D0134D" w:rsidRDefault="00D0134D">
      <w:pPr>
        <w:pStyle w:val="Heading4"/>
        <w:rPr>
          <w:rFonts w:ascii="Times New Roman" w:hAnsi="Times New Roman"/>
        </w:rPr>
      </w:pPr>
      <w:r>
        <w:rPr>
          <w:rFonts w:ascii="Times New Roman" w:hAnsi="Times New Roman"/>
        </w:rPr>
        <w:t>Section 212.446</w:t>
      </w:r>
      <w:r>
        <w:rPr>
          <w:rFonts w:ascii="Times New Roman" w:hAnsi="Times New Roman"/>
        </w:rPr>
        <w:tab/>
        <w:t>Basic Oxygen Furnaces</w:t>
      </w:r>
    </w:p>
    <w:p w14:paraId="6A68EFAA" w14:textId="77777777" w:rsidR="00D0134D" w:rsidRDefault="00D0134D">
      <w:pPr>
        <w:rPr>
          <w:rFonts w:ascii="Times New Roman" w:hAnsi="Times New Roman"/>
        </w:rPr>
      </w:pPr>
    </w:p>
    <w:p w14:paraId="56BF4EC2" w14:textId="77777777" w:rsidR="00D0134D" w:rsidRDefault="00D0134D">
      <w:pPr>
        <w:rPr>
          <w:rFonts w:ascii="Times New Roman" w:hAnsi="Times New Roman"/>
        </w:rPr>
      </w:pPr>
      <w:r>
        <w:rPr>
          <w:rFonts w:ascii="Times New Roman" w:hAnsi="Times New Roman"/>
        </w:rPr>
        <w:t>Emissions of particulate matter from basic oxygen processes shall be controlled as follows:</w:t>
      </w:r>
    </w:p>
    <w:p w14:paraId="043D47F0" w14:textId="77777777" w:rsidR="00D0134D" w:rsidRDefault="00D0134D">
      <w:pPr>
        <w:ind w:left="1440" w:hanging="720"/>
        <w:rPr>
          <w:rFonts w:ascii="Times New Roman" w:hAnsi="Times New Roman"/>
        </w:rPr>
      </w:pPr>
    </w:p>
    <w:p w14:paraId="3DFD8566"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Charging, Refining and Tapping.  Particulate matter emissions from all basic oxygen furnaces (BOF) shall be collected and ducted to pollution control equipment. Unless subsection (c) of this Section applies, emissions from basic oxygen furnace operations during the entire cycle (operations from the beginning of the charging process through the end of the tapping process) shall not exceed the allowable emission rate specified by Section 212.321 or Section 212.322  of this Part, whichever is applicable. For purposes of computing the process weight rate for this subsection, nongaseous material charged to the furnace and process oxygen shall be included.  No material shall be included more than once.</w:t>
      </w:r>
    </w:p>
    <w:p w14:paraId="41F37145" w14:textId="77777777" w:rsidR="00D0134D" w:rsidRDefault="00D0134D">
      <w:pPr>
        <w:ind w:left="1440" w:hanging="720"/>
        <w:rPr>
          <w:rFonts w:ascii="Times New Roman" w:hAnsi="Times New Roman"/>
        </w:rPr>
      </w:pPr>
    </w:p>
    <w:p w14:paraId="334D4E64"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Hot Metal Transfer, Hot Metal Desulfurization and Ladle Lancing.</w:t>
      </w:r>
    </w:p>
    <w:p w14:paraId="37C52281" w14:textId="77777777" w:rsidR="00D0134D" w:rsidRDefault="00D0134D">
      <w:pPr>
        <w:ind w:left="1440" w:hanging="720"/>
        <w:rPr>
          <w:rFonts w:ascii="Times New Roman" w:hAnsi="Times New Roman"/>
        </w:rPr>
      </w:pPr>
    </w:p>
    <w:p w14:paraId="20C96FFA"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Particulate matter emissions from hot metal transfers to a mixer or ladle, hot metal desulfurization operations and ladle lancing shall be collected and ducted to pollution control equipment, and emissions from the pollution control equipment shall not exceed 69 mg/</w:t>
      </w:r>
      <w:proofErr w:type="spellStart"/>
      <w:r>
        <w:rPr>
          <w:rFonts w:ascii="Times New Roman" w:hAnsi="Times New Roman"/>
        </w:rPr>
        <w:t>dscm</w:t>
      </w:r>
      <w:proofErr w:type="spellEnd"/>
      <w:r>
        <w:rPr>
          <w:rFonts w:ascii="Times New Roman" w:hAnsi="Times New Roman"/>
        </w:rPr>
        <w:t xml:space="preserve"> (0.03 gr/</w:t>
      </w:r>
      <w:proofErr w:type="spellStart"/>
      <w:r>
        <w:rPr>
          <w:rFonts w:ascii="Times New Roman" w:hAnsi="Times New Roman"/>
        </w:rPr>
        <w:t>dscf</w:t>
      </w:r>
      <w:proofErr w:type="spellEnd"/>
      <w:r>
        <w:rPr>
          <w:rFonts w:ascii="Times New Roman" w:hAnsi="Times New Roman"/>
        </w:rPr>
        <w:t>).</w:t>
      </w:r>
    </w:p>
    <w:p w14:paraId="6AD99DBD" w14:textId="77777777" w:rsidR="00D0134D" w:rsidRDefault="00D0134D">
      <w:pPr>
        <w:ind w:left="1440" w:hanging="720"/>
        <w:rPr>
          <w:rFonts w:ascii="Times New Roman" w:hAnsi="Times New Roman"/>
        </w:rPr>
      </w:pPr>
    </w:p>
    <w:p w14:paraId="39854649"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If the owner or operator can establish that the total particulate matter emissions from hot metal transfers, hot metal desulfurization operations and ladle lancing operations combined do not exceed the allowable emissions as specified by Section 212.321 or Section 212.322, whichever is applicable, where the process weight rate (P) is the hot metal charged to the BOF vessel, then subsection (b)(1) above shall not apply.</w:t>
      </w:r>
    </w:p>
    <w:p w14:paraId="48E62447" w14:textId="77777777" w:rsidR="00D0134D" w:rsidRDefault="00D0134D">
      <w:pPr>
        <w:ind w:left="1440" w:hanging="720"/>
        <w:rPr>
          <w:rFonts w:ascii="Times New Roman" w:hAnsi="Times New Roman"/>
        </w:rPr>
      </w:pPr>
    </w:p>
    <w:p w14:paraId="400A95C1"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No person shall cause or allow uncaptured emissions from any opening in the building housing the BOF shop to exceed an opacity of 20 percent at integrated iron and steel plants in the vicinity of Granite City, as described in Section 212.324(a)(1)(C) of this Part.  Compliance with this subsection shall be determined in accordance with 40 CFR part 60, Appendix A, Method 9, incorporated by reference in Section 212.113 of this Part, except that compliance shall be determined by averaging any 12 consecutive observations taken at 15 second intervals.</w:t>
      </w:r>
    </w:p>
    <w:p w14:paraId="711FDE68" w14:textId="77777777" w:rsidR="00D0134D" w:rsidRDefault="00D0134D">
      <w:pPr>
        <w:rPr>
          <w:rFonts w:ascii="Times New Roman" w:hAnsi="Times New Roman"/>
        </w:rPr>
      </w:pPr>
    </w:p>
    <w:p w14:paraId="6EA43F0E"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2E13DEEB" w14:textId="77777777" w:rsidR="00D0134D" w:rsidRDefault="00D0134D">
      <w:pPr>
        <w:rPr>
          <w:rFonts w:ascii="Times New Roman" w:hAnsi="Times New Roman"/>
        </w:rPr>
      </w:pPr>
    </w:p>
    <w:p w14:paraId="4B5BA753" w14:textId="77777777" w:rsidR="00D0134D" w:rsidRDefault="00D0134D">
      <w:pPr>
        <w:pStyle w:val="Heading4"/>
        <w:rPr>
          <w:rFonts w:ascii="Times New Roman" w:hAnsi="Times New Roman"/>
        </w:rPr>
      </w:pPr>
      <w:r>
        <w:rPr>
          <w:rFonts w:ascii="Times New Roman" w:hAnsi="Times New Roman"/>
        </w:rPr>
        <w:t>Section 212.447</w:t>
      </w:r>
      <w:r>
        <w:rPr>
          <w:rFonts w:ascii="Times New Roman" w:hAnsi="Times New Roman"/>
        </w:rPr>
        <w:tab/>
        <w:t>Hot Metal Desulfurization Not Located in the BOF</w:t>
      </w:r>
    </w:p>
    <w:p w14:paraId="162EFFB6" w14:textId="77777777" w:rsidR="00D0134D" w:rsidRDefault="00D0134D">
      <w:pPr>
        <w:rPr>
          <w:rFonts w:ascii="Times New Roman" w:hAnsi="Times New Roman"/>
        </w:rPr>
      </w:pPr>
    </w:p>
    <w:p w14:paraId="24149374" w14:textId="77777777" w:rsidR="00D0134D" w:rsidRDefault="00D0134D">
      <w:pPr>
        <w:rPr>
          <w:rFonts w:ascii="Times New Roman" w:hAnsi="Times New Roman"/>
        </w:rPr>
      </w:pPr>
      <w:r>
        <w:rPr>
          <w:rFonts w:ascii="Times New Roman" w:hAnsi="Times New Roman"/>
        </w:rPr>
        <w:t>The particulate matter emissions from hot metal desulfurization shall be collected and ducted to pollution control equipment, and emissions from the pollution control equipment shall not exceed 69 mg/</w:t>
      </w:r>
      <w:proofErr w:type="spellStart"/>
      <w:r>
        <w:rPr>
          <w:rFonts w:ascii="Times New Roman" w:hAnsi="Times New Roman"/>
        </w:rPr>
        <w:t>dscm</w:t>
      </w:r>
      <w:proofErr w:type="spellEnd"/>
      <w:r>
        <w:rPr>
          <w:rFonts w:ascii="Times New Roman" w:hAnsi="Times New Roman"/>
        </w:rPr>
        <w:t xml:space="preserve"> (0.03 gr/</w:t>
      </w:r>
      <w:proofErr w:type="spellStart"/>
      <w:r>
        <w:rPr>
          <w:rFonts w:ascii="Times New Roman" w:hAnsi="Times New Roman"/>
        </w:rPr>
        <w:t>dscf</w:t>
      </w:r>
      <w:proofErr w:type="spellEnd"/>
      <w:r>
        <w:rPr>
          <w:rFonts w:ascii="Times New Roman" w:hAnsi="Times New Roman"/>
        </w:rPr>
        <w:t>).</w:t>
      </w:r>
    </w:p>
    <w:p w14:paraId="446994AB" w14:textId="77777777" w:rsidR="00D0134D" w:rsidRDefault="00D0134D">
      <w:pPr>
        <w:rPr>
          <w:rFonts w:ascii="Times New Roman" w:hAnsi="Times New Roman"/>
        </w:rPr>
      </w:pPr>
    </w:p>
    <w:p w14:paraId="2179418F" w14:textId="77777777" w:rsidR="00D0134D" w:rsidRDefault="00D0134D">
      <w:pPr>
        <w:rPr>
          <w:rFonts w:ascii="Times New Roman" w:hAnsi="Times New Roman"/>
        </w:rPr>
      </w:pPr>
      <w:r>
        <w:rPr>
          <w:rFonts w:ascii="Times New Roman" w:hAnsi="Times New Roman"/>
        </w:rPr>
        <w:t xml:space="preserve"> (Source: Amended at 3 Ill.  Reg.  39, p.  184, effective September 28, 1979) </w:t>
      </w:r>
    </w:p>
    <w:p w14:paraId="43D4D1D5" w14:textId="77777777" w:rsidR="00D0134D" w:rsidRDefault="00D0134D">
      <w:pPr>
        <w:rPr>
          <w:rFonts w:ascii="Times New Roman" w:hAnsi="Times New Roman"/>
        </w:rPr>
      </w:pPr>
    </w:p>
    <w:p w14:paraId="5682ABC6" w14:textId="77777777" w:rsidR="00D0134D" w:rsidRDefault="00D0134D">
      <w:pPr>
        <w:pStyle w:val="Heading4"/>
        <w:rPr>
          <w:rFonts w:ascii="Times New Roman" w:hAnsi="Times New Roman"/>
        </w:rPr>
      </w:pPr>
      <w:r>
        <w:rPr>
          <w:rFonts w:ascii="Times New Roman" w:hAnsi="Times New Roman"/>
        </w:rPr>
        <w:t>Section 212.448</w:t>
      </w:r>
      <w:r>
        <w:rPr>
          <w:rFonts w:ascii="Times New Roman" w:hAnsi="Times New Roman"/>
        </w:rPr>
        <w:tab/>
        <w:t>Electric Arc Furnaces</w:t>
      </w:r>
    </w:p>
    <w:p w14:paraId="6E04AB23" w14:textId="77777777" w:rsidR="00D0134D" w:rsidRDefault="00D0134D">
      <w:pPr>
        <w:rPr>
          <w:rFonts w:ascii="Times New Roman" w:hAnsi="Times New Roman"/>
        </w:rPr>
      </w:pPr>
    </w:p>
    <w:p w14:paraId="4426403F" w14:textId="77777777" w:rsidR="00D0134D" w:rsidRDefault="00D0134D">
      <w:pPr>
        <w:rPr>
          <w:rFonts w:ascii="Times New Roman" w:hAnsi="Times New Roman"/>
        </w:rPr>
      </w:pPr>
      <w:r>
        <w:rPr>
          <w:rFonts w:ascii="Times New Roman" w:hAnsi="Times New Roman"/>
        </w:rPr>
        <w:t>The total particulate emissions from meltdown and refining, charging, tapping, slagging, electrode port leakage and ladle lancing shall not exceed the allowable emission rate specified by Section 212.321 or 212.322 of this Part, whichever is applicable.</w:t>
      </w:r>
    </w:p>
    <w:p w14:paraId="0A7B8556" w14:textId="77777777" w:rsidR="00D0134D" w:rsidRDefault="00D0134D">
      <w:pPr>
        <w:rPr>
          <w:rFonts w:ascii="Times New Roman" w:hAnsi="Times New Roman"/>
        </w:rPr>
      </w:pPr>
    </w:p>
    <w:p w14:paraId="3FB6DC8E"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653802C8" w14:textId="77777777" w:rsidR="00D0134D" w:rsidRDefault="00D0134D">
      <w:pPr>
        <w:rPr>
          <w:rFonts w:ascii="Times New Roman" w:hAnsi="Times New Roman"/>
        </w:rPr>
      </w:pPr>
    </w:p>
    <w:p w14:paraId="30CFB2A3" w14:textId="77777777" w:rsidR="00D0134D" w:rsidRDefault="00D0134D">
      <w:pPr>
        <w:pStyle w:val="Heading4"/>
        <w:rPr>
          <w:rFonts w:ascii="Times New Roman" w:hAnsi="Times New Roman"/>
        </w:rPr>
      </w:pPr>
      <w:r>
        <w:rPr>
          <w:rFonts w:ascii="Times New Roman" w:hAnsi="Times New Roman"/>
        </w:rPr>
        <w:t>Section 212.449</w:t>
      </w:r>
      <w:r>
        <w:rPr>
          <w:rFonts w:ascii="Times New Roman" w:hAnsi="Times New Roman"/>
        </w:rPr>
        <w:tab/>
        <w:t>Argon-Oxygen Decarburization Vessels</w:t>
      </w:r>
    </w:p>
    <w:p w14:paraId="2B04D3FC" w14:textId="77777777" w:rsidR="00D0134D" w:rsidRDefault="00D0134D">
      <w:pPr>
        <w:rPr>
          <w:rFonts w:ascii="Times New Roman" w:hAnsi="Times New Roman"/>
        </w:rPr>
      </w:pPr>
    </w:p>
    <w:p w14:paraId="734529EF" w14:textId="77777777" w:rsidR="00D0134D" w:rsidRDefault="00D0134D">
      <w:pPr>
        <w:rPr>
          <w:rFonts w:ascii="Times New Roman" w:hAnsi="Times New Roman"/>
        </w:rPr>
      </w:pPr>
      <w:r>
        <w:rPr>
          <w:rFonts w:ascii="Times New Roman" w:hAnsi="Times New Roman"/>
        </w:rPr>
        <w:t>The total particulate matter emissions from all charging, refining, alloy addition and tapping operations shall not exceed the allowable emission rate specified by Section 212.321 or Section 212.322 of this Part, whichever is applicable.</w:t>
      </w:r>
    </w:p>
    <w:p w14:paraId="3F66A94A" w14:textId="77777777" w:rsidR="00D0134D" w:rsidRDefault="00D0134D">
      <w:pPr>
        <w:rPr>
          <w:rFonts w:ascii="Times New Roman" w:hAnsi="Times New Roman"/>
        </w:rPr>
      </w:pPr>
    </w:p>
    <w:p w14:paraId="60795246"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295631D4" w14:textId="77777777" w:rsidR="00D0134D" w:rsidRDefault="00D0134D">
      <w:pPr>
        <w:rPr>
          <w:rFonts w:ascii="Times New Roman" w:hAnsi="Times New Roman"/>
        </w:rPr>
      </w:pPr>
    </w:p>
    <w:p w14:paraId="6AC26928" w14:textId="77777777" w:rsidR="00D0134D" w:rsidRDefault="00D0134D">
      <w:pPr>
        <w:pStyle w:val="Heading4"/>
        <w:rPr>
          <w:rFonts w:ascii="Times New Roman" w:hAnsi="Times New Roman"/>
        </w:rPr>
      </w:pPr>
      <w:r>
        <w:rPr>
          <w:rFonts w:ascii="Times New Roman" w:hAnsi="Times New Roman"/>
        </w:rPr>
        <w:t>Section 212.450</w:t>
      </w:r>
      <w:r>
        <w:rPr>
          <w:rFonts w:ascii="Times New Roman" w:hAnsi="Times New Roman"/>
        </w:rPr>
        <w:tab/>
        <w:t>Liquid Steel Charging</w:t>
      </w:r>
    </w:p>
    <w:p w14:paraId="3F4906E3" w14:textId="77777777" w:rsidR="00D0134D" w:rsidRDefault="00D0134D">
      <w:pPr>
        <w:rPr>
          <w:rFonts w:ascii="Times New Roman" w:hAnsi="Times New Roman"/>
        </w:rPr>
      </w:pPr>
    </w:p>
    <w:p w14:paraId="6F9A06C2" w14:textId="77777777" w:rsidR="00D0134D" w:rsidRDefault="00D0134D">
      <w:pPr>
        <w:rPr>
          <w:rFonts w:ascii="Times New Roman" w:hAnsi="Times New Roman"/>
        </w:rPr>
      </w:pPr>
      <w:r>
        <w:rPr>
          <w:rFonts w:ascii="Times New Roman" w:hAnsi="Times New Roman"/>
        </w:rPr>
        <w:t>Particulate matter emissions from liquid steel charging in continuous casting operations shall be controlled by chemical or mechanical shrouds or methods of comparable effectiveness.</w:t>
      </w:r>
    </w:p>
    <w:p w14:paraId="03022795" w14:textId="77777777" w:rsidR="00D0134D" w:rsidRDefault="00D0134D">
      <w:pPr>
        <w:rPr>
          <w:rFonts w:ascii="Times New Roman" w:hAnsi="Times New Roman"/>
        </w:rPr>
      </w:pPr>
    </w:p>
    <w:p w14:paraId="04B53036" w14:textId="77777777" w:rsidR="00D0134D" w:rsidRDefault="00D0134D">
      <w:pPr>
        <w:rPr>
          <w:rFonts w:ascii="Times New Roman" w:hAnsi="Times New Roman"/>
        </w:rPr>
      </w:pPr>
      <w:r>
        <w:rPr>
          <w:rFonts w:ascii="Times New Roman" w:hAnsi="Times New Roman"/>
        </w:rPr>
        <w:t xml:space="preserve"> (Source: Amended at 3 Ill.  Reg.  39, p.  184, effective September 28, 1979) </w:t>
      </w:r>
    </w:p>
    <w:p w14:paraId="36073A1F" w14:textId="77777777" w:rsidR="00D0134D" w:rsidRDefault="00D0134D">
      <w:pPr>
        <w:rPr>
          <w:rFonts w:ascii="Times New Roman" w:hAnsi="Times New Roman"/>
        </w:rPr>
      </w:pPr>
    </w:p>
    <w:p w14:paraId="4E4D9211" w14:textId="77777777" w:rsidR="00D0134D" w:rsidRDefault="00D0134D">
      <w:pPr>
        <w:pStyle w:val="Heading4"/>
        <w:rPr>
          <w:rFonts w:ascii="Times New Roman" w:hAnsi="Times New Roman"/>
        </w:rPr>
      </w:pPr>
      <w:r>
        <w:rPr>
          <w:rFonts w:ascii="Times New Roman" w:hAnsi="Times New Roman"/>
        </w:rPr>
        <w:t>Section 212.451</w:t>
      </w:r>
      <w:r>
        <w:rPr>
          <w:rFonts w:ascii="Times New Roman" w:hAnsi="Times New Roman"/>
        </w:rPr>
        <w:tab/>
        <w:t>Hot Scarfing Machines</w:t>
      </w:r>
    </w:p>
    <w:p w14:paraId="10E9666D" w14:textId="77777777" w:rsidR="00D0134D" w:rsidRDefault="00D0134D">
      <w:pPr>
        <w:rPr>
          <w:rFonts w:ascii="Times New Roman" w:hAnsi="Times New Roman"/>
        </w:rPr>
      </w:pPr>
    </w:p>
    <w:p w14:paraId="650B2BAD" w14:textId="77777777" w:rsidR="00D0134D" w:rsidRDefault="00D0134D">
      <w:pPr>
        <w:rPr>
          <w:rFonts w:ascii="Times New Roman" w:hAnsi="Times New Roman"/>
        </w:rPr>
      </w:pPr>
      <w:r>
        <w:rPr>
          <w:rFonts w:ascii="Times New Roman" w:hAnsi="Times New Roman"/>
        </w:rPr>
        <w:t>All hot scarfing machine shall be controlled by pollution control equipment.  Emissions from said pollution control equipment shall not exceed 69 mg/</w:t>
      </w:r>
      <w:proofErr w:type="spellStart"/>
      <w:r>
        <w:rPr>
          <w:rFonts w:ascii="Times New Roman" w:hAnsi="Times New Roman"/>
        </w:rPr>
        <w:t>dscm</w:t>
      </w:r>
      <w:proofErr w:type="spellEnd"/>
      <w:r>
        <w:rPr>
          <w:rFonts w:ascii="Times New Roman" w:hAnsi="Times New Roman"/>
        </w:rPr>
        <w:t xml:space="preserve"> (0.03 gr/</w:t>
      </w:r>
      <w:proofErr w:type="spellStart"/>
      <w:r>
        <w:rPr>
          <w:rFonts w:ascii="Times New Roman" w:hAnsi="Times New Roman"/>
        </w:rPr>
        <w:t>dscf</w:t>
      </w:r>
      <w:proofErr w:type="spellEnd"/>
      <w:r>
        <w:rPr>
          <w:rFonts w:ascii="Times New Roman" w:hAnsi="Times New Roman"/>
        </w:rPr>
        <w:t>) during hot scarfing operations.  Provided, however, that the hot scarfing machine existing on January 1, 1987 and operated by the LTV Steel Company, Inc., at its Chicago Works, which employs wet scrubbers, may emit particulate matter in amounts not exceeding 138 mg/</w:t>
      </w:r>
      <w:proofErr w:type="spellStart"/>
      <w:r>
        <w:rPr>
          <w:rFonts w:ascii="Times New Roman" w:hAnsi="Times New Roman"/>
        </w:rPr>
        <w:t>dscm</w:t>
      </w:r>
      <w:proofErr w:type="spellEnd"/>
      <w:r>
        <w:rPr>
          <w:rFonts w:ascii="Times New Roman" w:hAnsi="Times New Roman"/>
        </w:rPr>
        <w:t xml:space="preserve"> (0.06 gr/</w:t>
      </w:r>
      <w:proofErr w:type="spellStart"/>
      <w:r>
        <w:rPr>
          <w:rFonts w:ascii="Times New Roman" w:hAnsi="Times New Roman"/>
        </w:rPr>
        <w:t>dscf</w:t>
      </w:r>
      <w:proofErr w:type="spellEnd"/>
      <w:r>
        <w:rPr>
          <w:rFonts w:ascii="Times New Roman" w:hAnsi="Times New Roman"/>
        </w:rPr>
        <w:t>) during hot scarfing operations so long as emissions do not exceed 23 mg/</w:t>
      </w:r>
      <w:proofErr w:type="spellStart"/>
      <w:r>
        <w:rPr>
          <w:rFonts w:ascii="Times New Roman" w:hAnsi="Times New Roman"/>
        </w:rPr>
        <w:t>dscm</w:t>
      </w:r>
      <w:proofErr w:type="spellEnd"/>
      <w:r>
        <w:rPr>
          <w:rFonts w:ascii="Times New Roman" w:hAnsi="Times New Roman"/>
        </w:rPr>
        <w:t xml:space="preserve"> (0.01 gr/</w:t>
      </w:r>
      <w:proofErr w:type="spellStart"/>
      <w:r>
        <w:rPr>
          <w:rFonts w:ascii="Times New Roman" w:hAnsi="Times New Roman"/>
        </w:rPr>
        <w:t>dscf</w:t>
      </w:r>
      <w:proofErr w:type="spellEnd"/>
      <w:r>
        <w:rPr>
          <w:rFonts w:ascii="Times New Roman" w:hAnsi="Times New Roman"/>
        </w:rPr>
        <w:t>) as an hourly average, as measured per hour.</w:t>
      </w:r>
    </w:p>
    <w:p w14:paraId="78978202" w14:textId="77777777" w:rsidR="00D0134D" w:rsidRDefault="00D0134D">
      <w:pPr>
        <w:rPr>
          <w:rFonts w:ascii="Times New Roman" w:hAnsi="Times New Roman"/>
        </w:rPr>
      </w:pPr>
    </w:p>
    <w:p w14:paraId="676371B9" w14:textId="77777777" w:rsidR="00D0134D" w:rsidRDefault="00D0134D">
      <w:pPr>
        <w:rPr>
          <w:rFonts w:ascii="Times New Roman" w:hAnsi="Times New Roman"/>
        </w:rPr>
      </w:pPr>
      <w:r>
        <w:rPr>
          <w:rFonts w:ascii="Times New Roman" w:hAnsi="Times New Roman"/>
        </w:rPr>
        <w:t xml:space="preserve"> (Source: Amended in R84-48 at 10 Ill.  Reg.  691, effective December 18, 1986) </w:t>
      </w:r>
    </w:p>
    <w:p w14:paraId="6D0EAEBB" w14:textId="77777777" w:rsidR="00D0134D" w:rsidRDefault="00D0134D">
      <w:pPr>
        <w:rPr>
          <w:rFonts w:ascii="Times New Roman" w:hAnsi="Times New Roman"/>
        </w:rPr>
      </w:pPr>
    </w:p>
    <w:p w14:paraId="675224AE" w14:textId="77777777" w:rsidR="00D0134D" w:rsidRDefault="00D0134D">
      <w:pPr>
        <w:pStyle w:val="Heading4"/>
        <w:rPr>
          <w:rFonts w:ascii="Times New Roman" w:hAnsi="Times New Roman"/>
        </w:rPr>
      </w:pPr>
      <w:r>
        <w:rPr>
          <w:rFonts w:ascii="Times New Roman" w:hAnsi="Times New Roman"/>
        </w:rPr>
        <w:t>Section 212.452</w:t>
      </w:r>
      <w:r>
        <w:rPr>
          <w:rFonts w:ascii="Times New Roman" w:hAnsi="Times New Roman"/>
        </w:rPr>
        <w:tab/>
        <w:t>Measurement Methods</w:t>
      </w:r>
    </w:p>
    <w:p w14:paraId="55562504" w14:textId="77777777" w:rsidR="00D0134D" w:rsidRDefault="00D0134D">
      <w:pPr>
        <w:rPr>
          <w:rFonts w:ascii="Times New Roman" w:hAnsi="Times New Roman"/>
        </w:rPr>
      </w:pPr>
    </w:p>
    <w:p w14:paraId="64D6E351" w14:textId="77777777" w:rsidR="00D0134D" w:rsidRDefault="00D0134D">
      <w:pPr>
        <w:rPr>
          <w:rFonts w:ascii="Times New Roman" w:hAnsi="Times New Roman"/>
        </w:rPr>
      </w:pPr>
      <w:r>
        <w:rPr>
          <w:rFonts w:ascii="Times New Roman" w:hAnsi="Times New Roman"/>
        </w:rPr>
        <w:t>Particulate matter emissions from emission units subject to Sections 212.441 through 212.451 of this Subpart shall be determined in accordance with procedures published in 40 CFR part 60, Appendix A, Methods 1 through 5, front one-half of the sampling train, incorporated by reference in Section 212.113 of this Part.  Visible emission evaluation for determining compliance shall be conducted in accordance with procedures published in 40 CFR part 60, Appendix A, Method 9, incorporated by reference in Section 212.113 of this Part.</w:t>
      </w:r>
    </w:p>
    <w:p w14:paraId="22DB849A" w14:textId="77777777" w:rsidR="00D0134D" w:rsidRDefault="00D0134D">
      <w:pPr>
        <w:rPr>
          <w:rFonts w:ascii="Times New Roman" w:hAnsi="Times New Roman"/>
        </w:rPr>
      </w:pPr>
    </w:p>
    <w:p w14:paraId="5A7ACA2E" w14:textId="77777777" w:rsidR="00D0134D" w:rsidRDefault="00D0134D">
      <w:pPr>
        <w:rPr>
          <w:rFonts w:ascii="Times New Roman" w:hAnsi="Times New Roman"/>
        </w:rPr>
      </w:pPr>
      <w:r>
        <w:rPr>
          <w:rFonts w:ascii="Times New Roman" w:hAnsi="Times New Roman"/>
        </w:rPr>
        <w:t xml:space="preserve"> (Source: Amended at 20 Ill. Reg. 7605, effective May 22, 1996)</w:t>
      </w:r>
    </w:p>
    <w:p w14:paraId="33AB366E" w14:textId="77777777" w:rsidR="00D0134D" w:rsidRDefault="00D0134D">
      <w:pPr>
        <w:rPr>
          <w:rFonts w:ascii="Times New Roman" w:hAnsi="Times New Roman"/>
        </w:rPr>
      </w:pPr>
    </w:p>
    <w:p w14:paraId="4A53ED22" w14:textId="77777777" w:rsidR="00D0134D" w:rsidRDefault="00D0134D">
      <w:pPr>
        <w:pStyle w:val="Heading4"/>
        <w:rPr>
          <w:rFonts w:ascii="Times New Roman" w:hAnsi="Times New Roman"/>
        </w:rPr>
      </w:pPr>
      <w:r>
        <w:rPr>
          <w:rFonts w:ascii="Times New Roman" w:hAnsi="Times New Roman"/>
        </w:rPr>
        <w:t>Section 212.455</w:t>
      </w:r>
      <w:r>
        <w:rPr>
          <w:rFonts w:ascii="Times New Roman" w:hAnsi="Times New Roman"/>
        </w:rPr>
        <w:tab/>
        <w:t>Highlines on Steel Mills</w:t>
      </w:r>
    </w:p>
    <w:p w14:paraId="10BCFCA8" w14:textId="77777777" w:rsidR="00D0134D" w:rsidRDefault="00D0134D">
      <w:pPr>
        <w:rPr>
          <w:rFonts w:ascii="Times New Roman" w:hAnsi="Times New Roman"/>
        </w:rPr>
      </w:pPr>
    </w:p>
    <w:p w14:paraId="3D358190" w14:textId="77777777" w:rsidR="00D0134D" w:rsidRDefault="00D0134D">
      <w:pPr>
        <w:rPr>
          <w:rFonts w:ascii="Times New Roman" w:hAnsi="Times New Roman"/>
        </w:rPr>
      </w:pPr>
      <w:r>
        <w:rPr>
          <w:rFonts w:ascii="Times New Roman" w:hAnsi="Times New Roman"/>
        </w:rPr>
        <w:t>Section 212.308 of this Part shall not apply to highlines at steel mills.</w:t>
      </w:r>
    </w:p>
    <w:p w14:paraId="48B8448F" w14:textId="77777777" w:rsidR="00D0134D" w:rsidRDefault="00D0134D">
      <w:pPr>
        <w:rPr>
          <w:rFonts w:ascii="Times New Roman" w:hAnsi="Times New Roman"/>
        </w:rPr>
      </w:pPr>
    </w:p>
    <w:p w14:paraId="602AF438"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6AE7F31D" w14:textId="77777777" w:rsidR="00D0134D" w:rsidRDefault="00D0134D">
      <w:pPr>
        <w:rPr>
          <w:rFonts w:ascii="Times New Roman" w:hAnsi="Times New Roman"/>
        </w:rPr>
      </w:pPr>
    </w:p>
    <w:p w14:paraId="5F669984" w14:textId="77777777" w:rsidR="00D0134D" w:rsidRDefault="00D0134D">
      <w:pPr>
        <w:pStyle w:val="Heading4"/>
        <w:rPr>
          <w:rFonts w:ascii="Times New Roman" w:hAnsi="Times New Roman"/>
        </w:rPr>
      </w:pPr>
      <w:r>
        <w:rPr>
          <w:rFonts w:ascii="Times New Roman" w:hAnsi="Times New Roman"/>
        </w:rPr>
        <w:t>Section 212.456</w:t>
      </w:r>
      <w:r>
        <w:rPr>
          <w:rFonts w:ascii="Times New Roman" w:hAnsi="Times New Roman"/>
        </w:rPr>
        <w:tab/>
        <w:t xml:space="preserve">Certain Small Foundries </w:t>
      </w:r>
    </w:p>
    <w:p w14:paraId="7E1C5210" w14:textId="77777777" w:rsidR="00D0134D" w:rsidRDefault="00D0134D">
      <w:pPr>
        <w:rPr>
          <w:rFonts w:ascii="Times New Roman" w:hAnsi="Times New Roman"/>
        </w:rPr>
      </w:pPr>
    </w:p>
    <w:p w14:paraId="1F852C58" w14:textId="77777777" w:rsidR="00D0134D" w:rsidRDefault="00D0134D">
      <w:pPr>
        <w:rPr>
          <w:rFonts w:ascii="Times New Roman" w:hAnsi="Times New Roman"/>
        </w:rPr>
      </w:pPr>
      <w:r>
        <w:rPr>
          <w:rFonts w:ascii="Times New Roman" w:hAnsi="Times New Roman"/>
        </w:rPr>
        <w:t>Sections 212.321 and 212.322 of this Part shall not apply to foundry cupolas if all the following conditions are met:</w:t>
      </w:r>
    </w:p>
    <w:p w14:paraId="5303019C" w14:textId="77777777" w:rsidR="00D0134D" w:rsidRDefault="00D0134D">
      <w:pPr>
        <w:ind w:left="1440" w:hanging="720"/>
        <w:rPr>
          <w:rFonts w:ascii="Times New Roman" w:hAnsi="Times New Roman"/>
        </w:rPr>
      </w:pPr>
    </w:p>
    <w:p w14:paraId="3561AF1D"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The cupola was in existence prior to April 15, 1967;</w:t>
      </w:r>
    </w:p>
    <w:p w14:paraId="7F87C585" w14:textId="77777777" w:rsidR="00D0134D" w:rsidRDefault="00D0134D">
      <w:pPr>
        <w:ind w:left="1440" w:hanging="720"/>
        <w:rPr>
          <w:rFonts w:ascii="Times New Roman" w:hAnsi="Times New Roman"/>
        </w:rPr>
      </w:pPr>
    </w:p>
    <w:p w14:paraId="16B1854B"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 xml:space="preserve">The cupola process weight rate is less than or equal to 20,000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xml:space="preserve">; </w:t>
      </w:r>
    </w:p>
    <w:p w14:paraId="33533908" w14:textId="77777777" w:rsidR="00D0134D" w:rsidRDefault="00D0134D">
      <w:pPr>
        <w:ind w:left="1440" w:hanging="720"/>
        <w:rPr>
          <w:rFonts w:ascii="Times New Roman" w:hAnsi="Times New Roman"/>
        </w:rPr>
      </w:pPr>
    </w:p>
    <w:p w14:paraId="1ABFB6E2"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The cupola as of April 14, 1972, either:</w:t>
      </w:r>
    </w:p>
    <w:p w14:paraId="47D7C0D0" w14:textId="77777777" w:rsidR="00D0134D" w:rsidRDefault="00D0134D">
      <w:pPr>
        <w:rPr>
          <w:rFonts w:ascii="Times New Roman" w:hAnsi="Times New Roman"/>
        </w:rPr>
      </w:pPr>
    </w:p>
    <w:p w14:paraId="3B0CB4B1"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Is in compliance with the following allowable emissions from small foundries covered by this Section:</w:t>
      </w:r>
    </w:p>
    <w:p w14:paraId="717CCEED" w14:textId="77777777" w:rsidR="00D0134D" w:rsidRDefault="00D0134D">
      <w:pPr>
        <w:rPr>
          <w:rFonts w:ascii="Times New Roman" w:hAnsi="Times New Roman"/>
        </w:rPr>
      </w:pPr>
    </w:p>
    <w:tbl>
      <w:tblPr>
        <w:tblW w:w="0" w:type="auto"/>
        <w:tblLayout w:type="fixed"/>
        <w:tblLook w:val="0000" w:firstRow="0" w:lastRow="0" w:firstColumn="0" w:lastColumn="0" w:noHBand="0" w:noVBand="0"/>
      </w:tblPr>
      <w:tblGrid>
        <w:gridCol w:w="2952"/>
        <w:gridCol w:w="2952"/>
        <w:gridCol w:w="2952"/>
      </w:tblGrid>
      <w:tr w:rsidR="00D0134D" w14:paraId="07A0E502" w14:textId="77777777">
        <w:tc>
          <w:tcPr>
            <w:tcW w:w="2952" w:type="dxa"/>
          </w:tcPr>
          <w:p w14:paraId="5C1B5820" w14:textId="77777777" w:rsidR="00D0134D" w:rsidRDefault="00D0134D">
            <w:pPr>
              <w:rPr>
                <w:rFonts w:ascii="Times New Roman" w:hAnsi="Times New Roman"/>
              </w:rPr>
            </w:pPr>
          </w:p>
        </w:tc>
        <w:tc>
          <w:tcPr>
            <w:tcW w:w="2952" w:type="dxa"/>
          </w:tcPr>
          <w:p w14:paraId="2010B18C" w14:textId="77777777" w:rsidR="00D0134D" w:rsidRDefault="00D0134D">
            <w:pPr>
              <w:jc w:val="center"/>
              <w:rPr>
                <w:rFonts w:ascii="Times New Roman" w:hAnsi="Times New Roman"/>
              </w:rPr>
            </w:pPr>
            <w:r>
              <w:rPr>
                <w:rFonts w:ascii="Times New Roman" w:hAnsi="Times New Roman"/>
              </w:rPr>
              <w:t xml:space="preserve">Process Weight Rate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p>
        </w:tc>
        <w:tc>
          <w:tcPr>
            <w:tcW w:w="2952" w:type="dxa"/>
          </w:tcPr>
          <w:p w14:paraId="3B780D3E" w14:textId="77777777" w:rsidR="00D0134D" w:rsidRDefault="00D0134D">
            <w:pPr>
              <w:jc w:val="center"/>
              <w:rPr>
                <w:rFonts w:ascii="Times New Roman" w:hAnsi="Times New Roman"/>
              </w:rPr>
            </w:pPr>
            <w:r>
              <w:rPr>
                <w:rFonts w:ascii="Times New Roman" w:hAnsi="Times New Roman"/>
              </w:rPr>
              <w:t xml:space="preserve">Allowable Emission Rate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p>
        </w:tc>
      </w:tr>
      <w:tr w:rsidR="00D0134D" w14:paraId="49EF4243" w14:textId="77777777">
        <w:tc>
          <w:tcPr>
            <w:tcW w:w="2952" w:type="dxa"/>
          </w:tcPr>
          <w:p w14:paraId="427E3D44" w14:textId="77777777" w:rsidR="00D0134D" w:rsidRDefault="00D0134D">
            <w:pPr>
              <w:rPr>
                <w:rFonts w:ascii="Times New Roman" w:hAnsi="Times New Roman"/>
              </w:rPr>
            </w:pPr>
          </w:p>
        </w:tc>
        <w:tc>
          <w:tcPr>
            <w:tcW w:w="2952" w:type="dxa"/>
          </w:tcPr>
          <w:p w14:paraId="000134BF" w14:textId="77777777" w:rsidR="00D0134D" w:rsidRDefault="00D0134D">
            <w:pPr>
              <w:jc w:val="center"/>
              <w:rPr>
                <w:rFonts w:ascii="Times New Roman" w:hAnsi="Times New Roman"/>
              </w:rPr>
            </w:pPr>
          </w:p>
        </w:tc>
        <w:tc>
          <w:tcPr>
            <w:tcW w:w="2952" w:type="dxa"/>
          </w:tcPr>
          <w:p w14:paraId="49512B19" w14:textId="77777777" w:rsidR="00D0134D" w:rsidRDefault="00D0134D">
            <w:pPr>
              <w:jc w:val="center"/>
              <w:rPr>
                <w:rFonts w:ascii="Times New Roman" w:hAnsi="Times New Roman"/>
              </w:rPr>
            </w:pPr>
          </w:p>
        </w:tc>
      </w:tr>
      <w:tr w:rsidR="00D0134D" w14:paraId="447AF8CE" w14:textId="77777777">
        <w:tc>
          <w:tcPr>
            <w:tcW w:w="2952" w:type="dxa"/>
          </w:tcPr>
          <w:p w14:paraId="7ACDE66B" w14:textId="77777777" w:rsidR="00D0134D" w:rsidRDefault="00D0134D">
            <w:pPr>
              <w:rPr>
                <w:rFonts w:ascii="Times New Roman" w:hAnsi="Times New Roman"/>
              </w:rPr>
            </w:pPr>
          </w:p>
        </w:tc>
        <w:tc>
          <w:tcPr>
            <w:tcW w:w="2952" w:type="dxa"/>
          </w:tcPr>
          <w:p w14:paraId="480D8E28" w14:textId="77777777" w:rsidR="00D0134D" w:rsidRDefault="00D0134D">
            <w:pPr>
              <w:jc w:val="center"/>
              <w:rPr>
                <w:rFonts w:ascii="Times New Roman" w:hAnsi="Times New Roman"/>
              </w:rPr>
            </w:pPr>
            <w:r>
              <w:rPr>
                <w:rFonts w:ascii="Times New Roman" w:hAnsi="Times New Roman"/>
              </w:rPr>
              <w:t>1,000</w:t>
            </w:r>
          </w:p>
        </w:tc>
        <w:tc>
          <w:tcPr>
            <w:tcW w:w="2952" w:type="dxa"/>
          </w:tcPr>
          <w:p w14:paraId="4B1374F7" w14:textId="77777777" w:rsidR="00D0134D" w:rsidRDefault="00D0134D">
            <w:pPr>
              <w:jc w:val="center"/>
              <w:rPr>
                <w:rFonts w:ascii="Times New Roman" w:hAnsi="Times New Roman"/>
              </w:rPr>
            </w:pPr>
            <w:r>
              <w:rPr>
                <w:rFonts w:ascii="Times New Roman" w:hAnsi="Times New Roman"/>
              </w:rPr>
              <w:t>3.05</w:t>
            </w:r>
          </w:p>
        </w:tc>
      </w:tr>
      <w:tr w:rsidR="00D0134D" w14:paraId="2A1FE6B9" w14:textId="77777777">
        <w:tc>
          <w:tcPr>
            <w:tcW w:w="2952" w:type="dxa"/>
          </w:tcPr>
          <w:p w14:paraId="3CA7BED8" w14:textId="77777777" w:rsidR="00D0134D" w:rsidRDefault="00D0134D">
            <w:pPr>
              <w:rPr>
                <w:rFonts w:ascii="Times New Roman" w:hAnsi="Times New Roman"/>
              </w:rPr>
            </w:pPr>
          </w:p>
        </w:tc>
        <w:tc>
          <w:tcPr>
            <w:tcW w:w="2952" w:type="dxa"/>
          </w:tcPr>
          <w:p w14:paraId="0A512D4D" w14:textId="77777777" w:rsidR="00D0134D" w:rsidRDefault="00D0134D">
            <w:pPr>
              <w:jc w:val="center"/>
              <w:rPr>
                <w:rFonts w:ascii="Times New Roman" w:hAnsi="Times New Roman"/>
              </w:rPr>
            </w:pPr>
            <w:r>
              <w:rPr>
                <w:rFonts w:ascii="Times New Roman" w:hAnsi="Times New Roman"/>
              </w:rPr>
              <w:t>2,000</w:t>
            </w:r>
          </w:p>
        </w:tc>
        <w:tc>
          <w:tcPr>
            <w:tcW w:w="2952" w:type="dxa"/>
          </w:tcPr>
          <w:p w14:paraId="6743ABBA" w14:textId="77777777" w:rsidR="00D0134D" w:rsidRDefault="00D0134D">
            <w:pPr>
              <w:jc w:val="center"/>
              <w:rPr>
                <w:rFonts w:ascii="Times New Roman" w:hAnsi="Times New Roman"/>
              </w:rPr>
            </w:pPr>
            <w:r>
              <w:rPr>
                <w:rFonts w:ascii="Times New Roman" w:hAnsi="Times New Roman"/>
              </w:rPr>
              <w:t>4.70</w:t>
            </w:r>
          </w:p>
        </w:tc>
      </w:tr>
      <w:tr w:rsidR="00D0134D" w14:paraId="6006EAE6" w14:textId="77777777">
        <w:tc>
          <w:tcPr>
            <w:tcW w:w="2952" w:type="dxa"/>
          </w:tcPr>
          <w:p w14:paraId="24E30D1E" w14:textId="77777777" w:rsidR="00D0134D" w:rsidRDefault="00D0134D">
            <w:pPr>
              <w:rPr>
                <w:rFonts w:ascii="Times New Roman" w:hAnsi="Times New Roman"/>
              </w:rPr>
            </w:pPr>
          </w:p>
        </w:tc>
        <w:tc>
          <w:tcPr>
            <w:tcW w:w="2952" w:type="dxa"/>
          </w:tcPr>
          <w:p w14:paraId="357AFD6F" w14:textId="77777777" w:rsidR="00D0134D" w:rsidRDefault="00D0134D">
            <w:pPr>
              <w:jc w:val="center"/>
              <w:rPr>
                <w:rFonts w:ascii="Times New Roman" w:hAnsi="Times New Roman"/>
              </w:rPr>
            </w:pPr>
            <w:r>
              <w:rPr>
                <w:rFonts w:ascii="Times New Roman" w:hAnsi="Times New Roman"/>
              </w:rPr>
              <w:t>3,000</w:t>
            </w:r>
          </w:p>
        </w:tc>
        <w:tc>
          <w:tcPr>
            <w:tcW w:w="2952" w:type="dxa"/>
          </w:tcPr>
          <w:p w14:paraId="4A595461" w14:textId="77777777" w:rsidR="00D0134D" w:rsidRDefault="00D0134D">
            <w:pPr>
              <w:jc w:val="center"/>
              <w:rPr>
                <w:rFonts w:ascii="Times New Roman" w:hAnsi="Times New Roman"/>
              </w:rPr>
            </w:pPr>
            <w:r>
              <w:rPr>
                <w:rFonts w:ascii="Times New Roman" w:hAnsi="Times New Roman"/>
              </w:rPr>
              <w:t>6.35</w:t>
            </w:r>
          </w:p>
        </w:tc>
      </w:tr>
      <w:tr w:rsidR="00D0134D" w14:paraId="6B7AE9D8" w14:textId="77777777">
        <w:tc>
          <w:tcPr>
            <w:tcW w:w="2952" w:type="dxa"/>
          </w:tcPr>
          <w:p w14:paraId="046E5559" w14:textId="77777777" w:rsidR="00D0134D" w:rsidRDefault="00D0134D">
            <w:pPr>
              <w:rPr>
                <w:rFonts w:ascii="Times New Roman" w:hAnsi="Times New Roman"/>
              </w:rPr>
            </w:pPr>
          </w:p>
        </w:tc>
        <w:tc>
          <w:tcPr>
            <w:tcW w:w="2952" w:type="dxa"/>
          </w:tcPr>
          <w:p w14:paraId="17CCD801" w14:textId="77777777" w:rsidR="00D0134D" w:rsidRDefault="00D0134D">
            <w:pPr>
              <w:jc w:val="center"/>
              <w:rPr>
                <w:rFonts w:ascii="Times New Roman" w:hAnsi="Times New Roman"/>
              </w:rPr>
            </w:pPr>
            <w:r>
              <w:rPr>
                <w:rFonts w:ascii="Times New Roman" w:hAnsi="Times New Roman"/>
              </w:rPr>
              <w:t>4,000</w:t>
            </w:r>
          </w:p>
        </w:tc>
        <w:tc>
          <w:tcPr>
            <w:tcW w:w="2952" w:type="dxa"/>
          </w:tcPr>
          <w:p w14:paraId="28875955" w14:textId="77777777" w:rsidR="00D0134D" w:rsidRDefault="00D0134D">
            <w:pPr>
              <w:jc w:val="center"/>
              <w:rPr>
                <w:rFonts w:ascii="Times New Roman" w:hAnsi="Times New Roman"/>
              </w:rPr>
            </w:pPr>
            <w:r>
              <w:rPr>
                <w:rFonts w:ascii="Times New Roman" w:hAnsi="Times New Roman"/>
              </w:rPr>
              <w:t>8.00</w:t>
            </w:r>
          </w:p>
        </w:tc>
      </w:tr>
      <w:tr w:rsidR="00D0134D" w14:paraId="30172995" w14:textId="77777777">
        <w:tc>
          <w:tcPr>
            <w:tcW w:w="2952" w:type="dxa"/>
          </w:tcPr>
          <w:p w14:paraId="6569E6BF" w14:textId="77777777" w:rsidR="00D0134D" w:rsidRDefault="00D0134D">
            <w:pPr>
              <w:rPr>
                <w:rFonts w:ascii="Times New Roman" w:hAnsi="Times New Roman"/>
              </w:rPr>
            </w:pPr>
          </w:p>
        </w:tc>
        <w:tc>
          <w:tcPr>
            <w:tcW w:w="2952" w:type="dxa"/>
          </w:tcPr>
          <w:p w14:paraId="2AC62127" w14:textId="77777777" w:rsidR="00D0134D" w:rsidRDefault="00D0134D">
            <w:pPr>
              <w:jc w:val="center"/>
              <w:rPr>
                <w:rFonts w:ascii="Times New Roman" w:hAnsi="Times New Roman"/>
              </w:rPr>
            </w:pPr>
            <w:r>
              <w:rPr>
                <w:rFonts w:ascii="Times New Roman" w:hAnsi="Times New Roman"/>
              </w:rPr>
              <w:t>5,000</w:t>
            </w:r>
          </w:p>
        </w:tc>
        <w:tc>
          <w:tcPr>
            <w:tcW w:w="2952" w:type="dxa"/>
          </w:tcPr>
          <w:p w14:paraId="0DF2A100" w14:textId="77777777" w:rsidR="00D0134D" w:rsidRDefault="00D0134D">
            <w:pPr>
              <w:jc w:val="center"/>
              <w:rPr>
                <w:rFonts w:ascii="Times New Roman" w:hAnsi="Times New Roman"/>
              </w:rPr>
            </w:pPr>
            <w:r>
              <w:rPr>
                <w:rFonts w:ascii="Times New Roman" w:hAnsi="Times New Roman"/>
              </w:rPr>
              <w:t>9.58</w:t>
            </w:r>
          </w:p>
        </w:tc>
      </w:tr>
      <w:tr w:rsidR="00D0134D" w14:paraId="1236925B" w14:textId="77777777">
        <w:tc>
          <w:tcPr>
            <w:tcW w:w="2952" w:type="dxa"/>
          </w:tcPr>
          <w:p w14:paraId="03A315E5" w14:textId="77777777" w:rsidR="00D0134D" w:rsidRDefault="00D0134D">
            <w:pPr>
              <w:rPr>
                <w:rFonts w:ascii="Times New Roman" w:hAnsi="Times New Roman"/>
              </w:rPr>
            </w:pPr>
          </w:p>
        </w:tc>
        <w:tc>
          <w:tcPr>
            <w:tcW w:w="2952" w:type="dxa"/>
          </w:tcPr>
          <w:p w14:paraId="228BA0B9" w14:textId="77777777" w:rsidR="00D0134D" w:rsidRDefault="00D0134D">
            <w:pPr>
              <w:jc w:val="center"/>
              <w:rPr>
                <w:rFonts w:ascii="Times New Roman" w:hAnsi="Times New Roman"/>
              </w:rPr>
            </w:pPr>
            <w:r>
              <w:rPr>
                <w:rFonts w:ascii="Times New Roman" w:hAnsi="Times New Roman"/>
              </w:rPr>
              <w:t>6,000</w:t>
            </w:r>
          </w:p>
        </w:tc>
        <w:tc>
          <w:tcPr>
            <w:tcW w:w="2952" w:type="dxa"/>
          </w:tcPr>
          <w:p w14:paraId="61A1AB54" w14:textId="77777777" w:rsidR="00D0134D" w:rsidRDefault="00D0134D">
            <w:pPr>
              <w:jc w:val="center"/>
              <w:rPr>
                <w:rFonts w:ascii="Times New Roman" w:hAnsi="Times New Roman"/>
              </w:rPr>
            </w:pPr>
            <w:r>
              <w:rPr>
                <w:rFonts w:ascii="Times New Roman" w:hAnsi="Times New Roman"/>
              </w:rPr>
              <w:t>11.30</w:t>
            </w:r>
          </w:p>
        </w:tc>
      </w:tr>
      <w:tr w:rsidR="00D0134D" w14:paraId="1C8E9BC1" w14:textId="77777777">
        <w:tc>
          <w:tcPr>
            <w:tcW w:w="2952" w:type="dxa"/>
          </w:tcPr>
          <w:p w14:paraId="5299628E" w14:textId="77777777" w:rsidR="00D0134D" w:rsidRDefault="00D0134D">
            <w:pPr>
              <w:rPr>
                <w:rFonts w:ascii="Times New Roman" w:hAnsi="Times New Roman"/>
              </w:rPr>
            </w:pPr>
          </w:p>
        </w:tc>
        <w:tc>
          <w:tcPr>
            <w:tcW w:w="2952" w:type="dxa"/>
          </w:tcPr>
          <w:p w14:paraId="6166D5F3" w14:textId="77777777" w:rsidR="00D0134D" w:rsidRDefault="00D0134D">
            <w:pPr>
              <w:jc w:val="center"/>
              <w:rPr>
                <w:rFonts w:ascii="Times New Roman" w:hAnsi="Times New Roman"/>
              </w:rPr>
            </w:pPr>
            <w:r>
              <w:rPr>
                <w:rFonts w:ascii="Times New Roman" w:hAnsi="Times New Roman"/>
              </w:rPr>
              <w:t>7,000</w:t>
            </w:r>
          </w:p>
        </w:tc>
        <w:tc>
          <w:tcPr>
            <w:tcW w:w="2952" w:type="dxa"/>
          </w:tcPr>
          <w:p w14:paraId="412AA87D" w14:textId="77777777" w:rsidR="00D0134D" w:rsidRDefault="00D0134D">
            <w:pPr>
              <w:jc w:val="center"/>
              <w:rPr>
                <w:rFonts w:ascii="Times New Roman" w:hAnsi="Times New Roman"/>
              </w:rPr>
            </w:pPr>
            <w:r>
              <w:rPr>
                <w:rFonts w:ascii="Times New Roman" w:hAnsi="Times New Roman"/>
              </w:rPr>
              <w:t>12.90</w:t>
            </w:r>
          </w:p>
        </w:tc>
      </w:tr>
      <w:tr w:rsidR="00D0134D" w14:paraId="15769C92" w14:textId="77777777">
        <w:tc>
          <w:tcPr>
            <w:tcW w:w="2952" w:type="dxa"/>
          </w:tcPr>
          <w:p w14:paraId="25F9F483" w14:textId="77777777" w:rsidR="00D0134D" w:rsidRDefault="00D0134D">
            <w:pPr>
              <w:rPr>
                <w:rFonts w:ascii="Times New Roman" w:hAnsi="Times New Roman"/>
              </w:rPr>
            </w:pPr>
          </w:p>
        </w:tc>
        <w:tc>
          <w:tcPr>
            <w:tcW w:w="2952" w:type="dxa"/>
          </w:tcPr>
          <w:p w14:paraId="0125FE51" w14:textId="77777777" w:rsidR="00D0134D" w:rsidRDefault="00D0134D">
            <w:pPr>
              <w:jc w:val="center"/>
              <w:rPr>
                <w:rFonts w:ascii="Times New Roman" w:hAnsi="Times New Roman"/>
              </w:rPr>
            </w:pPr>
            <w:r>
              <w:rPr>
                <w:rFonts w:ascii="Times New Roman" w:hAnsi="Times New Roman"/>
              </w:rPr>
              <w:t>8,000</w:t>
            </w:r>
          </w:p>
        </w:tc>
        <w:tc>
          <w:tcPr>
            <w:tcW w:w="2952" w:type="dxa"/>
          </w:tcPr>
          <w:p w14:paraId="299A09CC" w14:textId="77777777" w:rsidR="00D0134D" w:rsidRDefault="00D0134D">
            <w:pPr>
              <w:jc w:val="center"/>
              <w:rPr>
                <w:rFonts w:ascii="Times New Roman" w:hAnsi="Times New Roman"/>
              </w:rPr>
            </w:pPr>
            <w:r>
              <w:rPr>
                <w:rFonts w:ascii="Times New Roman" w:hAnsi="Times New Roman"/>
              </w:rPr>
              <w:t>14.30</w:t>
            </w:r>
          </w:p>
        </w:tc>
      </w:tr>
      <w:tr w:rsidR="00D0134D" w14:paraId="76A9E3F4" w14:textId="77777777">
        <w:tc>
          <w:tcPr>
            <w:tcW w:w="2952" w:type="dxa"/>
          </w:tcPr>
          <w:p w14:paraId="02615AA2" w14:textId="77777777" w:rsidR="00D0134D" w:rsidRDefault="00D0134D">
            <w:pPr>
              <w:rPr>
                <w:rFonts w:ascii="Times New Roman" w:hAnsi="Times New Roman"/>
              </w:rPr>
            </w:pPr>
          </w:p>
        </w:tc>
        <w:tc>
          <w:tcPr>
            <w:tcW w:w="2952" w:type="dxa"/>
          </w:tcPr>
          <w:p w14:paraId="6BDE9C8D" w14:textId="77777777" w:rsidR="00D0134D" w:rsidRDefault="00D0134D">
            <w:pPr>
              <w:jc w:val="center"/>
              <w:rPr>
                <w:rFonts w:ascii="Times New Roman" w:hAnsi="Times New Roman"/>
              </w:rPr>
            </w:pPr>
            <w:r>
              <w:rPr>
                <w:rFonts w:ascii="Times New Roman" w:hAnsi="Times New Roman"/>
              </w:rPr>
              <w:t>9,000</w:t>
            </w:r>
          </w:p>
        </w:tc>
        <w:tc>
          <w:tcPr>
            <w:tcW w:w="2952" w:type="dxa"/>
          </w:tcPr>
          <w:p w14:paraId="5628CF69" w14:textId="77777777" w:rsidR="00D0134D" w:rsidRDefault="00D0134D">
            <w:pPr>
              <w:jc w:val="center"/>
              <w:rPr>
                <w:rFonts w:ascii="Times New Roman" w:hAnsi="Times New Roman"/>
              </w:rPr>
            </w:pPr>
            <w:r>
              <w:rPr>
                <w:rFonts w:ascii="Times New Roman" w:hAnsi="Times New Roman"/>
              </w:rPr>
              <w:t>15.50</w:t>
            </w:r>
          </w:p>
        </w:tc>
      </w:tr>
      <w:tr w:rsidR="00D0134D" w14:paraId="3D0D58EC" w14:textId="77777777">
        <w:tc>
          <w:tcPr>
            <w:tcW w:w="2952" w:type="dxa"/>
          </w:tcPr>
          <w:p w14:paraId="6E9B0EA9" w14:textId="77777777" w:rsidR="00D0134D" w:rsidRDefault="00D0134D">
            <w:pPr>
              <w:rPr>
                <w:rFonts w:ascii="Times New Roman" w:hAnsi="Times New Roman"/>
              </w:rPr>
            </w:pPr>
          </w:p>
        </w:tc>
        <w:tc>
          <w:tcPr>
            <w:tcW w:w="2952" w:type="dxa"/>
          </w:tcPr>
          <w:p w14:paraId="4D8E4F85" w14:textId="77777777" w:rsidR="00D0134D" w:rsidRDefault="00D0134D">
            <w:pPr>
              <w:jc w:val="center"/>
              <w:rPr>
                <w:rFonts w:ascii="Times New Roman" w:hAnsi="Times New Roman"/>
              </w:rPr>
            </w:pPr>
            <w:r>
              <w:rPr>
                <w:rFonts w:ascii="Times New Roman" w:hAnsi="Times New Roman"/>
              </w:rPr>
              <w:t>10,000</w:t>
            </w:r>
          </w:p>
        </w:tc>
        <w:tc>
          <w:tcPr>
            <w:tcW w:w="2952" w:type="dxa"/>
          </w:tcPr>
          <w:p w14:paraId="678D9155" w14:textId="77777777" w:rsidR="00D0134D" w:rsidRDefault="00D0134D">
            <w:pPr>
              <w:jc w:val="center"/>
              <w:rPr>
                <w:rFonts w:ascii="Times New Roman" w:hAnsi="Times New Roman"/>
              </w:rPr>
            </w:pPr>
            <w:r>
              <w:rPr>
                <w:rFonts w:ascii="Times New Roman" w:hAnsi="Times New Roman"/>
              </w:rPr>
              <w:t>16.65</w:t>
            </w:r>
          </w:p>
        </w:tc>
      </w:tr>
      <w:tr w:rsidR="00D0134D" w14:paraId="3535B558" w14:textId="77777777">
        <w:tc>
          <w:tcPr>
            <w:tcW w:w="2952" w:type="dxa"/>
          </w:tcPr>
          <w:p w14:paraId="441936EB" w14:textId="77777777" w:rsidR="00D0134D" w:rsidRDefault="00D0134D">
            <w:pPr>
              <w:rPr>
                <w:rFonts w:ascii="Times New Roman" w:hAnsi="Times New Roman"/>
              </w:rPr>
            </w:pPr>
          </w:p>
        </w:tc>
        <w:tc>
          <w:tcPr>
            <w:tcW w:w="2952" w:type="dxa"/>
          </w:tcPr>
          <w:p w14:paraId="165C9F67" w14:textId="77777777" w:rsidR="00D0134D" w:rsidRDefault="00D0134D">
            <w:pPr>
              <w:jc w:val="center"/>
              <w:rPr>
                <w:rFonts w:ascii="Times New Roman" w:hAnsi="Times New Roman"/>
              </w:rPr>
            </w:pPr>
            <w:r>
              <w:rPr>
                <w:rFonts w:ascii="Times New Roman" w:hAnsi="Times New Roman"/>
              </w:rPr>
              <w:t xml:space="preserve">12,000 </w:t>
            </w:r>
          </w:p>
        </w:tc>
        <w:tc>
          <w:tcPr>
            <w:tcW w:w="2952" w:type="dxa"/>
          </w:tcPr>
          <w:p w14:paraId="7A5BF793" w14:textId="77777777" w:rsidR="00D0134D" w:rsidRDefault="00D0134D">
            <w:pPr>
              <w:jc w:val="center"/>
              <w:rPr>
                <w:rFonts w:ascii="Times New Roman" w:hAnsi="Times New Roman"/>
              </w:rPr>
            </w:pPr>
            <w:r>
              <w:rPr>
                <w:rFonts w:ascii="Times New Roman" w:hAnsi="Times New Roman"/>
              </w:rPr>
              <w:t>18.70</w:t>
            </w:r>
          </w:p>
        </w:tc>
      </w:tr>
      <w:tr w:rsidR="00D0134D" w14:paraId="4CC84455" w14:textId="77777777">
        <w:tc>
          <w:tcPr>
            <w:tcW w:w="2952" w:type="dxa"/>
          </w:tcPr>
          <w:p w14:paraId="687ABD05" w14:textId="77777777" w:rsidR="00D0134D" w:rsidRDefault="00D0134D">
            <w:pPr>
              <w:rPr>
                <w:rFonts w:ascii="Times New Roman" w:hAnsi="Times New Roman"/>
              </w:rPr>
            </w:pPr>
          </w:p>
        </w:tc>
        <w:tc>
          <w:tcPr>
            <w:tcW w:w="2952" w:type="dxa"/>
          </w:tcPr>
          <w:p w14:paraId="47B250AB" w14:textId="77777777" w:rsidR="00D0134D" w:rsidRDefault="00D0134D">
            <w:pPr>
              <w:jc w:val="center"/>
              <w:rPr>
                <w:rFonts w:ascii="Times New Roman" w:hAnsi="Times New Roman"/>
              </w:rPr>
            </w:pPr>
            <w:r>
              <w:rPr>
                <w:rFonts w:ascii="Times New Roman" w:hAnsi="Times New Roman"/>
              </w:rPr>
              <w:t>16,000</w:t>
            </w:r>
          </w:p>
        </w:tc>
        <w:tc>
          <w:tcPr>
            <w:tcW w:w="2952" w:type="dxa"/>
          </w:tcPr>
          <w:p w14:paraId="1ECD8086" w14:textId="77777777" w:rsidR="00D0134D" w:rsidRDefault="00D0134D">
            <w:pPr>
              <w:jc w:val="center"/>
              <w:rPr>
                <w:rFonts w:ascii="Times New Roman" w:hAnsi="Times New Roman"/>
              </w:rPr>
            </w:pPr>
            <w:r>
              <w:rPr>
                <w:rFonts w:ascii="Times New Roman" w:hAnsi="Times New Roman"/>
              </w:rPr>
              <w:t>21.60</w:t>
            </w:r>
          </w:p>
        </w:tc>
      </w:tr>
      <w:tr w:rsidR="00D0134D" w14:paraId="6BD46788" w14:textId="77777777">
        <w:tc>
          <w:tcPr>
            <w:tcW w:w="2952" w:type="dxa"/>
          </w:tcPr>
          <w:p w14:paraId="39F25ECD" w14:textId="77777777" w:rsidR="00D0134D" w:rsidRDefault="00D0134D">
            <w:pPr>
              <w:rPr>
                <w:rFonts w:ascii="Times New Roman" w:hAnsi="Times New Roman"/>
              </w:rPr>
            </w:pPr>
          </w:p>
        </w:tc>
        <w:tc>
          <w:tcPr>
            <w:tcW w:w="2952" w:type="dxa"/>
          </w:tcPr>
          <w:p w14:paraId="222BA3DC" w14:textId="77777777" w:rsidR="00D0134D" w:rsidRDefault="00D0134D">
            <w:pPr>
              <w:jc w:val="center"/>
              <w:rPr>
                <w:rFonts w:ascii="Times New Roman" w:hAnsi="Times New Roman"/>
              </w:rPr>
            </w:pPr>
            <w:r>
              <w:rPr>
                <w:rFonts w:ascii="Times New Roman" w:hAnsi="Times New Roman"/>
              </w:rPr>
              <w:t>18,000</w:t>
            </w:r>
          </w:p>
        </w:tc>
        <w:tc>
          <w:tcPr>
            <w:tcW w:w="2952" w:type="dxa"/>
          </w:tcPr>
          <w:p w14:paraId="7F39EA09" w14:textId="77777777" w:rsidR="00D0134D" w:rsidRDefault="00D0134D">
            <w:pPr>
              <w:jc w:val="center"/>
              <w:rPr>
                <w:rFonts w:ascii="Times New Roman" w:hAnsi="Times New Roman"/>
              </w:rPr>
            </w:pPr>
            <w:r>
              <w:rPr>
                <w:rFonts w:ascii="Times New Roman" w:hAnsi="Times New Roman"/>
              </w:rPr>
              <w:t>23.40</w:t>
            </w:r>
          </w:p>
        </w:tc>
      </w:tr>
      <w:tr w:rsidR="00D0134D" w14:paraId="368E87C8" w14:textId="77777777">
        <w:tc>
          <w:tcPr>
            <w:tcW w:w="2952" w:type="dxa"/>
          </w:tcPr>
          <w:p w14:paraId="4E94CDCF" w14:textId="77777777" w:rsidR="00D0134D" w:rsidRDefault="00D0134D">
            <w:pPr>
              <w:rPr>
                <w:rFonts w:ascii="Times New Roman" w:hAnsi="Times New Roman"/>
              </w:rPr>
            </w:pPr>
          </w:p>
        </w:tc>
        <w:tc>
          <w:tcPr>
            <w:tcW w:w="2952" w:type="dxa"/>
          </w:tcPr>
          <w:p w14:paraId="3DA84C5A" w14:textId="77777777" w:rsidR="00D0134D" w:rsidRDefault="00D0134D">
            <w:pPr>
              <w:jc w:val="center"/>
              <w:rPr>
                <w:rFonts w:ascii="Times New Roman" w:hAnsi="Times New Roman"/>
              </w:rPr>
            </w:pPr>
            <w:r>
              <w:rPr>
                <w:rFonts w:ascii="Times New Roman" w:hAnsi="Times New Roman"/>
              </w:rPr>
              <w:t>20,000</w:t>
            </w:r>
          </w:p>
        </w:tc>
        <w:tc>
          <w:tcPr>
            <w:tcW w:w="2952" w:type="dxa"/>
          </w:tcPr>
          <w:p w14:paraId="7C85DD7A" w14:textId="77777777" w:rsidR="00D0134D" w:rsidRDefault="00D0134D">
            <w:pPr>
              <w:jc w:val="center"/>
              <w:rPr>
                <w:rFonts w:ascii="Times New Roman" w:hAnsi="Times New Roman"/>
              </w:rPr>
            </w:pPr>
            <w:r>
              <w:rPr>
                <w:rFonts w:ascii="Times New Roman" w:hAnsi="Times New Roman"/>
              </w:rPr>
              <w:t>25.10</w:t>
            </w:r>
          </w:p>
        </w:tc>
      </w:tr>
    </w:tbl>
    <w:p w14:paraId="14FBE43E" w14:textId="77777777" w:rsidR="00D0134D" w:rsidRDefault="00D0134D">
      <w:pPr>
        <w:rPr>
          <w:rFonts w:ascii="Times New Roman" w:hAnsi="Times New Roman"/>
        </w:rPr>
      </w:pPr>
    </w:p>
    <w:p w14:paraId="1E6FD72C" w14:textId="77777777" w:rsidR="00D0134D" w:rsidRDefault="00D0134D">
      <w:pPr>
        <w:rPr>
          <w:rFonts w:ascii="Times New Roman" w:hAnsi="Times New Roman"/>
        </w:rPr>
      </w:pPr>
    </w:p>
    <w:p w14:paraId="439E72C0" w14:textId="77777777" w:rsidR="00D0134D" w:rsidRDefault="00D0134D">
      <w:pPr>
        <w:ind w:left="720"/>
        <w:rPr>
          <w:rFonts w:ascii="Times New Roman" w:hAnsi="Times New Roman"/>
        </w:rPr>
      </w:pPr>
      <w:r>
        <w:rPr>
          <w:rFonts w:ascii="Times New Roman" w:hAnsi="Times New Roman"/>
        </w:rPr>
        <w:t>(Board Note: For process weight rates not listed, straight line interpolation between two consecutive process weight rates shall be used to determine allowable emission rates.); or</w:t>
      </w:r>
    </w:p>
    <w:p w14:paraId="30A4F955" w14:textId="77777777" w:rsidR="00D0134D" w:rsidRDefault="00D0134D">
      <w:pPr>
        <w:rPr>
          <w:rFonts w:ascii="Times New Roman" w:hAnsi="Times New Roman"/>
        </w:rPr>
      </w:pPr>
    </w:p>
    <w:p w14:paraId="43FDF397"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Is in compliance with the terms and conditions of a variance granted by the Pollution Control Board (Board); and construction has commenced on equipment or modifications sufficient to achieve compliance with subsection (c)(1) of this Section.</w:t>
      </w:r>
    </w:p>
    <w:p w14:paraId="0076CD2A" w14:textId="77777777" w:rsidR="00D0134D" w:rsidRDefault="00D0134D">
      <w:pPr>
        <w:rPr>
          <w:rFonts w:ascii="Times New Roman" w:hAnsi="Times New Roman"/>
        </w:rPr>
      </w:pPr>
    </w:p>
    <w:p w14:paraId="68A9678C"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45F654E7" w14:textId="77777777" w:rsidR="00D0134D" w:rsidRDefault="00D0134D">
      <w:pPr>
        <w:rPr>
          <w:rFonts w:ascii="Times New Roman" w:hAnsi="Times New Roman"/>
        </w:rPr>
      </w:pPr>
    </w:p>
    <w:p w14:paraId="16240E91" w14:textId="77777777" w:rsidR="00D0134D" w:rsidRDefault="00D0134D">
      <w:pPr>
        <w:pStyle w:val="Heading4"/>
        <w:rPr>
          <w:rFonts w:ascii="Times New Roman" w:hAnsi="Times New Roman"/>
        </w:rPr>
      </w:pPr>
      <w:r>
        <w:rPr>
          <w:rFonts w:ascii="Times New Roman" w:hAnsi="Times New Roman"/>
        </w:rPr>
        <w:t>Section 212.457</w:t>
      </w:r>
      <w:r>
        <w:rPr>
          <w:rFonts w:ascii="Times New Roman" w:hAnsi="Times New Roman"/>
        </w:rPr>
        <w:tab/>
        <w:t>Certain Small Iron-Melting Air Furnaces</w:t>
      </w:r>
    </w:p>
    <w:p w14:paraId="004F92B1" w14:textId="77777777" w:rsidR="00D0134D" w:rsidRDefault="00D0134D">
      <w:pPr>
        <w:rPr>
          <w:rFonts w:ascii="Times New Roman" w:hAnsi="Times New Roman"/>
        </w:rPr>
      </w:pPr>
    </w:p>
    <w:p w14:paraId="07BB44C1" w14:textId="77777777" w:rsidR="00D0134D" w:rsidRDefault="00D0134D">
      <w:pPr>
        <w:rPr>
          <w:rFonts w:ascii="Times New Roman" w:hAnsi="Times New Roman"/>
        </w:rPr>
      </w:pPr>
      <w:r>
        <w:rPr>
          <w:rFonts w:ascii="Times New Roman" w:hAnsi="Times New Roman"/>
        </w:rPr>
        <w:t>Section 212.322 of this Part shall not apply to iron-melting air furnaces if all the following conditions are met:</w:t>
      </w:r>
    </w:p>
    <w:p w14:paraId="36495949" w14:textId="77777777" w:rsidR="00D0134D" w:rsidRDefault="00D0134D">
      <w:pPr>
        <w:ind w:left="1440" w:hanging="720"/>
        <w:rPr>
          <w:rFonts w:ascii="Times New Roman" w:hAnsi="Times New Roman"/>
        </w:rPr>
      </w:pPr>
    </w:p>
    <w:p w14:paraId="36F31E14"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 xml:space="preserve">The air furnace was in existence prior to April 15, 1967, and is located in Hoopeston, Vermilion County, Illinois; </w:t>
      </w:r>
    </w:p>
    <w:p w14:paraId="27D5A448" w14:textId="77777777" w:rsidR="00D0134D" w:rsidRDefault="00D0134D">
      <w:pPr>
        <w:ind w:left="1440" w:hanging="720"/>
        <w:rPr>
          <w:rFonts w:ascii="Times New Roman" w:hAnsi="Times New Roman"/>
        </w:rPr>
      </w:pPr>
    </w:p>
    <w:p w14:paraId="4A0C2EC7"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 xml:space="preserve">The air furnace process weight rate is less than or equal to 5,000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xml:space="preserve">; </w:t>
      </w:r>
    </w:p>
    <w:p w14:paraId="506B7337" w14:textId="77777777" w:rsidR="00D0134D" w:rsidRDefault="00D0134D">
      <w:pPr>
        <w:ind w:left="1440" w:hanging="720"/>
        <w:rPr>
          <w:rFonts w:ascii="Times New Roman" w:hAnsi="Times New Roman"/>
        </w:rPr>
      </w:pPr>
    </w:p>
    <w:p w14:paraId="452FE68A"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The air furnace as of November 23, 1977, either:</w:t>
      </w:r>
    </w:p>
    <w:p w14:paraId="59AC02A4" w14:textId="77777777" w:rsidR="00D0134D" w:rsidRDefault="00D0134D">
      <w:pPr>
        <w:ind w:left="1440" w:hanging="720"/>
        <w:rPr>
          <w:rFonts w:ascii="Times New Roman" w:hAnsi="Times New Roman"/>
        </w:rPr>
      </w:pPr>
    </w:p>
    <w:p w14:paraId="36EE247F"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Is in compliance with the following allowable emissions from small iron-melting air furnaces covered by this Section:</w:t>
      </w:r>
    </w:p>
    <w:p w14:paraId="68FAEA96" w14:textId="77777777" w:rsidR="00D0134D" w:rsidRDefault="00D0134D">
      <w:pPr>
        <w:rPr>
          <w:rFonts w:ascii="Times New Roman" w:hAnsi="Times New Roman"/>
        </w:rPr>
      </w:pPr>
    </w:p>
    <w:tbl>
      <w:tblPr>
        <w:tblW w:w="0" w:type="auto"/>
        <w:tblLayout w:type="fixed"/>
        <w:tblLook w:val="0000" w:firstRow="0" w:lastRow="0" w:firstColumn="0" w:lastColumn="0" w:noHBand="0" w:noVBand="0"/>
      </w:tblPr>
      <w:tblGrid>
        <w:gridCol w:w="2952"/>
        <w:gridCol w:w="2952"/>
        <w:gridCol w:w="2952"/>
      </w:tblGrid>
      <w:tr w:rsidR="00D0134D" w14:paraId="0AF1B5A9" w14:textId="77777777">
        <w:tc>
          <w:tcPr>
            <w:tcW w:w="2952" w:type="dxa"/>
          </w:tcPr>
          <w:p w14:paraId="7D065D25" w14:textId="77777777" w:rsidR="00D0134D" w:rsidRDefault="00D0134D">
            <w:pPr>
              <w:rPr>
                <w:rFonts w:ascii="Times New Roman" w:hAnsi="Times New Roman"/>
              </w:rPr>
            </w:pPr>
          </w:p>
        </w:tc>
        <w:tc>
          <w:tcPr>
            <w:tcW w:w="2952" w:type="dxa"/>
          </w:tcPr>
          <w:p w14:paraId="783060C7" w14:textId="77777777" w:rsidR="00D0134D" w:rsidRDefault="00D0134D">
            <w:pPr>
              <w:jc w:val="center"/>
              <w:rPr>
                <w:rFonts w:ascii="Times New Roman" w:hAnsi="Times New Roman"/>
              </w:rPr>
            </w:pPr>
            <w:r>
              <w:rPr>
                <w:rFonts w:ascii="Times New Roman" w:hAnsi="Times New Roman"/>
              </w:rPr>
              <w:t xml:space="preserve">Process Weight Rate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p>
        </w:tc>
        <w:tc>
          <w:tcPr>
            <w:tcW w:w="2952" w:type="dxa"/>
          </w:tcPr>
          <w:p w14:paraId="72FDBABC" w14:textId="77777777" w:rsidR="00D0134D" w:rsidRDefault="00D0134D">
            <w:pPr>
              <w:jc w:val="center"/>
              <w:rPr>
                <w:rFonts w:ascii="Times New Roman" w:hAnsi="Times New Roman"/>
              </w:rPr>
            </w:pPr>
            <w:r>
              <w:rPr>
                <w:rFonts w:ascii="Times New Roman" w:hAnsi="Times New Roman"/>
              </w:rPr>
              <w:t xml:space="preserve">Allowable Average Emission Rate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p>
        </w:tc>
      </w:tr>
      <w:tr w:rsidR="00D0134D" w14:paraId="587F5FDC" w14:textId="77777777">
        <w:tc>
          <w:tcPr>
            <w:tcW w:w="2952" w:type="dxa"/>
          </w:tcPr>
          <w:p w14:paraId="75D2D581" w14:textId="77777777" w:rsidR="00D0134D" w:rsidRDefault="00D0134D">
            <w:pPr>
              <w:rPr>
                <w:rFonts w:ascii="Times New Roman" w:hAnsi="Times New Roman"/>
              </w:rPr>
            </w:pPr>
          </w:p>
        </w:tc>
        <w:tc>
          <w:tcPr>
            <w:tcW w:w="2952" w:type="dxa"/>
          </w:tcPr>
          <w:p w14:paraId="3455B026" w14:textId="77777777" w:rsidR="00D0134D" w:rsidRDefault="00D0134D">
            <w:pPr>
              <w:jc w:val="center"/>
              <w:rPr>
                <w:rFonts w:ascii="Times New Roman" w:hAnsi="Times New Roman"/>
              </w:rPr>
            </w:pPr>
          </w:p>
        </w:tc>
        <w:tc>
          <w:tcPr>
            <w:tcW w:w="2952" w:type="dxa"/>
          </w:tcPr>
          <w:p w14:paraId="56536610" w14:textId="77777777" w:rsidR="00D0134D" w:rsidRDefault="00D0134D">
            <w:pPr>
              <w:jc w:val="center"/>
              <w:rPr>
                <w:rFonts w:ascii="Times New Roman" w:hAnsi="Times New Roman"/>
              </w:rPr>
            </w:pPr>
          </w:p>
        </w:tc>
      </w:tr>
      <w:tr w:rsidR="00D0134D" w14:paraId="138D53B5" w14:textId="77777777">
        <w:tc>
          <w:tcPr>
            <w:tcW w:w="2952" w:type="dxa"/>
          </w:tcPr>
          <w:p w14:paraId="298D51EA" w14:textId="77777777" w:rsidR="00D0134D" w:rsidRDefault="00D0134D">
            <w:pPr>
              <w:rPr>
                <w:rFonts w:ascii="Times New Roman" w:hAnsi="Times New Roman"/>
              </w:rPr>
            </w:pPr>
          </w:p>
        </w:tc>
        <w:tc>
          <w:tcPr>
            <w:tcW w:w="2952" w:type="dxa"/>
          </w:tcPr>
          <w:p w14:paraId="2D8C536D" w14:textId="77777777" w:rsidR="00D0134D" w:rsidRDefault="00D0134D">
            <w:pPr>
              <w:jc w:val="center"/>
              <w:rPr>
                <w:rFonts w:ascii="Times New Roman" w:hAnsi="Times New Roman"/>
              </w:rPr>
            </w:pPr>
            <w:r>
              <w:rPr>
                <w:rFonts w:ascii="Times New Roman" w:hAnsi="Times New Roman"/>
              </w:rPr>
              <w:t>1,000</w:t>
            </w:r>
          </w:p>
        </w:tc>
        <w:tc>
          <w:tcPr>
            <w:tcW w:w="2952" w:type="dxa"/>
          </w:tcPr>
          <w:p w14:paraId="7B695921" w14:textId="77777777" w:rsidR="00D0134D" w:rsidRDefault="00D0134D">
            <w:pPr>
              <w:jc w:val="center"/>
              <w:rPr>
                <w:rFonts w:ascii="Times New Roman" w:hAnsi="Times New Roman"/>
              </w:rPr>
            </w:pPr>
            <w:r>
              <w:rPr>
                <w:rFonts w:ascii="Times New Roman" w:hAnsi="Times New Roman"/>
              </w:rPr>
              <w:t>6.10</w:t>
            </w:r>
          </w:p>
        </w:tc>
      </w:tr>
      <w:tr w:rsidR="00D0134D" w14:paraId="5E7543CE" w14:textId="77777777">
        <w:tc>
          <w:tcPr>
            <w:tcW w:w="2952" w:type="dxa"/>
          </w:tcPr>
          <w:p w14:paraId="2FD0FF07" w14:textId="77777777" w:rsidR="00D0134D" w:rsidRDefault="00D0134D">
            <w:pPr>
              <w:rPr>
                <w:rFonts w:ascii="Times New Roman" w:hAnsi="Times New Roman"/>
              </w:rPr>
            </w:pPr>
          </w:p>
        </w:tc>
        <w:tc>
          <w:tcPr>
            <w:tcW w:w="2952" w:type="dxa"/>
          </w:tcPr>
          <w:p w14:paraId="7FD472D3" w14:textId="77777777" w:rsidR="00D0134D" w:rsidRDefault="00D0134D">
            <w:pPr>
              <w:jc w:val="center"/>
              <w:rPr>
                <w:rFonts w:ascii="Times New Roman" w:hAnsi="Times New Roman"/>
              </w:rPr>
            </w:pPr>
            <w:r>
              <w:rPr>
                <w:rFonts w:ascii="Times New Roman" w:hAnsi="Times New Roman"/>
              </w:rPr>
              <w:t>2,000</w:t>
            </w:r>
          </w:p>
        </w:tc>
        <w:tc>
          <w:tcPr>
            <w:tcW w:w="2952" w:type="dxa"/>
          </w:tcPr>
          <w:p w14:paraId="14460D34" w14:textId="77777777" w:rsidR="00D0134D" w:rsidRDefault="00D0134D">
            <w:pPr>
              <w:jc w:val="center"/>
              <w:rPr>
                <w:rFonts w:ascii="Times New Roman" w:hAnsi="Times New Roman"/>
              </w:rPr>
            </w:pPr>
            <w:r>
              <w:rPr>
                <w:rFonts w:ascii="Times New Roman" w:hAnsi="Times New Roman"/>
              </w:rPr>
              <w:t>9.40</w:t>
            </w:r>
          </w:p>
        </w:tc>
      </w:tr>
      <w:tr w:rsidR="00D0134D" w14:paraId="1E58FBB2" w14:textId="77777777">
        <w:tc>
          <w:tcPr>
            <w:tcW w:w="2952" w:type="dxa"/>
          </w:tcPr>
          <w:p w14:paraId="53B70D5A" w14:textId="77777777" w:rsidR="00D0134D" w:rsidRDefault="00D0134D">
            <w:pPr>
              <w:rPr>
                <w:rFonts w:ascii="Times New Roman" w:hAnsi="Times New Roman"/>
              </w:rPr>
            </w:pPr>
          </w:p>
        </w:tc>
        <w:tc>
          <w:tcPr>
            <w:tcW w:w="2952" w:type="dxa"/>
          </w:tcPr>
          <w:p w14:paraId="30881588" w14:textId="77777777" w:rsidR="00D0134D" w:rsidRDefault="00D0134D">
            <w:pPr>
              <w:jc w:val="center"/>
              <w:rPr>
                <w:rFonts w:ascii="Times New Roman" w:hAnsi="Times New Roman"/>
              </w:rPr>
            </w:pPr>
            <w:r>
              <w:rPr>
                <w:rFonts w:ascii="Times New Roman" w:hAnsi="Times New Roman"/>
              </w:rPr>
              <w:t>3,000</w:t>
            </w:r>
          </w:p>
        </w:tc>
        <w:tc>
          <w:tcPr>
            <w:tcW w:w="2952" w:type="dxa"/>
          </w:tcPr>
          <w:p w14:paraId="6FAEC218" w14:textId="77777777" w:rsidR="00D0134D" w:rsidRDefault="00D0134D">
            <w:pPr>
              <w:jc w:val="center"/>
              <w:rPr>
                <w:rFonts w:ascii="Times New Roman" w:hAnsi="Times New Roman"/>
              </w:rPr>
            </w:pPr>
            <w:r>
              <w:rPr>
                <w:rFonts w:ascii="Times New Roman" w:hAnsi="Times New Roman"/>
              </w:rPr>
              <w:t>12.70</w:t>
            </w:r>
          </w:p>
        </w:tc>
      </w:tr>
      <w:tr w:rsidR="00D0134D" w14:paraId="2DB1392F" w14:textId="77777777">
        <w:tc>
          <w:tcPr>
            <w:tcW w:w="2952" w:type="dxa"/>
          </w:tcPr>
          <w:p w14:paraId="56BCA192" w14:textId="77777777" w:rsidR="00D0134D" w:rsidRDefault="00D0134D">
            <w:pPr>
              <w:rPr>
                <w:rFonts w:ascii="Times New Roman" w:hAnsi="Times New Roman"/>
              </w:rPr>
            </w:pPr>
          </w:p>
        </w:tc>
        <w:tc>
          <w:tcPr>
            <w:tcW w:w="2952" w:type="dxa"/>
          </w:tcPr>
          <w:p w14:paraId="1D8F49F0" w14:textId="77777777" w:rsidR="00D0134D" w:rsidRDefault="00D0134D">
            <w:pPr>
              <w:jc w:val="center"/>
              <w:rPr>
                <w:rFonts w:ascii="Times New Roman" w:hAnsi="Times New Roman"/>
              </w:rPr>
            </w:pPr>
            <w:r>
              <w:rPr>
                <w:rFonts w:ascii="Times New Roman" w:hAnsi="Times New Roman"/>
              </w:rPr>
              <w:t>4,000</w:t>
            </w:r>
          </w:p>
        </w:tc>
        <w:tc>
          <w:tcPr>
            <w:tcW w:w="2952" w:type="dxa"/>
          </w:tcPr>
          <w:p w14:paraId="1D14453F" w14:textId="77777777" w:rsidR="00D0134D" w:rsidRDefault="00D0134D">
            <w:pPr>
              <w:jc w:val="center"/>
              <w:rPr>
                <w:rFonts w:ascii="Times New Roman" w:hAnsi="Times New Roman"/>
              </w:rPr>
            </w:pPr>
            <w:r>
              <w:rPr>
                <w:rFonts w:ascii="Times New Roman" w:hAnsi="Times New Roman"/>
              </w:rPr>
              <w:t>16.00</w:t>
            </w:r>
          </w:p>
        </w:tc>
      </w:tr>
      <w:tr w:rsidR="00D0134D" w14:paraId="1EA44973" w14:textId="77777777">
        <w:tc>
          <w:tcPr>
            <w:tcW w:w="2952" w:type="dxa"/>
          </w:tcPr>
          <w:p w14:paraId="02EB9BDE" w14:textId="77777777" w:rsidR="00D0134D" w:rsidRDefault="00D0134D">
            <w:pPr>
              <w:rPr>
                <w:rFonts w:ascii="Times New Roman" w:hAnsi="Times New Roman"/>
              </w:rPr>
            </w:pPr>
          </w:p>
        </w:tc>
        <w:tc>
          <w:tcPr>
            <w:tcW w:w="2952" w:type="dxa"/>
          </w:tcPr>
          <w:p w14:paraId="23C73452" w14:textId="77777777" w:rsidR="00D0134D" w:rsidRDefault="00D0134D">
            <w:pPr>
              <w:jc w:val="center"/>
              <w:rPr>
                <w:rFonts w:ascii="Times New Roman" w:hAnsi="Times New Roman"/>
              </w:rPr>
            </w:pPr>
            <w:r>
              <w:rPr>
                <w:rFonts w:ascii="Times New Roman" w:hAnsi="Times New Roman"/>
              </w:rPr>
              <w:t>5,000</w:t>
            </w:r>
          </w:p>
        </w:tc>
        <w:tc>
          <w:tcPr>
            <w:tcW w:w="2952" w:type="dxa"/>
          </w:tcPr>
          <w:p w14:paraId="2C2EE8C3" w14:textId="77777777" w:rsidR="00D0134D" w:rsidRDefault="00D0134D">
            <w:pPr>
              <w:jc w:val="center"/>
              <w:rPr>
                <w:rFonts w:ascii="Times New Roman" w:hAnsi="Times New Roman"/>
              </w:rPr>
            </w:pPr>
            <w:r>
              <w:rPr>
                <w:rFonts w:ascii="Times New Roman" w:hAnsi="Times New Roman"/>
              </w:rPr>
              <w:t>19.16</w:t>
            </w:r>
          </w:p>
        </w:tc>
      </w:tr>
      <w:tr w:rsidR="00D0134D" w14:paraId="4D3CD9E2" w14:textId="77777777">
        <w:tc>
          <w:tcPr>
            <w:tcW w:w="2952" w:type="dxa"/>
          </w:tcPr>
          <w:p w14:paraId="1FA274A1" w14:textId="77777777" w:rsidR="00D0134D" w:rsidRDefault="00D0134D">
            <w:pPr>
              <w:rPr>
                <w:rFonts w:ascii="Times New Roman" w:hAnsi="Times New Roman"/>
              </w:rPr>
            </w:pPr>
          </w:p>
        </w:tc>
        <w:tc>
          <w:tcPr>
            <w:tcW w:w="2952" w:type="dxa"/>
          </w:tcPr>
          <w:p w14:paraId="366112A4" w14:textId="77777777" w:rsidR="00D0134D" w:rsidRDefault="00D0134D">
            <w:pPr>
              <w:jc w:val="center"/>
              <w:rPr>
                <w:rFonts w:ascii="Times New Roman" w:hAnsi="Times New Roman"/>
              </w:rPr>
            </w:pPr>
          </w:p>
        </w:tc>
        <w:tc>
          <w:tcPr>
            <w:tcW w:w="2952" w:type="dxa"/>
          </w:tcPr>
          <w:p w14:paraId="4514E25D" w14:textId="77777777" w:rsidR="00D0134D" w:rsidRDefault="00D0134D">
            <w:pPr>
              <w:jc w:val="center"/>
              <w:rPr>
                <w:rFonts w:ascii="Times New Roman" w:hAnsi="Times New Roman"/>
              </w:rPr>
            </w:pPr>
          </w:p>
        </w:tc>
      </w:tr>
    </w:tbl>
    <w:p w14:paraId="327F939C" w14:textId="77777777" w:rsidR="00D0134D" w:rsidRDefault="00D0134D">
      <w:pPr>
        <w:rPr>
          <w:rFonts w:ascii="Times New Roman" w:hAnsi="Times New Roman"/>
        </w:rPr>
      </w:pPr>
    </w:p>
    <w:p w14:paraId="634E9FB6" w14:textId="77777777" w:rsidR="00D0134D" w:rsidRDefault="00D0134D">
      <w:pPr>
        <w:ind w:left="720"/>
        <w:rPr>
          <w:rFonts w:ascii="Times New Roman" w:hAnsi="Times New Roman"/>
        </w:rPr>
      </w:pPr>
      <w:r>
        <w:rPr>
          <w:rFonts w:ascii="Times New Roman" w:hAnsi="Times New Roman"/>
        </w:rPr>
        <w:t>(Board Note: The average emission rate is computed by dividing the sum of the emissions during operation by the number of hours of operation, excluding any time during which the equipment is idle.  For process weight rates not listed, straight line interpolation between two consecutive process weight rates shall be used to determine allowable average emission rates.); or</w:t>
      </w:r>
    </w:p>
    <w:p w14:paraId="5A51F35D" w14:textId="77777777" w:rsidR="00D0134D" w:rsidRDefault="00D0134D">
      <w:pPr>
        <w:rPr>
          <w:rFonts w:ascii="Times New Roman" w:hAnsi="Times New Roman"/>
        </w:rPr>
      </w:pPr>
    </w:p>
    <w:p w14:paraId="14F2265B" w14:textId="77777777" w:rsidR="00D0134D" w:rsidRDefault="00D0134D">
      <w:pPr>
        <w:ind w:left="1440" w:hanging="720"/>
        <w:rPr>
          <w:rFonts w:ascii="Times New Roman" w:hAnsi="Times New Roman"/>
        </w:rPr>
      </w:pPr>
      <w:r>
        <w:rPr>
          <w:rFonts w:ascii="Times New Roman" w:hAnsi="Times New Roman"/>
        </w:rPr>
        <w:t>2)</w:t>
      </w:r>
      <w:r>
        <w:rPr>
          <w:rFonts w:ascii="Times New Roman" w:hAnsi="Times New Roman"/>
        </w:rPr>
        <w:tab/>
        <w:t>Is in compliance with the terms and conditions of a variance granted by the Board; and construction has commenced on equipment or modifications sufficient to achieve compliance with subsection (c)(1) of this Section.</w:t>
      </w:r>
    </w:p>
    <w:p w14:paraId="28B6364B" w14:textId="77777777" w:rsidR="00D0134D" w:rsidRDefault="00D0134D">
      <w:pPr>
        <w:rPr>
          <w:rFonts w:ascii="Times New Roman" w:hAnsi="Times New Roman"/>
        </w:rPr>
      </w:pPr>
    </w:p>
    <w:p w14:paraId="714DAECA" w14:textId="77777777" w:rsidR="00D0134D" w:rsidRDefault="00D0134D">
      <w:pPr>
        <w:rPr>
          <w:rFonts w:ascii="Times New Roman" w:hAnsi="Times New Roman"/>
        </w:rPr>
      </w:pPr>
      <w:r>
        <w:rPr>
          <w:rFonts w:ascii="Times New Roman" w:hAnsi="Times New Roman"/>
        </w:rPr>
        <w:t>(Source: Amended at 20 Ill. Reg. 7605, effective May 22, 1996)</w:t>
      </w:r>
    </w:p>
    <w:p w14:paraId="4C376987" w14:textId="77777777" w:rsidR="00D0134D" w:rsidRDefault="00D0134D">
      <w:pPr>
        <w:rPr>
          <w:rFonts w:ascii="Times New Roman" w:hAnsi="Times New Roman"/>
        </w:rPr>
      </w:pPr>
    </w:p>
    <w:p w14:paraId="04D83A7C" w14:textId="77777777" w:rsidR="00D0134D" w:rsidRDefault="00D0134D">
      <w:pPr>
        <w:pStyle w:val="Heading4"/>
        <w:rPr>
          <w:rFonts w:ascii="Times New Roman" w:hAnsi="Times New Roman"/>
        </w:rPr>
      </w:pPr>
      <w:r>
        <w:rPr>
          <w:rFonts w:ascii="Times New Roman" w:hAnsi="Times New Roman"/>
        </w:rPr>
        <w:t>Section 212.458  Emission Units in Certain Areas</w:t>
      </w:r>
    </w:p>
    <w:p w14:paraId="764863BC" w14:textId="77777777" w:rsidR="00D0134D" w:rsidRDefault="00D0134D">
      <w:pPr>
        <w:rPr>
          <w:rFonts w:ascii="Times New Roman" w:hAnsi="Times New Roman"/>
        </w:rPr>
      </w:pPr>
    </w:p>
    <w:p w14:paraId="52272872"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Applicability.  This Section shall apply to those emission units located in those areas defined in Section 212.324(a)(1) of this Part.</w:t>
      </w:r>
    </w:p>
    <w:p w14:paraId="43476EB6" w14:textId="77777777" w:rsidR="00D0134D" w:rsidRDefault="00D0134D">
      <w:pPr>
        <w:ind w:left="1440" w:hanging="720"/>
        <w:rPr>
          <w:rFonts w:ascii="Times New Roman" w:hAnsi="Times New Roman"/>
        </w:rPr>
      </w:pPr>
    </w:p>
    <w:p w14:paraId="266F1908"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Emission Limitation.  No person shall cause or allow emissions of PM-10, other than that of fugitive particulate matter, into the atmosphere to exceed the following limits during any one hour period:</w:t>
      </w:r>
    </w:p>
    <w:p w14:paraId="0F200460" w14:textId="77777777" w:rsidR="00D0134D" w:rsidRDefault="00D0134D">
      <w:pPr>
        <w:ind w:left="1440" w:hanging="720"/>
        <w:rPr>
          <w:rFonts w:ascii="Times New Roman" w:hAnsi="Times New Roman"/>
        </w:rPr>
      </w:pPr>
    </w:p>
    <w:p w14:paraId="5A54A0C1"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 xml:space="preserve">15.9 ng/J (0.037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of heat input from any fuel combustion emission unit located at steel plant between 106th and 111th Streets in City of Chicago;</w:t>
      </w:r>
    </w:p>
    <w:p w14:paraId="7BA7E9B2" w14:textId="77777777" w:rsidR="00D0134D" w:rsidRDefault="00D0134D">
      <w:pPr>
        <w:ind w:left="1440" w:hanging="720"/>
        <w:rPr>
          <w:rFonts w:ascii="Times New Roman" w:hAnsi="Times New Roman"/>
        </w:rPr>
      </w:pPr>
    </w:p>
    <w:p w14:paraId="73BD4CD8"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22.9 mg/</w:t>
      </w:r>
      <w:proofErr w:type="spellStart"/>
      <w:r>
        <w:rPr>
          <w:rFonts w:ascii="Times New Roman" w:hAnsi="Times New Roman"/>
        </w:rPr>
        <w:t>scm</w:t>
      </w:r>
      <w:proofErr w:type="spellEnd"/>
      <w:r>
        <w:rPr>
          <w:rFonts w:ascii="Times New Roman" w:hAnsi="Times New Roman"/>
        </w:rPr>
        <w:t xml:space="preserve"> (0.01 gr/</w:t>
      </w:r>
      <w:proofErr w:type="spellStart"/>
      <w:r>
        <w:rPr>
          <w:rFonts w:ascii="Times New Roman" w:hAnsi="Times New Roman"/>
        </w:rPr>
        <w:t>scf</w:t>
      </w:r>
      <w:proofErr w:type="spellEnd"/>
      <w:r>
        <w:rPr>
          <w:rFonts w:ascii="Times New Roman" w:hAnsi="Times New Roman"/>
        </w:rPr>
        <w:t>) for the basic oxygen furnace additive systems in the Village of Riverdale;</w:t>
      </w:r>
    </w:p>
    <w:p w14:paraId="4039EBFC" w14:textId="77777777" w:rsidR="00D0134D" w:rsidRDefault="00D0134D">
      <w:pPr>
        <w:ind w:left="1440" w:hanging="720"/>
        <w:rPr>
          <w:rFonts w:ascii="Times New Roman" w:hAnsi="Times New Roman"/>
        </w:rPr>
      </w:pPr>
    </w:p>
    <w:p w14:paraId="091F0395"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 xml:space="preserve">4.3 ng/J (0.01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of heat input from the burning of fuel in the soaking pits in the Village of Riverdale;</w:t>
      </w:r>
    </w:p>
    <w:p w14:paraId="05D9273A" w14:textId="77777777" w:rsidR="00D0134D" w:rsidRDefault="00D0134D">
      <w:pPr>
        <w:ind w:left="1440" w:hanging="720"/>
        <w:rPr>
          <w:rFonts w:ascii="Times New Roman" w:hAnsi="Times New Roman"/>
        </w:rPr>
      </w:pPr>
    </w:p>
    <w:p w14:paraId="76C2831B"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64.08 mg/</w:t>
      </w:r>
      <w:proofErr w:type="spellStart"/>
      <w:r>
        <w:rPr>
          <w:rFonts w:ascii="Times New Roman" w:hAnsi="Times New Roman"/>
        </w:rPr>
        <w:t>scm</w:t>
      </w:r>
      <w:proofErr w:type="spellEnd"/>
      <w:r>
        <w:rPr>
          <w:rFonts w:ascii="Times New Roman" w:hAnsi="Times New Roman"/>
        </w:rPr>
        <w:t xml:space="preserve"> (0.028 gr/</w:t>
      </w:r>
      <w:proofErr w:type="spellStart"/>
      <w:r>
        <w:rPr>
          <w:rFonts w:ascii="Times New Roman" w:hAnsi="Times New Roman"/>
        </w:rPr>
        <w:t>scf</w:t>
      </w:r>
      <w:proofErr w:type="spellEnd"/>
      <w:r>
        <w:rPr>
          <w:rFonts w:ascii="Times New Roman" w:hAnsi="Times New Roman"/>
        </w:rPr>
        <w:t>) from the electrostatic precipitator discharge of the basic oxygen process in the Village of Riverdale;</w:t>
      </w:r>
    </w:p>
    <w:p w14:paraId="1F2C9500" w14:textId="77777777" w:rsidR="00D0134D" w:rsidRDefault="00D0134D">
      <w:pPr>
        <w:ind w:left="1440" w:hanging="720"/>
        <w:rPr>
          <w:rFonts w:ascii="Times New Roman" w:hAnsi="Times New Roman"/>
        </w:rPr>
      </w:pPr>
    </w:p>
    <w:p w14:paraId="0C5CF3F3" w14:textId="77777777" w:rsidR="00D0134D" w:rsidRDefault="00D0134D">
      <w:pPr>
        <w:ind w:left="2160" w:hanging="720"/>
        <w:rPr>
          <w:rFonts w:ascii="Times New Roman" w:hAnsi="Times New Roman"/>
        </w:rPr>
      </w:pPr>
      <w:r>
        <w:rPr>
          <w:rFonts w:ascii="Times New Roman" w:hAnsi="Times New Roman"/>
        </w:rPr>
        <w:t>5)</w:t>
      </w:r>
      <w:r>
        <w:rPr>
          <w:rFonts w:ascii="Times New Roman" w:hAnsi="Times New Roman"/>
        </w:rPr>
        <w:tab/>
        <w:t>45.8 mg/</w:t>
      </w:r>
      <w:proofErr w:type="spellStart"/>
      <w:r>
        <w:rPr>
          <w:rFonts w:ascii="Times New Roman" w:hAnsi="Times New Roman"/>
        </w:rPr>
        <w:t>scm</w:t>
      </w:r>
      <w:proofErr w:type="spellEnd"/>
      <w:r>
        <w:rPr>
          <w:rFonts w:ascii="Times New Roman" w:hAnsi="Times New Roman"/>
        </w:rPr>
        <w:t xml:space="preserve"> (0.02 gr/</w:t>
      </w:r>
      <w:proofErr w:type="spellStart"/>
      <w:r>
        <w:rPr>
          <w:rFonts w:ascii="Times New Roman" w:hAnsi="Times New Roman"/>
        </w:rPr>
        <w:t>scf</w:t>
      </w:r>
      <w:proofErr w:type="spellEnd"/>
      <w:r>
        <w:rPr>
          <w:rFonts w:ascii="Times New Roman" w:hAnsi="Times New Roman"/>
        </w:rPr>
        <w:t>) from the pickling process at a steel plant in the Village of Riverdale;</w:t>
      </w:r>
    </w:p>
    <w:p w14:paraId="650767AC" w14:textId="77777777" w:rsidR="00D0134D" w:rsidRDefault="00D0134D">
      <w:pPr>
        <w:ind w:left="1440" w:hanging="720"/>
        <w:rPr>
          <w:rFonts w:ascii="Times New Roman" w:hAnsi="Times New Roman"/>
        </w:rPr>
      </w:pPr>
    </w:p>
    <w:p w14:paraId="68212CBD" w14:textId="77777777" w:rsidR="00D0134D" w:rsidRDefault="00D0134D">
      <w:pPr>
        <w:ind w:left="2160" w:hanging="720"/>
        <w:rPr>
          <w:rFonts w:ascii="Times New Roman" w:hAnsi="Times New Roman"/>
        </w:rPr>
      </w:pPr>
      <w:r>
        <w:rPr>
          <w:rFonts w:ascii="Times New Roman" w:hAnsi="Times New Roman"/>
        </w:rPr>
        <w:t>6)</w:t>
      </w:r>
      <w:r>
        <w:rPr>
          <w:rFonts w:ascii="Times New Roman" w:hAnsi="Times New Roman"/>
        </w:rPr>
        <w:tab/>
        <w:t>5 percent opacity for coal handling systems equipped with fabric filters at a steel plant located in the City of Chicago;</w:t>
      </w:r>
    </w:p>
    <w:p w14:paraId="5BBE4725" w14:textId="77777777" w:rsidR="00D0134D" w:rsidRDefault="00D0134D">
      <w:pPr>
        <w:ind w:left="1440" w:hanging="720"/>
        <w:rPr>
          <w:rFonts w:ascii="Times New Roman" w:hAnsi="Times New Roman"/>
        </w:rPr>
      </w:pPr>
    </w:p>
    <w:p w14:paraId="2DBC3347" w14:textId="77777777" w:rsidR="00D0134D" w:rsidRDefault="00D0134D">
      <w:pPr>
        <w:ind w:left="2160" w:hanging="720"/>
        <w:rPr>
          <w:rFonts w:ascii="Times New Roman" w:hAnsi="Times New Roman"/>
        </w:rPr>
      </w:pPr>
      <w:r>
        <w:rPr>
          <w:rFonts w:ascii="Times New Roman" w:hAnsi="Times New Roman"/>
        </w:rPr>
        <w:t>7)</w:t>
      </w:r>
      <w:r>
        <w:rPr>
          <w:rFonts w:ascii="Times New Roman" w:hAnsi="Times New Roman"/>
        </w:rPr>
        <w:tab/>
        <w:t>22.9 mg/</w:t>
      </w:r>
      <w:proofErr w:type="spellStart"/>
      <w:r>
        <w:rPr>
          <w:rFonts w:ascii="Times New Roman" w:hAnsi="Times New Roman"/>
        </w:rPr>
        <w:t>scm</w:t>
      </w:r>
      <w:proofErr w:type="spellEnd"/>
      <w:r>
        <w:rPr>
          <w:rFonts w:ascii="Times New Roman" w:hAnsi="Times New Roman"/>
        </w:rPr>
        <w:t xml:space="preserve"> (0.01 gr/</w:t>
      </w:r>
      <w:proofErr w:type="spellStart"/>
      <w:r>
        <w:rPr>
          <w:rFonts w:ascii="Times New Roman" w:hAnsi="Times New Roman"/>
        </w:rPr>
        <w:t>scf</w:t>
      </w:r>
      <w:proofErr w:type="spellEnd"/>
      <w:r>
        <w:rPr>
          <w:rFonts w:ascii="Times New Roman" w:hAnsi="Times New Roman"/>
        </w:rPr>
        <w:t>) from any process emissions unit located at integrated iron and steel plants in the vicinity of Granite City, as defined in Section 212.324(a)(1)(C) of this Part, except as otherwise provided in this Section or in Sections 212.443 and 212.446 of this Subpart;</w:t>
      </w:r>
    </w:p>
    <w:p w14:paraId="280806A8" w14:textId="77777777" w:rsidR="00D0134D" w:rsidRDefault="00D0134D">
      <w:pPr>
        <w:ind w:left="1440" w:hanging="720"/>
        <w:rPr>
          <w:rFonts w:ascii="Times New Roman" w:hAnsi="Times New Roman"/>
        </w:rPr>
      </w:pPr>
    </w:p>
    <w:p w14:paraId="56F42908" w14:textId="77777777" w:rsidR="00D0134D" w:rsidRDefault="00D0134D">
      <w:pPr>
        <w:ind w:left="2160" w:hanging="720"/>
        <w:rPr>
          <w:rFonts w:ascii="Times New Roman" w:hAnsi="Times New Roman"/>
        </w:rPr>
      </w:pPr>
      <w:r>
        <w:rPr>
          <w:rFonts w:ascii="Times New Roman" w:hAnsi="Times New Roman"/>
        </w:rPr>
        <w:t>8)</w:t>
      </w:r>
      <w:r>
        <w:rPr>
          <w:rFonts w:ascii="Times New Roman" w:hAnsi="Times New Roman"/>
        </w:rPr>
        <w:tab/>
        <w:t>5 percent opacity for continuous caster spray chambers or continuous casting operations at steel plants in the vicinity of Granite City, as defined in Section 212.324(a)(1)C) of this Subpart;</w:t>
      </w:r>
    </w:p>
    <w:p w14:paraId="6FD6F51D" w14:textId="77777777" w:rsidR="00D0134D" w:rsidRDefault="00D0134D">
      <w:pPr>
        <w:ind w:left="1440" w:hanging="720"/>
        <w:rPr>
          <w:rFonts w:ascii="Times New Roman" w:hAnsi="Times New Roman"/>
        </w:rPr>
      </w:pPr>
    </w:p>
    <w:p w14:paraId="2486583E" w14:textId="77777777" w:rsidR="00D0134D" w:rsidRDefault="00D0134D">
      <w:pPr>
        <w:ind w:left="2160" w:hanging="720"/>
        <w:rPr>
          <w:rFonts w:ascii="Times New Roman" w:hAnsi="Times New Roman"/>
        </w:rPr>
      </w:pPr>
      <w:r>
        <w:rPr>
          <w:rFonts w:ascii="Times New Roman" w:hAnsi="Times New Roman"/>
        </w:rPr>
        <w:t>9)</w:t>
      </w:r>
      <w:r>
        <w:rPr>
          <w:rFonts w:ascii="Times New Roman" w:hAnsi="Times New Roman"/>
        </w:rPr>
        <w:tab/>
        <w:t xml:space="preserve">32.25ng/J (0.075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of heat input from the burning of coke oven gas at all emission units, other than coke oven combustion stacks, at steel plants in the vicinity of Granite City, as defined in Section 212.324(a)(1)(C) of this Subpart;</w:t>
      </w:r>
    </w:p>
    <w:p w14:paraId="50F3FBFE" w14:textId="77777777" w:rsidR="00D0134D" w:rsidRDefault="00D0134D">
      <w:pPr>
        <w:ind w:left="1440" w:hanging="720"/>
        <w:rPr>
          <w:rFonts w:ascii="Times New Roman" w:hAnsi="Times New Roman"/>
        </w:rPr>
      </w:pPr>
    </w:p>
    <w:p w14:paraId="3B172554" w14:textId="77777777" w:rsidR="00D0134D" w:rsidRDefault="00D0134D">
      <w:pPr>
        <w:ind w:left="2160" w:hanging="720"/>
        <w:rPr>
          <w:rFonts w:ascii="Times New Roman" w:hAnsi="Times New Roman"/>
        </w:rPr>
      </w:pPr>
      <w:r>
        <w:rPr>
          <w:rFonts w:ascii="Times New Roman" w:hAnsi="Times New Roman"/>
        </w:rPr>
        <w:t>10)</w:t>
      </w:r>
      <w:r>
        <w:rPr>
          <w:rFonts w:ascii="Times New Roman" w:hAnsi="Times New Roman"/>
        </w:rPr>
        <w:tab/>
        <w:t xml:space="preserve">38.7 ng/J (0.09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of heat input from the slab furnaces at steel plants in the vicinity of Granite City, as defined in Section 212.324(a)(1)(C) of this Subpart;</w:t>
      </w:r>
    </w:p>
    <w:p w14:paraId="01FFCA22" w14:textId="77777777" w:rsidR="00D0134D" w:rsidRDefault="00D0134D">
      <w:pPr>
        <w:ind w:left="1440" w:hanging="720"/>
        <w:rPr>
          <w:rFonts w:ascii="Times New Roman" w:hAnsi="Times New Roman"/>
        </w:rPr>
      </w:pPr>
    </w:p>
    <w:p w14:paraId="4CFA19D2" w14:textId="77777777" w:rsidR="00D0134D" w:rsidRDefault="00D0134D">
      <w:pPr>
        <w:ind w:left="2160" w:hanging="720"/>
        <w:rPr>
          <w:rFonts w:ascii="Times New Roman" w:hAnsi="Times New Roman"/>
        </w:rPr>
      </w:pPr>
      <w:r>
        <w:rPr>
          <w:rFonts w:ascii="Times New Roman" w:hAnsi="Times New Roman"/>
        </w:rPr>
        <w:t>11)</w:t>
      </w:r>
      <w:r>
        <w:rPr>
          <w:rFonts w:ascii="Times New Roman" w:hAnsi="Times New Roman"/>
        </w:rPr>
        <w:tab/>
        <w:t>22.9 mg/</w:t>
      </w:r>
      <w:proofErr w:type="spellStart"/>
      <w:r>
        <w:rPr>
          <w:rFonts w:ascii="Times New Roman" w:hAnsi="Times New Roman"/>
        </w:rPr>
        <w:t>scm</w:t>
      </w:r>
      <w:proofErr w:type="spellEnd"/>
      <w:r>
        <w:rPr>
          <w:rFonts w:ascii="Times New Roman" w:hAnsi="Times New Roman"/>
        </w:rPr>
        <w:t xml:space="preserve"> (0.01 gr/</w:t>
      </w:r>
      <w:proofErr w:type="spellStart"/>
      <w:r>
        <w:rPr>
          <w:rFonts w:ascii="Times New Roman" w:hAnsi="Times New Roman"/>
        </w:rPr>
        <w:t>scf</w:t>
      </w:r>
      <w:proofErr w:type="spellEnd"/>
      <w:r>
        <w:rPr>
          <w:rFonts w:ascii="Times New Roman" w:hAnsi="Times New Roman"/>
        </w:rPr>
        <w:t>) for all process emission units at secondary lead processing plant located in Granite City, except the salt flux crusher;</w:t>
      </w:r>
    </w:p>
    <w:p w14:paraId="31BD7239" w14:textId="77777777" w:rsidR="00D0134D" w:rsidRDefault="00D0134D">
      <w:pPr>
        <w:ind w:left="1440" w:hanging="720"/>
        <w:rPr>
          <w:rFonts w:ascii="Times New Roman" w:hAnsi="Times New Roman"/>
        </w:rPr>
      </w:pPr>
    </w:p>
    <w:p w14:paraId="4BD3B286" w14:textId="77777777" w:rsidR="00D0134D" w:rsidRDefault="00D0134D">
      <w:pPr>
        <w:ind w:left="2160" w:hanging="720"/>
        <w:rPr>
          <w:rFonts w:ascii="Times New Roman" w:hAnsi="Times New Roman"/>
        </w:rPr>
      </w:pPr>
      <w:r>
        <w:rPr>
          <w:rFonts w:ascii="Times New Roman" w:hAnsi="Times New Roman"/>
        </w:rPr>
        <w:t>12)</w:t>
      </w:r>
      <w:r>
        <w:rPr>
          <w:rFonts w:ascii="Times New Roman" w:hAnsi="Times New Roman"/>
        </w:rPr>
        <w:tab/>
        <w:t>22.9mg/</w:t>
      </w:r>
      <w:proofErr w:type="spellStart"/>
      <w:r>
        <w:rPr>
          <w:rFonts w:ascii="Times New Roman" w:hAnsi="Times New Roman"/>
        </w:rPr>
        <w:t>scm</w:t>
      </w:r>
      <w:proofErr w:type="spellEnd"/>
      <w:r>
        <w:rPr>
          <w:rFonts w:ascii="Times New Roman" w:hAnsi="Times New Roman"/>
        </w:rPr>
        <w:t xml:space="preserve"> (0.01 gr/</w:t>
      </w:r>
      <w:proofErr w:type="spellStart"/>
      <w:r>
        <w:rPr>
          <w:rFonts w:ascii="Times New Roman" w:hAnsi="Times New Roman"/>
        </w:rPr>
        <w:t>scf</w:t>
      </w:r>
      <w:proofErr w:type="spellEnd"/>
      <w:r>
        <w:rPr>
          <w:rFonts w:ascii="Times New Roman" w:hAnsi="Times New Roman"/>
        </w:rPr>
        <w:t>) for any melting furnace at a secondary aluminum smelting and refining plant in the vicinity of Granite City, as defined in Section 212.324(a)(1)(C) of this Part;</w:t>
      </w:r>
    </w:p>
    <w:p w14:paraId="137492E7" w14:textId="77777777" w:rsidR="00D0134D" w:rsidRDefault="00D0134D">
      <w:pPr>
        <w:ind w:left="1440" w:hanging="720"/>
        <w:rPr>
          <w:rFonts w:ascii="Times New Roman" w:hAnsi="Times New Roman"/>
        </w:rPr>
      </w:pPr>
    </w:p>
    <w:p w14:paraId="7A3461AF" w14:textId="77777777" w:rsidR="00D0134D" w:rsidRDefault="00D0134D">
      <w:pPr>
        <w:ind w:left="2160" w:hanging="720"/>
        <w:rPr>
          <w:rFonts w:ascii="Times New Roman" w:hAnsi="Times New Roman"/>
        </w:rPr>
      </w:pPr>
      <w:r>
        <w:rPr>
          <w:rFonts w:ascii="Times New Roman" w:hAnsi="Times New Roman"/>
        </w:rPr>
        <w:t>13)</w:t>
      </w:r>
      <w:r>
        <w:rPr>
          <w:rFonts w:ascii="Times New Roman" w:hAnsi="Times New Roman"/>
        </w:rPr>
        <w:tab/>
        <w:t>45.8 mg/</w:t>
      </w:r>
      <w:proofErr w:type="spellStart"/>
      <w:r>
        <w:rPr>
          <w:rFonts w:ascii="Times New Roman" w:hAnsi="Times New Roman"/>
        </w:rPr>
        <w:t>scm</w:t>
      </w:r>
      <w:proofErr w:type="spellEnd"/>
      <w:r>
        <w:rPr>
          <w:rFonts w:ascii="Times New Roman" w:hAnsi="Times New Roman"/>
        </w:rPr>
        <w:t xml:space="preserve"> (0.02 gr/</w:t>
      </w:r>
      <w:proofErr w:type="spellStart"/>
      <w:r>
        <w:rPr>
          <w:rFonts w:ascii="Times New Roman" w:hAnsi="Times New Roman"/>
        </w:rPr>
        <w:t>scf</w:t>
      </w:r>
      <w:proofErr w:type="spellEnd"/>
      <w:r>
        <w:rPr>
          <w:rFonts w:ascii="Times New Roman" w:hAnsi="Times New Roman"/>
        </w:rPr>
        <w:t>) from No. 6 mill brusher, and metal chip handling system at a secondary aluminum smelting and refining plant located in the vicinity of Granite City, as defined in Section 212.324(a)(1)(C) of this Part;</w:t>
      </w:r>
    </w:p>
    <w:p w14:paraId="46947880" w14:textId="77777777" w:rsidR="00D0134D" w:rsidRDefault="00D0134D">
      <w:pPr>
        <w:ind w:left="1440" w:hanging="720"/>
        <w:rPr>
          <w:rFonts w:ascii="Times New Roman" w:hAnsi="Times New Roman"/>
        </w:rPr>
      </w:pPr>
    </w:p>
    <w:p w14:paraId="48DF9F24" w14:textId="77777777" w:rsidR="00D0134D" w:rsidRDefault="00D0134D">
      <w:pPr>
        <w:ind w:left="2160" w:hanging="720"/>
        <w:rPr>
          <w:rFonts w:ascii="Times New Roman" w:hAnsi="Times New Roman"/>
        </w:rPr>
      </w:pPr>
      <w:r>
        <w:rPr>
          <w:rFonts w:ascii="Times New Roman" w:hAnsi="Times New Roman"/>
        </w:rPr>
        <w:t>14)</w:t>
      </w:r>
      <w:r>
        <w:rPr>
          <w:rFonts w:ascii="Times New Roman" w:hAnsi="Times New Roman"/>
        </w:rPr>
        <w:tab/>
        <w:t xml:space="preserve">0.05 kg/Mg (0.01 </w:t>
      </w:r>
      <w:proofErr w:type="spellStart"/>
      <w:r>
        <w:rPr>
          <w:rFonts w:ascii="Times New Roman" w:hAnsi="Times New Roman"/>
        </w:rPr>
        <w:t>lb</w:t>
      </w:r>
      <w:proofErr w:type="spellEnd"/>
      <w:r>
        <w:rPr>
          <w:rFonts w:ascii="Times New Roman" w:hAnsi="Times New Roman"/>
        </w:rPr>
        <w:t>/T) of sand processed from molding sand forming systems at a steel foundry plant located in Granite City;</w:t>
      </w:r>
    </w:p>
    <w:p w14:paraId="45E8FD59" w14:textId="77777777" w:rsidR="00D0134D" w:rsidRDefault="00D0134D">
      <w:pPr>
        <w:ind w:left="1440" w:hanging="720"/>
        <w:rPr>
          <w:rFonts w:ascii="Times New Roman" w:hAnsi="Times New Roman"/>
        </w:rPr>
      </w:pPr>
    </w:p>
    <w:p w14:paraId="164C0DEF" w14:textId="77777777" w:rsidR="00D0134D" w:rsidRDefault="00D0134D">
      <w:pPr>
        <w:ind w:left="2160" w:hanging="720"/>
        <w:rPr>
          <w:rFonts w:ascii="Times New Roman" w:hAnsi="Times New Roman"/>
        </w:rPr>
      </w:pPr>
      <w:r>
        <w:rPr>
          <w:rFonts w:ascii="Times New Roman" w:hAnsi="Times New Roman"/>
        </w:rPr>
        <w:t>15)</w:t>
      </w:r>
      <w:r>
        <w:rPr>
          <w:rFonts w:ascii="Times New Roman" w:hAnsi="Times New Roman"/>
        </w:rPr>
        <w:tab/>
        <w:t xml:space="preserve">0.01 kg/Mg (0.02 </w:t>
      </w:r>
      <w:proofErr w:type="spellStart"/>
      <w:r>
        <w:rPr>
          <w:rFonts w:ascii="Times New Roman" w:hAnsi="Times New Roman"/>
        </w:rPr>
        <w:t>lbs</w:t>
      </w:r>
      <w:proofErr w:type="spellEnd"/>
      <w:r>
        <w:rPr>
          <w:rFonts w:ascii="Times New Roman" w:hAnsi="Times New Roman"/>
        </w:rPr>
        <w:t>/T) of sand processed from recycle sand shakeouts at a steel foundry plant located in Granite City;</w:t>
      </w:r>
    </w:p>
    <w:p w14:paraId="7EBF520D" w14:textId="77777777" w:rsidR="00D0134D" w:rsidRDefault="00D0134D">
      <w:pPr>
        <w:ind w:left="1440" w:hanging="720"/>
        <w:rPr>
          <w:rFonts w:ascii="Times New Roman" w:hAnsi="Times New Roman"/>
        </w:rPr>
      </w:pPr>
    </w:p>
    <w:p w14:paraId="0CBBC0D3" w14:textId="77777777" w:rsidR="00D0134D" w:rsidRDefault="00D0134D">
      <w:pPr>
        <w:ind w:left="2160" w:hanging="720"/>
        <w:rPr>
          <w:rFonts w:ascii="Times New Roman" w:hAnsi="Times New Roman"/>
        </w:rPr>
      </w:pPr>
      <w:r>
        <w:rPr>
          <w:rFonts w:ascii="Times New Roman" w:hAnsi="Times New Roman"/>
        </w:rPr>
        <w:t>16)</w:t>
      </w:r>
      <w:r>
        <w:rPr>
          <w:rFonts w:ascii="Times New Roman" w:hAnsi="Times New Roman"/>
        </w:rPr>
        <w:tab/>
        <w:t>At a steel foundry plant located in Granite City:</w:t>
      </w:r>
    </w:p>
    <w:p w14:paraId="19E11B1F" w14:textId="77777777" w:rsidR="00D0134D" w:rsidRDefault="00D0134D">
      <w:pPr>
        <w:ind w:left="1440" w:hanging="720"/>
        <w:rPr>
          <w:rFonts w:ascii="Times New Roman" w:hAnsi="Times New Roman"/>
        </w:rPr>
      </w:pPr>
    </w:p>
    <w:p w14:paraId="6BDA3E23" w14:textId="77777777" w:rsidR="00D0134D" w:rsidRDefault="00D0134D">
      <w:pPr>
        <w:ind w:left="2880" w:hanging="720"/>
        <w:rPr>
          <w:rFonts w:ascii="Times New Roman" w:hAnsi="Times New Roman"/>
        </w:rPr>
      </w:pPr>
      <w:r>
        <w:rPr>
          <w:rFonts w:ascii="Times New Roman" w:hAnsi="Times New Roman"/>
        </w:rPr>
        <w:t>A)</w:t>
      </w:r>
      <w:r>
        <w:rPr>
          <w:rFonts w:ascii="Times New Roman" w:hAnsi="Times New Roman"/>
        </w:rPr>
        <w:tab/>
        <w:t>20 percent opacity for all emission units; and</w:t>
      </w:r>
    </w:p>
    <w:p w14:paraId="2E8EC8AA" w14:textId="77777777" w:rsidR="00D0134D" w:rsidRDefault="00D0134D">
      <w:pPr>
        <w:ind w:left="1440" w:hanging="720"/>
        <w:rPr>
          <w:rFonts w:ascii="Times New Roman" w:hAnsi="Times New Roman"/>
        </w:rPr>
      </w:pPr>
    </w:p>
    <w:p w14:paraId="36B4F6A7" w14:textId="77777777" w:rsidR="00D0134D" w:rsidRDefault="00D0134D">
      <w:pPr>
        <w:ind w:left="2880" w:hanging="720"/>
        <w:rPr>
          <w:rFonts w:ascii="Times New Roman" w:hAnsi="Times New Roman"/>
        </w:rPr>
      </w:pPr>
      <w:r>
        <w:rPr>
          <w:rFonts w:ascii="Times New Roman" w:hAnsi="Times New Roman"/>
        </w:rPr>
        <w:t>B)</w:t>
      </w:r>
      <w:r>
        <w:rPr>
          <w:rFonts w:ascii="Times New Roman" w:hAnsi="Times New Roman"/>
        </w:rPr>
        <w:tab/>
        <w:t>22.9 mg/</w:t>
      </w:r>
      <w:proofErr w:type="spellStart"/>
      <w:r>
        <w:rPr>
          <w:rFonts w:ascii="Times New Roman" w:hAnsi="Times New Roman"/>
        </w:rPr>
        <w:t>scm</w:t>
      </w:r>
      <w:proofErr w:type="spellEnd"/>
      <w:r>
        <w:rPr>
          <w:rFonts w:ascii="Times New Roman" w:hAnsi="Times New Roman"/>
        </w:rPr>
        <w:t xml:space="preserve"> (0.01 gr/</w:t>
      </w:r>
      <w:proofErr w:type="spellStart"/>
      <w:r>
        <w:rPr>
          <w:rFonts w:ascii="Times New Roman" w:hAnsi="Times New Roman"/>
        </w:rPr>
        <w:t>scf</w:t>
      </w:r>
      <w:proofErr w:type="spellEnd"/>
      <w:r>
        <w:rPr>
          <w:rFonts w:ascii="Times New Roman" w:hAnsi="Times New Roman"/>
        </w:rPr>
        <w:t>) for all other process emission units, except the sand dryer, sand cooler, chill tumbler, paint booth, chromite reclamation, core baking ovens, electric arc shop roof ventilators, and emission units listed in subsections (b)(14) and (b)(15) of this Section;</w:t>
      </w:r>
    </w:p>
    <w:p w14:paraId="576736CA" w14:textId="77777777" w:rsidR="00D0134D" w:rsidRDefault="00D0134D">
      <w:pPr>
        <w:ind w:left="1440" w:hanging="720"/>
        <w:rPr>
          <w:rFonts w:ascii="Times New Roman" w:hAnsi="Times New Roman"/>
        </w:rPr>
      </w:pPr>
    </w:p>
    <w:p w14:paraId="2DADC038" w14:textId="77777777" w:rsidR="00D0134D" w:rsidRDefault="00D0134D">
      <w:pPr>
        <w:ind w:left="2160" w:hanging="720"/>
        <w:rPr>
          <w:rFonts w:ascii="Times New Roman" w:hAnsi="Times New Roman"/>
        </w:rPr>
      </w:pPr>
      <w:r>
        <w:rPr>
          <w:rFonts w:ascii="Times New Roman" w:hAnsi="Times New Roman"/>
        </w:rPr>
        <w:t>17)</w:t>
      </w:r>
      <w:r>
        <w:rPr>
          <w:rFonts w:ascii="Times New Roman" w:hAnsi="Times New Roman"/>
        </w:rPr>
        <w:tab/>
        <w:t>41.2 mg/</w:t>
      </w:r>
      <w:proofErr w:type="spellStart"/>
      <w:r>
        <w:rPr>
          <w:rFonts w:ascii="Times New Roman" w:hAnsi="Times New Roman"/>
        </w:rPr>
        <w:t>scm</w:t>
      </w:r>
      <w:proofErr w:type="spellEnd"/>
      <w:r>
        <w:rPr>
          <w:rFonts w:ascii="Times New Roman" w:hAnsi="Times New Roman"/>
        </w:rPr>
        <w:t xml:space="preserve"> (0.018 gr/</w:t>
      </w:r>
      <w:proofErr w:type="spellStart"/>
      <w:r>
        <w:rPr>
          <w:rFonts w:ascii="Times New Roman" w:hAnsi="Times New Roman"/>
        </w:rPr>
        <w:t>scf</w:t>
      </w:r>
      <w:proofErr w:type="spellEnd"/>
      <w:r>
        <w:rPr>
          <w:rFonts w:ascii="Times New Roman" w:hAnsi="Times New Roman"/>
        </w:rPr>
        <w:t>) for cold rolling mill emission units at a metal finishing plant located in the Village of McCook;</w:t>
      </w:r>
    </w:p>
    <w:p w14:paraId="7DB40034" w14:textId="77777777" w:rsidR="00D0134D" w:rsidRDefault="00D0134D">
      <w:pPr>
        <w:ind w:left="1440" w:hanging="720"/>
        <w:rPr>
          <w:rFonts w:ascii="Times New Roman" w:hAnsi="Times New Roman"/>
        </w:rPr>
      </w:pPr>
    </w:p>
    <w:p w14:paraId="7D78BF40" w14:textId="77777777" w:rsidR="00D0134D" w:rsidRDefault="00D0134D">
      <w:pPr>
        <w:ind w:left="2160" w:hanging="720"/>
        <w:rPr>
          <w:rFonts w:ascii="Times New Roman" w:hAnsi="Times New Roman"/>
        </w:rPr>
      </w:pPr>
      <w:r>
        <w:rPr>
          <w:rFonts w:ascii="Times New Roman" w:hAnsi="Times New Roman"/>
        </w:rPr>
        <w:t>18)</w:t>
      </w:r>
      <w:r>
        <w:rPr>
          <w:rFonts w:ascii="Times New Roman" w:hAnsi="Times New Roman"/>
        </w:rPr>
        <w:tab/>
        <w:t xml:space="preserve">2.15 ng/J (0.005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of heat input from the burning of fuel in any process emission unit at a secondary aluminum smelting and refining plant and/or aluminum finishing plant;</w:t>
      </w:r>
    </w:p>
    <w:p w14:paraId="1C4DFDE7" w14:textId="77777777" w:rsidR="00D0134D" w:rsidRDefault="00D0134D">
      <w:pPr>
        <w:ind w:left="1440" w:hanging="720"/>
        <w:rPr>
          <w:rFonts w:ascii="Times New Roman" w:hAnsi="Times New Roman"/>
        </w:rPr>
      </w:pPr>
    </w:p>
    <w:p w14:paraId="77123FEF" w14:textId="77777777" w:rsidR="00D0134D" w:rsidRDefault="00D0134D">
      <w:pPr>
        <w:ind w:left="2160" w:hanging="720"/>
        <w:rPr>
          <w:rFonts w:ascii="Times New Roman" w:hAnsi="Times New Roman"/>
        </w:rPr>
      </w:pPr>
      <w:r>
        <w:rPr>
          <w:rFonts w:ascii="Times New Roman" w:hAnsi="Times New Roman"/>
        </w:rPr>
        <w:t>19)</w:t>
      </w:r>
      <w:r>
        <w:rPr>
          <w:rFonts w:ascii="Times New Roman" w:hAnsi="Times New Roman"/>
        </w:rPr>
        <w:tab/>
        <w:t>22.9 mg/</w:t>
      </w:r>
      <w:proofErr w:type="spellStart"/>
      <w:r>
        <w:rPr>
          <w:rFonts w:ascii="Times New Roman" w:hAnsi="Times New Roman"/>
        </w:rPr>
        <w:t>scm</w:t>
      </w:r>
      <w:proofErr w:type="spellEnd"/>
      <w:r>
        <w:rPr>
          <w:rFonts w:ascii="Times New Roman" w:hAnsi="Times New Roman"/>
        </w:rPr>
        <w:t xml:space="preserve"> (0.01 gr/</w:t>
      </w:r>
      <w:proofErr w:type="spellStart"/>
      <w:r>
        <w:rPr>
          <w:rFonts w:ascii="Times New Roman" w:hAnsi="Times New Roman"/>
        </w:rPr>
        <w:t>scf</w:t>
      </w:r>
      <w:proofErr w:type="spellEnd"/>
      <w:r>
        <w:rPr>
          <w:rFonts w:ascii="Times New Roman" w:hAnsi="Times New Roman"/>
        </w:rPr>
        <w:t>) from dross pad, dross cooling, and dross mixing units at a secondary aluminum smelting and refining plant and/or aluminum finishing plant;</w:t>
      </w:r>
    </w:p>
    <w:p w14:paraId="122BBCCC" w14:textId="77777777" w:rsidR="00D0134D" w:rsidRDefault="00D0134D">
      <w:pPr>
        <w:ind w:left="1440" w:hanging="720"/>
        <w:rPr>
          <w:rFonts w:ascii="Times New Roman" w:hAnsi="Times New Roman"/>
        </w:rPr>
      </w:pPr>
    </w:p>
    <w:p w14:paraId="32F69316" w14:textId="77777777" w:rsidR="00D0134D" w:rsidRDefault="00D0134D">
      <w:pPr>
        <w:ind w:left="2160" w:hanging="720"/>
        <w:rPr>
          <w:rFonts w:ascii="Times New Roman" w:hAnsi="Times New Roman"/>
        </w:rPr>
      </w:pPr>
      <w:r>
        <w:rPr>
          <w:rFonts w:ascii="Times New Roman" w:hAnsi="Times New Roman"/>
        </w:rPr>
        <w:t>20)</w:t>
      </w:r>
      <w:r>
        <w:rPr>
          <w:rFonts w:ascii="Times New Roman" w:hAnsi="Times New Roman"/>
        </w:rPr>
        <w:tab/>
        <w:t xml:space="preserve">12.9 ng/J (0.03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of heat input from any fuel combustion emission unit that heats air for space heating purposes at a secondary aluminum smelting and refining plant located in the vicinity of Granite City, as defined in Section 212.324(a)(1)(C) of this Part;</w:t>
      </w:r>
    </w:p>
    <w:p w14:paraId="38757694" w14:textId="77777777" w:rsidR="00D0134D" w:rsidRDefault="00D0134D">
      <w:pPr>
        <w:ind w:left="1440" w:hanging="720"/>
        <w:rPr>
          <w:rFonts w:ascii="Times New Roman" w:hAnsi="Times New Roman"/>
        </w:rPr>
      </w:pPr>
    </w:p>
    <w:p w14:paraId="0D52DF77" w14:textId="77777777" w:rsidR="00D0134D" w:rsidRDefault="00D0134D">
      <w:pPr>
        <w:ind w:left="2160" w:hanging="720"/>
        <w:rPr>
          <w:rFonts w:ascii="Times New Roman" w:hAnsi="Times New Roman"/>
        </w:rPr>
      </w:pPr>
      <w:r>
        <w:rPr>
          <w:rFonts w:ascii="Times New Roman" w:hAnsi="Times New Roman"/>
        </w:rPr>
        <w:t>21)</w:t>
      </w:r>
      <w:r>
        <w:rPr>
          <w:rFonts w:ascii="Times New Roman" w:hAnsi="Times New Roman"/>
        </w:rPr>
        <w:tab/>
        <w:t>68.7 mg/</w:t>
      </w:r>
      <w:proofErr w:type="spellStart"/>
      <w:r>
        <w:rPr>
          <w:rFonts w:ascii="Times New Roman" w:hAnsi="Times New Roman"/>
        </w:rPr>
        <w:t>scm</w:t>
      </w:r>
      <w:proofErr w:type="spellEnd"/>
      <w:r>
        <w:rPr>
          <w:rFonts w:ascii="Times New Roman" w:hAnsi="Times New Roman"/>
        </w:rPr>
        <w:t xml:space="preserve"> (0.03 gr/</w:t>
      </w:r>
      <w:proofErr w:type="spellStart"/>
      <w:r>
        <w:rPr>
          <w:rFonts w:ascii="Times New Roman" w:hAnsi="Times New Roman"/>
        </w:rPr>
        <w:t>scf</w:t>
      </w:r>
      <w:proofErr w:type="spellEnd"/>
      <w:r>
        <w:rPr>
          <w:rFonts w:ascii="Times New Roman" w:hAnsi="Times New Roman"/>
        </w:rPr>
        <w:t>) for any holding furnace at a secondary aluminum smelting and refining plant in the vicinity of Granite City, as defined in Section 212.324(a)(1)(C) of this Part;</w:t>
      </w:r>
    </w:p>
    <w:p w14:paraId="3F538796" w14:textId="77777777" w:rsidR="00D0134D" w:rsidRDefault="00D0134D">
      <w:pPr>
        <w:ind w:left="1440" w:hanging="720"/>
        <w:rPr>
          <w:rFonts w:ascii="Times New Roman" w:hAnsi="Times New Roman"/>
        </w:rPr>
      </w:pPr>
    </w:p>
    <w:p w14:paraId="0285578B" w14:textId="77777777" w:rsidR="00D0134D" w:rsidRDefault="00D0134D">
      <w:pPr>
        <w:ind w:left="2160" w:hanging="720"/>
        <w:rPr>
          <w:rFonts w:ascii="Times New Roman" w:hAnsi="Times New Roman"/>
        </w:rPr>
      </w:pPr>
      <w:r>
        <w:rPr>
          <w:rFonts w:ascii="Times New Roman" w:hAnsi="Times New Roman"/>
        </w:rPr>
        <w:t>22)</w:t>
      </w:r>
      <w:r>
        <w:rPr>
          <w:rFonts w:ascii="Times New Roman" w:hAnsi="Times New Roman"/>
        </w:rPr>
        <w:tab/>
        <w:t xml:space="preserve">2.15 ng/J (0.005 </w:t>
      </w:r>
      <w:proofErr w:type="spellStart"/>
      <w:r>
        <w:rPr>
          <w:rFonts w:ascii="Times New Roman" w:hAnsi="Times New Roman"/>
        </w:rPr>
        <w:t>lb</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of heat input from the steel works boilers located at the steel making facilities at steel plant in the vicinity of Granite City, as defined in Section 212.324(a)(1)(C);</w:t>
      </w:r>
    </w:p>
    <w:p w14:paraId="507C1F00" w14:textId="77777777" w:rsidR="00D0134D" w:rsidRDefault="00D0134D">
      <w:pPr>
        <w:ind w:left="1440" w:hanging="720"/>
        <w:rPr>
          <w:rFonts w:ascii="Times New Roman" w:hAnsi="Times New Roman"/>
        </w:rPr>
      </w:pPr>
    </w:p>
    <w:p w14:paraId="44BE22FC" w14:textId="77777777" w:rsidR="00D0134D" w:rsidRDefault="00D0134D">
      <w:pPr>
        <w:ind w:left="2160" w:hanging="720"/>
        <w:rPr>
          <w:rFonts w:ascii="Times New Roman" w:hAnsi="Times New Roman"/>
        </w:rPr>
      </w:pPr>
      <w:r>
        <w:rPr>
          <w:rFonts w:ascii="Times New Roman" w:hAnsi="Times New Roman"/>
        </w:rPr>
        <w:t>23)</w:t>
      </w:r>
      <w:r>
        <w:rPr>
          <w:rFonts w:ascii="Times New Roman" w:hAnsi="Times New Roman"/>
        </w:rPr>
        <w:tab/>
        <w:t>27.24 kg/</w:t>
      </w:r>
      <w:proofErr w:type="spellStart"/>
      <w:r>
        <w:rPr>
          <w:rFonts w:ascii="Times New Roman" w:hAnsi="Times New Roman"/>
        </w:rPr>
        <w:t>hr</w:t>
      </w:r>
      <w:proofErr w:type="spellEnd"/>
      <w:r>
        <w:rPr>
          <w:rFonts w:ascii="Times New Roman" w:hAnsi="Times New Roman"/>
        </w:rPr>
        <w:t xml:space="preserve"> (60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xml:space="preserve">) and 0.1125 kg/Mg (.225 </w:t>
      </w:r>
      <w:proofErr w:type="spellStart"/>
      <w:r>
        <w:rPr>
          <w:rFonts w:ascii="Times New Roman" w:hAnsi="Times New Roman"/>
        </w:rPr>
        <w:t>lbs</w:t>
      </w:r>
      <w:proofErr w:type="spellEnd"/>
      <w:r>
        <w:rPr>
          <w:rFonts w:ascii="Times New Roman" w:hAnsi="Times New Roman"/>
        </w:rPr>
        <w:t>/T) of total steel in process whichever limit is more stringent for the total of all basic oxygen furnace processes described in Section 212.446(a) of this Subpart and measured at the BOF stack located at steel plant in the vicinity of Granite City, as defined in Section 212.324(a)(1)(C) of this Part;</w:t>
      </w:r>
    </w:p>
    <w:p w14:paraId="4D51022D" w14:textId="77777777" w:rsidR="00D0134D" w:rsidRDefault="00D0134D">
      <w:pPr>
        <w:ind w:left="1440" w:hanging="720"/>
        <w:rPr>
          <w:rFonts w:ascii="Times New Roman" w:hAnsi="Times New Roman"/>
        </w:rPr>
      </w:pPr>
    </w:p>
    <w:p w14:paraId="37CD5004" w14:textId="77777777" w:rsidR="00D0134D" w:rsidRDefault="00D0134D">
      <w:pPr>
        <w:ind w:left="2160" w:hanging="720"/>
        <w:rPr>
          <w:rFonts w:ascii="Times New Roman" w:hAnsi="Times New Roman"/>
        </w:rPr>
      </w:pPr>
      <w:r>
        <w:rPr>
          <w:rFonts w:ascii="Times New Roman" w:hAnsi="Times New Roman"/>
        </w:rPr>
        <w:t>24)</w:t>
      </w:r>
      <w:r>
        <w:rPr>
          <w:rFonts w:ascii="Times New Roman" w:hAnsi="Times New Roman"/>
        </w:rPr>
        <w:tab/>
        <w:t>North and south melting furnaces at a secondary aluminum smelting and refining plant located in the vicinity of Granite City, as defined in Section 212.324(a)(1)(C) of this Part, cannot be operated simultaneously;</w:t>
      </w:r>
    </w:p>
    <w:p w14:paraId="5A8370DC" w14:textId="77777777" w:rsidR="00D0134D" w:rsidRDefault="00D0134D">
      <w:pPr>
        <w:ind w:left="1440" w:hanging="720"/>
        <w:rPr>
          <w:rFonts w:ascii="Times New Roman" w:hAnsi="Times New Roman"/>
        </w:rPr>
      </w:pPr>
    </w:p>
    <w:p w14:paraId="7F8D85BB" w14:textId="77777777" w:rsidR="00D0134D" w:rsidRDefault="00D0134D">
      <w:pPr>
        <w:ind w:left="2160" w:hanging="720"/>
        <w:rPr>
          <w:rFonts w:ascii="Times New Roman" w:hAnsi="Times New Roman"/>
        </w:rPr>
      </w:pPr>
      <w:r>
        <w:rPr>
          <w:rFonts w:ascii="Times New Roman" w:hAnsi="Times New Roman"/>
        </w:rPr>
        <w:t>25)</w:t>
      </w:r>
      <w:r>
        <w:rPr>
          <w:rFonts w:ascii="Times New Roman" w:hAnsi="Times New Roman"/>
        </w:rPr>
        <w:tab/>
        <w:t>Magnesium pot furnaces at a secondary aluminum smelting and refining plant located in the vicinity of Granite City, as defined in Section 212.324(a)(1)(C), of this Part, can be operated no more than two lines at a time;</w:t>
      </w:r>
    </w:p>
    <w:p w14:paraId="735040A8" w14:textId="77777777" w:rsidR="00D0134D" w:rsidRDefault="00D0134D">
      <w:pPr>
        <w:ind w:left="1440" w:hanging="720"/>
        <w:rPr>
          <w:rFonts w:ascii="Times New Roman" w:hAnsi="Times New Roman"/>
        </w:rPr>
      </w:pPr>
    </w:p>
    <w:p w14:paraId="68CD5242" w14:textId="77777777" w:rsidR="00D0134D" w:rsidRDefault="00D0134D">
      <w:pPr>
        <w:ind w:left="2160" w:hanging="720"/>
        <w:rPr>
          <w:rFonts w:ascii="Times New Roman" w:hAnsi="Times New Roman"/>
        </w:rPr>
      </w:pPr>
      <w:r>
        <w:rPr>
          <w:rFonts w:ascii="Times New Roman" w:hAnsi="Times New Roman"/>
        </w:rPr>
        <w:t>26)</w:t>
      </w:r>
      <w:r>
        <w:rPr>
          <w:rFonts w:ascii="Times New Roman" w:hAnsi="Times New Roman"/>
        </w:rPr>
        <w:tab/>
        <w:t xml:space="preserve">2.15 ng/J (0.005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mmbtu</w:t>
      </w:r>
      <w:proofErr w:type="spellEnd"/>
      <w:r>
        <w:rPr>
          <w:rFonts w:ascii="Times New Roman" w:hAnsi="Times New Roman"/>
        </w:rPr>
        <w:t>) of heat input from any fuel combustion emission unit at a secondary aluminum smelting and refining plant and/or aluminum finishing plant except as provided in subsection (b)(20) of this Section;</w:t>
      </w:r>
    </w:p>
    <w:p w14:paraId="27D9971A" w14:textId="77777777" w:rsidR="00D0134D" w:rsidRDefault="00D0134D">
      <w:pPr>
        <w:ind w:left="1440" w:hanging="720"/>
        <w:rPr>
          <w:rFonts w:ascii="Times New Roman" w:hAnsi="Times New Roman"/>
        </w:rPr>
      </w:pPr>
    </w:p>
    <w:p w14:paraId="61869437" w14:textId="77777777" w:rsidR="00D0134D" w:rsidRDefault="00D0134D">
      <w:pPr>
        <w:ind w:left="2160" w:hanging="720"/>
        <w:rPr>
          <w:rFonts w:ascii="Times New Roman" w:hAnsi="Times New Roman"/>
        </w:rPr>
      </w:pPr>
      <w:r>
        <w:rPr>
          <w:rFonts w:ascii="Times New Roman" w:hAnsi="Times New Roman"/>
        </w:rPr>
        <w:t>27)</w:t>
      </w:r>
      <w:r>
        <w:rPr>
          <w:rFonts w:ascii="Times New Roman" w:hAnsi="Times New Roman"/>
        </w:rPr>
        <w:tab/>
        <w:t>91.6 mg/</w:t>
      </w:r>
      <w:proofErr w:type="spellStart"/>
      <w:r>
        <w:rPr>
          <w:rFonts w:ascii="Times New Roman" w:hAnsi="Times New Roman"/>
        </w:rPr>
        <w:t>scm</w:t>
      </w:r>
      <w:proofErr w:type="spellEnd"/>
      <w:r>
        <w:rPr>
          <w:rFonts w:ascii="Times New Roman" w:hAnsi="Times New Roman"/>
        </w:rPr>
        <w:t xml:space="preserve"> (0.040 gr/</w:t>
      </w:r>
      <w:proofErr w:type="spellStart"/>
      <w:r>
        <w:rPr>
          <w:rFonts w:ascii="Times New Roman" w:hAnsi="Times New Roman"/>
        </w:rPr>
        <w:t>scf</w:t>
      </w:r>
      <w:proofErr w:type="spellEnd"/>
      <w:r>
        <w:rPr>
          <w:rFonts w:ascii="Times New Roman" w:hAnsi="Times New Roman"/>
        </w:rPr>
        <w:t>) and 0.45 kg/</w:t>
      </w:r>
      <w:proofErr w:type="spellStart"/>
      <w:r>
        <w:rPr>
          <w:rFonts w:ascii="Times New Roman" w:hAnsi="Times New Roman"/>
        </w:rPr>
        <w:t>hr</w:t>
      </w:r>
      <w:proofErr w:type="spellEnd"/>
      <w:r>
        <w:rPr>
          <w:rFonts w:ascii="Times New Roman" w:hAnsi="Times New Roman"/>
        </w:rPr>
        <w:t xml:space="preserve"> (1 </w:t>
      </w:r>
      <w:proofErr w:type="spellStart"/>
      <w:r>
        <w:rPr>
          <w:rFonts w:ascii="Times New Roman" w:hAnsi="Times New Roman"/>
        </w:rPr>
        <w:t>lb</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for melting furnaces Nos. 6, 7, and 8 at a metal finishing plant in the Village of McCook, with operation limited to no more than two of these furnaces at one time;</w:t>
      </w:r>
    </w:p>
    <w:p w14:paraId="02F0DEAC" w14:textId="77777777" w:rsidR="00D0134D" w:rsidRDefault="00D0134D">
      <w:pPr>
        <w:ind w:left="1440" w:hanging="720"/>
        <w:rPr>
          <w:rFonts w:ascii="Times New Roman" w:hAnsi="Times New Roman"/>
        </w:rPr>
      </w:pPr>
    </w:p>
    <w:p w14:paraId="6D9B140B" w14:textId="77777777" w:rsidR="00D0134D" w:rsidRDefault="00D0134D">
      <w:pPr>
        <w:ind w:left="2160" w:hanging="720"/>
        <w:rPr>
          <w:rFonts w:ascii="Times New Roman" w:hAnsi="Times New Roman"/>
        </w:rPr>
      </w:pPr>
      <w:r>
        <w:rPr>
          <w:rFonts w:ascii="Times New Roman" w:hAnsi="Times New Roman"/>
        </w:rPr>
        <w:t>28)</w:t>
      </w:r>
      <w:r>
        <w:rPr>
          <w:rFonts w:ascii="Times New Roman" w:hAnsi="Times New Roman"/>
        </w:rPr>
        <w:tab/>
        <w:t>183 mg/</w:t>
      </w:r>
      <w:proofErr w:type="spellStart"/>
      <w:r>
        <w:rPr>
          <w:rFonts w:ascii="Times New Roman" w:hAnsi="Times New Roman"/>
        </w:rPr>
        <w:t>scm</w:t>
      </w:r>
      <w:proofErr w:type="spellEnd"/>
      <w:r>
        <w:rPr>
          <w:rFonts w:ascii="Times New Roman" w:hAnsi="Times New Roman"/>
        </w:rPr>
        <w:t xml:space="preserve"> (0.080 gr/</w:t>
      </w:r>
      <w:proofErr w:type="spellStart"/>
      <w:r>
        <w:rPr>
          <w:rFonts w:ascii="Times New Roman" w:hAnsi="Times New Roman"/>
        </w:rPr>
        <w:t>scf</w:t>
      </w:r>
      <w:proofErr w:type="spellEnd"/>
      <w:r>
        <w:rPr>
          <w:rFonts w:ascii="Times New Roman" w:hAnsi="Times New Roman"/>
        </w:rPr>
        <w:t>) and 0.91 kg/</w:t>
      </w:r>
      <w:proofErr w:type="spellStart"/>
      <w:r>
        <w:rPr>
          <w:rFonts w:ascii="Times New Roman" w:hAnsi="Times New Roman"/>
        </w:rPr>
        <w:t>hr</w:t>
      </w:r>
      <w:proofErr w:type="spellEnd"/>
      <w:r>
        <w:rPr>
          <w:rFonts w:ascii="Times New Roman" w:hAnsi="Times New Roman"/>
        </w:rPr>
        <w:t xml:space="preserve"> (2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for holding furnaces Nos.  6, 7, and 8 at a metal finishing plant in the Village of McCook, with operation limited to no more than two of these furnaces at one time;</w:t>
      </w:r>
    </w:p>
    <w:p w14:paraId="715CE69A" w14:textId="77777777" w:rsidR="00D0134D" w:rsidRDefault="00D0134D">
      <w:pPr>
        <w:ind w:left="1440" w:hanging="720"/>
        <w:rPr>
          <w:rFonts w:ascii="Times New Roman" w:hAnsi="Times New Roman"/>
        </w:rPr>
      </w:pPr>
    </w:p>
    <w:p w14:paraId="1407956A" w14:textId="77777777" w:rsidR="00D0134D" w:rsidRDefault="00D0134D">
      <w:pPr>
        <w:ind w:left="2160" w:hanging="720"/>
        <w:rPr>
          <w:rFonts w:ascii="Times New Roman" w:hAnsi="Times New Roman"/>
        </w:rPr>
      </w:pPr>
      <w:r>
        <w:rPr>
          <w:rFonts w:ascii="Times New Roman" w:hAnsi="Times New Roman"/>
        </w:rPr>
        <w:t>29)</w:t>
      </w:r>
      <w:r>
        <w:rPr>
          <w:rFonts w:ascii="Times New Roman" w:hAnsi="Times New Roman"/>
        </w:rPr>
        <w:tab/>
        <w:t>54.9 mg/</w:t>
      </w:r>
      <w:proofErr w:type="spellStart"/>
      <w:r>
        <w:rPr>
          <w:rFonts w:ascii="Times New Roman" w:hAnsi="Times New Roman"/>
        </w:rPr>
        <w:t>scm</w:t>
      </w:r>
      <w:proofErr w:type="spellEnd"/>
      <w:r>
        <w:rPr>
          <w:rFonts w:ascii="Times New Roman" w:hAnsi="Times New Roman"/>
        </w:rPr>
        <w:t xml:space="preserve"> (0.024 gr/</w:t>
      </w:r>
      <w:proofErr w:type="spellStart"/>
      <w:r>
        <w:rPr>
          <w:rFonts w:ascii="Times New Roman" w:hAnsi="Times New Roman"/>
        </w:rPr>
        <w:t>scf</w:t>
      </w:r>
      <w:proofErr w:type="spellEnd"/>
      <w:r>
        <w:rPr>
          <w:rFonts w:ascii="Times New Roman" w:hAnsi="Times New Roman"/>
        </w:rPr>
        <w:t>) and 1.81 kg/</w:t>
      </w:r>
      <w:proofErr w:type="spellStart"/>
      <w:r>
        <w:rPr>
          <w:rFonts w:ascii="Times New Roman" w:hAnsi="Times New Roman"/>
        </w:rPr>
        <w:t>hr</w:t>
      </w:r>
      <w:proofErr w:type="spellEnd"/>
      <w:r>
        <w:rPr>
          <w:rFonts w:ascii="Times New Roman" w:hAnsi="Times New Roman"/>
        </w:rPr>
        <w:t xml:space="preserve"> (4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for melting furnaces Nos.  24, 25, and 26 at a metal finishing plant in the Village of McCook;</w:t>
      </w:r>
    </w:p>
    <w:p w14:paraId="01FBB38A" w14:textId="77777777" w:rsidR="00D0134D" w:rsidRDefault="00D0134D">
      <w:pPr>
        <w:ind w:left="1440" w:hanging="720"/>
        <w:rPr>
          <w:rFonts w:ascii="Times New Roman" w:hAnsi="Times New Roman"/>
        </w:rPr>
      </w:pPr>
    </w:p>
    <w:p w14:paraId="3023792B" w14:textId="77777777" w:rsidR="00D0134D" w:rsidRDefault="00D0134D">
      <w:pPr>
        <w:ind w:left="2160" w:hanging="720"/>
        <w:rPr>
          <w:rFonts w:ascii="Times New Roman" w:hAnsi="Times New Roman"/>
        </w:rPr>
      </w:pPr>
      <w:r>
        <w:rPr>
          <w:rFonts w:ascii="Times New Roman" w:hAnsi="Times New Roman"/>
        </w:rPr>
        <w:t>30)</w:t>
      </w:r>
      <w:r>
        <w:rPr>
          <w:rFonts w:ascii="Times New Roman" w:hAnsi="Times New Roman"/>
        </w:rPr>
        <w:tab/>
        <w:t>34.3 mg/</w:t>
      </w:r>
      <w:proofErr w:type="spellStart"/>
      <w:r>
        <w:rPr>
          <w:rFonts w:ascii="Times New Roman" w:hAnsi="Times New Roman"/>
        </w:rPr>
        <w:t>scm</w:t>
      </w:r>
      <w:proofErr w:type="spellEnd"/>
      <w:r>
        <w:rPr>
          <w:rFonts w:ascii="Times New Roman" w:hAnsi="Times New Roman"/>
        </w:rPr>
        <w:t xml:space="preserve"> (0.015 gr/</w:t>
      </w:r>
      <w:proofErr w:type="spellStart"/>
      <w:r>
        <w:rPr>
          <w:rFonts w:ascii="Times New Roman" w:hAnsi="Times New Roman"/>
        </w:rPr>
        <w:t>scf</w:t>
      </w:r>
      <w:proofErr w:type="spellEnd"/>
      <w:r>
        <w:rPr>
          <w:rFonts w:ascii="Times New Roman" w:hAnsi="Times New Roman"/>
        </w:rPr>
        <w:t>) and 1.81 kg/</w:t>
      </w:r>
      <w:proofErr w:type="spellStart"/>
      <w:r>
        <w:rPr>
          <w:rFonts w:ascii="Times New Roman" w:hAnsi="Times New Roman"/>
        </w:rPr>
        <w:t>hr</w:t>
      </w:r>
      <w:proofErr w:type="spellEnd"/>
      <w:r>
        <w:rPr>
          <w:rFonts w:ascii="Times New Roman" w:hAnsi="Times New Roman"/>
        </w:rPr>
        <w:t xml:space="preserve"> (4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for melting furnaces Nos.  27, 28, 29, and 30 at a metal finishing plant in the Village of McCook;</w:t>
      </w:r>
    </w:p>
    <w:p w14:paraId="5BEC3DC3" w14:textId="77777777" w:rsidR="00D0134D" w:rsidRDefault="00D0134D">
      <w:pPr>
        <w:ind w:left="1440" w:hanging="720"/>
        <w:rPr>
          <w:rFonts w:ascii="Times New Roman" w:hAnsi="Times New Roman"/>
        </w:rPr>
      </w:pPr>
    </w:p>
    <w:p w14:paraId="110A5C33" w14:textId="77777777" w:rsidR="00D0134D" w:rsidRDefault="00D0134D">
      <w:pPr>
        <w:ind w:left="2160" w:hanging="720"/>
        <w:rPr>
          <w:rFonts w:ascii="Times New Roman" w:hAnsi="Times New Roman"/>
        </w:rPr>
      </w:pPr>
      <w:r>
        <w:rPr>
          <w:rFonts w:ascii="Times New Roman" w:hAnsi="Times New Roman"/>
        </w:rPr>
        <w:t>31)</w:t>
      </w:r>
      <w:r>
        <w:rPr>
          <w:rFonts w:ascii="Times New Roman" w:hAnsi="Times New Roman"/>
        </w:rPr>
        <w:tab/>
        <w:t>32.0 mg/</w:t>
      </w:r>
      <w:proofErr w:type="spellStart"/>
      <w:r>
        <w:rPr>
          <w:rFonts w:ascii="Times New Roman" w:hAnsi="Times New Roman"/>
        </w:rPr>
        <w:t>scm</w:t>
      </w:r>
      <w:proofErr w:type="spellEnd"/>
      <w:r>
        <w:rPr>
          <w:rFonts w:ascii="Times New Roman" w:hAnsi="Times New Roman"/>
        </w:rPr>
        <w:t xml:space="preserve"> (0.014 gr/</w:t>
      </w:r>
      <w:proofErr w:type="spellStart"/>
      <w:r>
        <w:rPr>
          <w:rFonts w:ascii="Times New Roman" w:hAnsi="Times New Roman"/>
        </w:rPr>
        <w:t>scf</w:t>
      </w:r>
      <w:proofErr w:type="spellEnd"/>
      <w:r>
        <w:rPr>
          <w:rFonts w:ascii="Times New Roman" w:hAnsi="Times New Roman"/>
        </w:rPr>
        <w:t>) and 0.45 kg/</w:t>
      </w:r>
      <w:proofErr w:type="spellStart"/>
      <w:r>
        <w:rPr>
          <w:rFonts w:ascii="Times New Roman" w:hAnsi="Times New Roman"/>
        </w:rPr>
        <w:t>hr</w:t>
      </w:r>
      <w:proofErr w:type="spellEnd"/>
      <w:r>
        <w:rPr>
          <w:rFonts w:ascii="Times New Roman" w:hAnsi="Times New Roman"/>
        </w:rPr>
        <w:t xml:space="preserve"> (1 </w:t>
      </w:r>
      <w:proofErr w:type="spellStart"/>
      <w:r>
        <w:rPr>
          <w:rFonts w:ascii="Times New Roman" w:hAnsi="Times New Roman"/>
        </w:rPr>
        <w:t>lb</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for holding furnaces Nos. 24, 25, and 26 at a metal finishing plant in the Village of McCook, except that during fluxing operation those furnaces may emit 195 mg/</w:t>
      </w:r>
      <w:proofErr w:type="spellStart"/>
      <w:r>
        <w:rPr>
          <w:rFonts w:ascii="Times New Roman" w:hAnsi="Times New Roman"/>
        </w:rPr>
        <w:t>scm</w:t>
      </w:r>
      <w:proofErr w:type="spellEnd"/>
      <w:r>
        <w:rPr>
          <w:rFonts w:ascii="Times New Roman" w:hAnsi="Times New Roman"/>
        </w:rPr>
        <w:t xml:space="preserve"> (0.085 gr/</w:t>
      </w:r>
      <w:proofErr w:type="spellStart"/>
      <w:r>
        <w:rPr>
          <w:rFonts w:ascii="Times New Roman" w:hAnsi="Times New Roman"/>
        </w:rPr>
        <w:t>scf</w:t>
      </w:r>
      <w:proofErr w:type="spellEnd"/>
      <w:r>
        <w:rPr>
          <w:rFonts w:ascii="Times New Roman" w:hAnsi="Times New Roman"/>
        </w:rPr>
        <w:t>) and 2.72 kg/</w:t>
      </w:r>
      <w:proofErr w:type="spellStart"/>
      <w:r>
        <w:rPr>
          <w:rFonts w:ascii="Times New Roman" w:hAnsi="Times New Roman"/>
        </w:rPr>
        <w:t>hr</w:t>
      </w:r>
      <w:proofErr w:type="spellEnd"/>
      <w:r>
        <w:rPr>
          <w:rFonts w:ascii="Times New Roman" w:hAnsi="Times New Roman"/>
        </w:rPr>
        <w:t xml:space="preserve"> (6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w:t>
      </w:r>
    </w:p>
    <w:p w14:paraId="557FDBC1" w14:textId="77777777" w:rsidR="00D0134D" w:rsidRDefault="00D0134D">
      <w:pPr>
        <w:ind w:left="1440" w:hanging="720"/>
        <w:rPr>
          <w:rFonts w:ascii="Times New Roman" w:hAnsi="Times New Roman"/>
        </w:rPr>
      </w:pPr>
    </w:p>
    <w:p w14:paraId="251E630A" w14:textId="77777777" w:rsidR="00D0134D" w:rsidRDefault="00D0134D">
      <w:pPr>
        <w:ind w:left="2160" w:hanging="720"/>
        <w:rPr>
          <w:rFonts w:ascii="Times New Roman" w:hAnsi="Times New Roman"/>
        </w:rPr>
      </w:pPr>
      <w:r>
        <w:rPr>
          <w:rFonts w:ascii="Times New Roman" w:hAnsi="Times New Roman"/>
        </w:rPr>
        <w:t>32)</w:t>
      </w:r>
      <w:r>
        <w:rPr>
          <w:rFonts w:ascii="Times New Roman" w:hAnsi="Times New Roman"/>
        </w:rPr>
        <w:tab/>
        <w:t>34.3 mg/</w:t>
      </w:r>
      <w:proofErr w:type="spellStart"/>
      <w:r>
        <w:rPr>
          <w:rFonts w:ascii="Times New Roman" w:hAnsi="Times New Roman"/>
        </w:rPr>
        <w:t>scm</w:t>
      </w:r>
      <w:proofErr w:type="spellEnd"/>
      <w:r>
        <w:rPr>
          <w:rFonts w:ascii="Times New Roman" w:hAnsi="Times New Roman"/>
        </w:rPr>
        <w:t xml:space="preserve"> (0.015 gr/</w:t>
      </w:r>
      <w:proofErr w:type="spellStart"/>
      <w:r>
        <w:rPr>
          <w:rFonts w:ascii="Times New Roman" w:hAnsi="Times New Roman"/>
        </w:rPr>
        <w:t>scf</w:t>
      </w:r>
      <w:proofErr w:type="spellEnd"/>
      <w:r>
        <w:rPr>
          <w:rFonts w:ascii="Times New Roman" w:hAnsi="Times New Roman"/>
        </w:rPr>
        <w:t>) and 0.45 kg/</w:t>
      </w:r>
      <w:proofErr w:type="spellStart"/>
      <w:r>
        <w:rPr>
          <w:rFonts w:ascii="Times New Roman" w:hAnsi="Times New Roman"/>
        </w:rPr>
        <w:t>hr</w:t>
      </w:r>
      <w:proofErr w:type="spellEnd"/>
      <w:r>
        <w:rPr>
          <w:rFonts w:ascii="Times New Roman" w:hAnsi="Times New Roman"/>
        </w:rPr>
        <w:t xml:space="preserve"> (1 </w:t>
      </w:r>
      <w:proofErr w:type="spellStart"/>
      <w:r>
        <w:rPr>
          <w:rFonts w:ascii="Times New Roman" w:hAnsi="Times New Roman"/>
        </w:rPr>
        <w:t>lb</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 for holding furnaces Nos.  27, 28, 29, and 30 at a metal finishing plant in the Village of McCook, except that during fluxing operation those furnaces may emit 217 mg/</w:t>
      </w:r>
      <w:proofErr w:type="spellStart"/>
      <w:r>
        <w:rPr>
          <w:rFonts w:ascii="Times New Roman" w:hAnsi="Times New Roman"/>
        </w:rPr>
        <w:t>scm</w:t>
      </w:r>
      <w:proofErr w:type="spellEnd"/>
      <w:r>
        <w:rPr>
          <w:rFonts w:ascii="Times New Roman" w:hAnsi="Times New Roman"/>
        </w:rPr>
        <w:t xml:space="preserve"> (0.095 gr/</w:t>
      </w:r>
      <w:proofErr w:type="spellStart"/>
      <w:r>
        <w:rPr>
          <w:rFonts w:ascii="Times New Roman" w:hAnsi="Times New Roman"/>
        </w:rPr>
        <w:t>scf</w:t>
      </w:r>
      <w:proofErr w:type="spellEnd"/>
      <w:r>
        <w:rPr>
          <w:rFonts w:ascii="Times New Roman" w:hAnsi="Times New Roman"/>
        </w:rPr>
        <w:t>) and 2.72 kg/</w:t>
      </w:r>
      <w:proofErr w:type="spellStart"/>
      <w:r>
        <w:rPr>
          <w:rFonts w:ascii="Times New Roman" w:hAnsi="Times New Roman"/>
        </w:rPr>
        <w:t>hr</w:t>
      </w:r>
      <w:proofErr w:type="spellEnd"/>
      <w:r>
        <w:rPr>
          <w:rFonts w:ascii="Times New Roman" w:hAnsi="Times New Roman"/>
        </w:rPr>
        <w:t xml:space="preserve"> (6 </w:t>
      </w:r>
      <w:proofErr w:type="spellStart"/>
      <w:r>
        <w:rPr>
          <w:rFonts w:ascii="Times New Roman" w:hAnsi="Times New Roman"/>
        </w:rPr>
        <w:t>lbs</w:t>
      </w:r>
      <w:proofErr w:type="spellEnd"/>
      <w:r>
        <w:rPr>
          <w:rFonts w:ascii="Times New Roman" w:hAnsi="Times New Roman"/>
        </w:rPr>
        <w:t>/</w:t>
      </w:r>
      <w:proofErr w:type="spellStart"/>
      <w:r>
        <w:rPr>
          <w:rFonts w:ascii="Times New Roman" w:hAnsi="Times New Roman"/>
        </w:rPr>
        <w:t>hr</w:t>
      </w:r>
      <w:proofErr w:type="spellEnd"/>
      <w:r>
        <w:rPr>
          <w:rFonts w:ascii="Times New Roman" w:hAnsi="Times New Roman"/>
        </w:rPr>
        <w:t>);</w:t>
      </w:r>
    </w:p>
    <w:p w14:paraId="19CA4E00" w14:textId="77777777" w:rsidR="00D0134D" w:rsidRDefault="00D0134D">
      <w:pPr>
        <w:ind w:left="1440" w:hanging="720"/>
        <w:rPr>
          <w:rFonts w:ascii="Times New Roman" w:hAnsi="Times New Roman"/>
        </w:rPr>
      </w:pPr>
    </w:p>
    <w:p w14:paraId="011F27E7" w14:textId="77777777" w:rsidR="00D0134D" w:rsidRDefault="00D0134D">
      <w:pPr>
        <w:ind w:left="2160" w:hanging="720"/>
        <w:rPr>
          <w:rFonts w:ascii="Times New Roman" w:hAnsi="Times New Roman"/>
        </w:rPr>
      </w:pPr>
      <w:r>
        <w:rPr>
          <w:rFonts w:ascii="Times New Roman" w:hAnsi="Times New Roman"/>
        </w:rPr>
        <w:t>33)</w:t>
      </w:r>
      <w:r>
        <w:rPr>
          <w:rFonts w:ascii="Times New Roman" w:hAnsi="Times New Roman"/>
        </w:rPr>
        <w:tab/>
        <w:t>Fluxing operations at holding furnaces Nos.  24, 25, 26, 27, 28, 29, and 30 at a metal finishing plant in the Village of McCook shall be limited to no more than three at any one time.</w:t>
      </w:r>
    </w:p>
    <w:p w14:paraId="234A6A7D" w14:textId="77777777" w:rsidR="00D0134D" w:rsidRDefault="00D0134D">
      <w:pPr>
        <w:ind w:left="1440" w:hanging="720"/>
        <w:rPr>
          <w:rFonts w:ascii="Times New Roman" w:hAnsi="Times New Roman"/>
        </w:rPr>
      </w:pPr>
    </w:p>
    <w:p w14:paraId="78E3FF45"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Exceptions.  The mass emission limits contained in subsection (b) of this Section shall not apply to those emission units with no visible emissions other than that of fugitive particulate matter; however, if a stack test is performed, this subsection is not a defense to a finding of a violation of the mass emission limits contained in subsection (b) of this Section.</w:t>
      </w:r>
    </w:p>
    <w:p w14:paraId="5DC4F8CE" w14:textId="77777777" w:rsidR="00D0134D" w:rsidRDefault="00D0134D">
      <w:pPr>
        <w:ind w:left="1440" w:hanging="720"/>
        <w:rPr>
          <w:rFonts w:ascii="Times New Roman" w:hAnsi="Times New Roman"/>
        </w:rPr>
      </w:pPr>
    </w:p>
    <w:p w14:paraId="6889ED4C"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Maintenance, Repair, and Recordkeeping.  The requirements of Section 212.324 (f) and (g) of this Part shall also apply to this Section.</w:t>
      </w:r>
    </w:p>
    <w:p w14:paraId="0E615D1F" w14:textId="77777777" w:rsidR="00D0134D" w:rsidRDefault="00D0134D">
      <w:pPr>
        <w:ind w:left="1440" w:hanging="720"/>
        <w:rPr>
          <w:rFonts w:ascii="Times New Roman" w:hAnsi="Times New Roman"/>
        </w:rPr>
      </w:pPr>
    </w:p>
    <w:p w14:paraId="483E1FF0"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Compliance with this Section is required by December 10, 1993, or upon initial start-up, whichever occurs later.</w:t>
      </w:r>
    </w:p>
    <w:p w14:paraId="125C2470" w14:textId="77777777" w:rsidR="00D0134D" w:rsidRDefault="00D0134D">
      <w:pPr>
        <w:rPr>
          <w:rFonts w:ascii="Times New Roman" w:hAnsi="Times New Roman"/>
        </w:rPr>
      </w:pPr>
    </w:p>
    <w:p w14:paraId="73EEA5E4"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255F076D" w14:textId="77777777" w:rsidR="00D0134D" w:rsidRDefault="00D0134D">
      <w:pPr>
        <w:rPr>
          <w:rFonts w:ascii="Times New Roman" w:hAnsi="Times New Roman"/>
        </w:rPr>
      </w:pPr>
    </w:p>
    <w:p w14:paraId="49ACB424" w14:textId="77777777" w:rsidR="00D0134D" w:rsidRDefault="00D0134D">
      <w:pPr>
        <w:pStyle w:val="Heading3"/>
        <w:rPr>
          <w:rFonts w:ascii="Times New Roman" w:hAnsi="Times New Roman"/>
        </w:rPr>
      </w:pPr>
      <w:r>
        <w:rPr>
          <w:rFonts w:ascii="Times New Roman" w:hAnsi="Times New Roman"/>
        </w:rPr>
        <w:t>SUBPART S: AGRICULTURE</w:t>
      </w:r>
    </w:p>
    <w:p w14:paraId="0187B73A" w14:textId="77777777" w:rsidR="00D0134D" w:rsidRDefault="00D0134D">
      <w:pPr>
        <w:rPr>
          <w:rFonts w:ascii="Times New Roman" w:hAnsi="Times New Roman"/>
        </w:rPr>
      </w:pPr>
    </w:p>
    <w:p w14:paraId="4E8CDFFF" w14:textId="77777777" w:rsidR="00D0134D" w:rsidRDefault="00D0134D">
      <w:pPr>
        <w:pStyle w:val="Heading4"/>
        <w:rPr>
          <w:rFonts w:ascii="Times New Roman" w:hAnsi="Times New Roman"/>
        </w:rPr>
      </w:pPr>
      <w:r>
        <w:rPr>
          <w:rFonts w:ascii="Times New Roman" w:hAnsi="Times New Roman"/>
        </w:rPr>
        <w:t>Section 212.461</w:t>
      </w:r>
      <w:r>
        <w:rPr>
          <w:rFonts w:ascii="Times New Roman" w:hAnsi="Times New Roman"/>
        </w:rPr>
        <w:tab/>
        <w:t>Grain Handling and Drying in General</w:t>
      </w:r>
    </w:p>
    <w:p w14:paraId="0D7A0EC3" w14:textId="77777777" w:rsidR="00D0134D" w:rsidRDefault="00D0134D">
      <w:pPr>
        <w:rPr>
          <w:rFonts w:ascii="Times New Roman" w:hAnsi="Times New Roman"/>
        </w:rPr>
      </w:pPr>
    </w:p>
    <w:p w14:paraId="1E94F49B"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Sections 212.302(a), 212.321, and 212.322 of this Part shall not apply to grain-handling and grain-drying operations, portable grain-handling equipment and one-turn storage space.</w:t>
      </w:r>
    </w:p>
    <w:p w14:paraId="5378A6C3" w14:textId="77777777" w:rsidR="00D0134D" w:rsidRDefault="00D0134D">
      <w:pPr>
        <w:ind w:left="1440" w:hanging="720"/>
        <w:rPr>
          <w:rFonts w:ascii="Times New Roman" w:hAnsi="Times New Roman"/>
        </w:rPr>
      </w:pPr>
    </w:p>
    <w:p w14:paraId="56A2797B"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Housekeeping Practices.  All grain-handling and grain-drying operations, regardless of size, must implement and use the following housekeeping practices:</w:t>
      </w:r>
    </w:p>
    <w:p w14:paraId="321B3A14" w14:textId="77777777" w:rsidR="00D0134D" w:rsidRDefault="00D0134D">
      <w:pPr>
        <w:ind w:left="1440" w:hanging="720"/>
        <w:rPr>
          <w:rFonts w:ascii="Times New Roman" w:hAnsi="Times New Roman"/>
        </w:rPr>
      </w:pPr>
    </w:p>
    <w:p w14:paraId="598FD54D"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Air pollution control devices shall be checked daily and cleaned as necessary to insure proper operation.</w:t>
      </w:r>
    </w:p>
    <w:p w14:paraId="7DF6C21C" w14:textId="77777777" w:rsidR="00D0134D" w:rsidRDefault="00D0134D">
      <w:pPr>
        <w:ind w:left="1440" w:hanging="720"/>
        <w:rPr>
          <w:rFonts w:ascii="Times New Roman" w:hAnsi="Times New Roman"/>
        </w:rPr>
      </w:pPr>
    </w:p>
    <w:p w14:paraId="7E81B5E3"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Cleaning and Maintenance.</w:t>
      </w:r>
    </w:p>
    <w:p w14:paraId="512BC046" w14:textId="77777777" w:rsidR="00D0134D" w:rsidRDefault="00D0134D">
      <w:pPr>
        <w:ind w:left="1440" w:hanging="720"/>
        <w:rPr>
          <w:rFonts w:ascii="Times New Roman" w:hAnsi="Times New Roman"/>
        </w:rPr>
      </w:pPr>
    </w:p>
    <w:p w14:paraId="167C0C2F" w14:textId="77777777" w:rsidR="00D0134D" w:rsidRDefault="00D0134D">
      <w:pPr>
        <w:ind w:left="2880" w:hanging="720"/>
        <w:rPr>
          <w:rFonts w:ascii="Times New Roman" w:hAnsi="Times New Roman"/>
        </w:rPr>
      </w:pPr>
      <w:r>
        <w:rPr>
          <w:rFonts w:ascii="Times New Roman" w:hAnsi="Times New Roman"/>
        </w:rPr>
        <w:t>A)</w:t>
      </w:r>
      <w:r>
        <w:rPr>
          <w:rFonts w:ascii="Times New Roman" w:hAnsi="Times New Roman"/>
        </w:rPr>
        <w:tab/>
        <w:t>Floors shall be kept swept and cleaned from boot pit to cupola floor.  Roof or bin decks and other exposed flat surfaces shall be kept clean of grain and dust that would tend to rot or become airborne.</w:t>
      </w:r>
    </w:p>
    <w:p w14:paraId="2FEC16E1" w14:textId="77777777" w:rsidR="00D0134D" w:rsidRDefault="00D0134D">
      <w:pPr>
        <w:ind w:left="1440" w:hanging="720"/>
        <w:rPr>
          <w:rFonts w:ascii="Times New Roman" w:hAnsi="Times New Roman"/>
        </w:rPr>
      </w:pPr>
    </w:p>
    <w:p w14:paraId="0F368B3C" w14:textId="77777777" w:rsidR="00D0134D" w:rsidRDefault="00D0134D">
      <w:pPr>
        <w:ind w:left="2880" w:hanging="720"/>
        <w:rPr>
          <w:rFonts w:ascii="Times New Roman" w:hAnsi="Times New Roman"/>
        </w:rPr>
      </w:pPr>
      <w:r>
        <w:rPr>
          <w:rFonts w:ascii="Times New Roman" w:hAnsi="Times New Roman"/>
        </w:rPr>
        <w:t>B)</w:t>
      </w:r>
      <w:r>
        <w:rPr>
          <w:rFonts w:ascii="Times New Roman" w:hAnsi="Times New Roman"/>
        </w:rPr>
        <w:tab/>
        <w:t>Cleaning shall be handled in such a manner as not to permit dust to escape to the atmosphere.</w:t>
      </w:r>
    </w:p>
    <w:p w14:paraId="3A8839F0" w14:textId="77777777" w:rsidR="00D0134D" w:rsidRDefault="00D0134D">
      <w:pPr>
        <w:ind w:left="1440" w:hanging="720"/>
        <w:rPr>
          <w:rFonts w:ascii="Times New Roman" w:hAnsi="Times New Roman"/>
        </w:rPr>
      </w:pPr>
    </w:p>
    <w:p w14:paraId="17238E6C" w14:textId="77777777" w:rsidR="00D0134D" w:rsidRDefault="00D0134D">
      <w:pPr>
        <w:ind w:left="2880" w:hanging="720"/>
        <w:rPr>
          <w:rFonts w:ascii="Times New Roman" w:hAnsi="Times New Roman"/>
        </w:rPr>
      </w:pPr>
      <w:r>
        <w:rPr>
          <w:rFonts w:ascii="Times New Roman" w:hAnsi="Times New Roman"/>
        </w:rPr>
        <w:t>C)</w:t>
      </w:r>
      <w:r>
        <w:rPr>
          <w:rFonts w:ascii="Times New Roman" w:hAnsi="Times New Roman"/>
        </w:rPr>
        <w:tab/>
        <w:t>The yard and surrounding open area, including but not limited to ditches and curbs, shall be cleaned to prevent the accumulation of rotting grain.</w:t>
      </w:r>
    </w:p>
    <w:p w14:paraId="4A1B7DBB" w14:textId="77777777" w:rsidR="00D0134D" w:rsidRDefault="00D0134D">
      <w:pPr>
        <w:ind w:left="1440" w:hanging="720"/>
        <w:rPr>
          <w:rFonts w:ascii="Times New Roman" w:hAnsi="Times New Roman"/>
        </w:rPr>
      </w:pPr>
    </w:p>
    <w:p w14:paraId="1BB34720"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Dump Pit.</w:t>
      </w:r>
    </w:p>
    <w:p w14:paraId="47BC6872" w14:textId="77777777" w:rsidR="00D0134D" w:rsidRDefault="00D0134D">
      <w:pPr>
        <w:ind w:left="1440" w:hanging="720"/>
        <w:rPr>
          <w:rFonts w:ascii="Times New Roman" w:hAnsi="Times New Roman"/>
        </w:rPr>
      </w:pPr>
    </w:p>
    <w:p w14:paraId="21FFC4BE" w14:textId="77777777" w:rsidR="00D0134D" w:rsidRDefault="00D0134D">
      <w:pPr>
        <w:ind w:left="2880" w:hanging="720"/>
        <w:rPr>
          <w:rFonts w:ascii="Times New Roman" w:hAnsi="Times New Roman"/>
        </w:rPr>
      </w:pPr>
      <w:r>
        <w:rPr>
          <w:rFonts w:ascii="Times New Roman" w:hAnsi="Times New Roman"/>
        </w:rPr>
        <w:t>A)</w:t>
      </w:r>
      <w:r>
        <w:rPr>
          <w:rFonts w:ascii="Times New Roman" w:hAnsi="Times New Roman"/>
        </w:rPr>
        <w:tab/>
        <w:t>Aspiration equipment shall be maintained and operated.</w:t>
      </w:r>
    </w:p>
    <w:p w14:paraId="6C2B7301" w14:textId="77777777" w:rsidR="00D0134D" w:rsidRDefault="00D0134D">
      <w:pPr>
        <w:ind w:left="1440" w:hanging="720"/>
        <w:rPr>
          <w:rFonts w:ascii="Times New Roman" w:hAnsi="Times New Roman"/>
        </w:rPr>
      </w:pPr>
    </w:p>
    <w:p w14:paraId="59E7E03A" w14:textId="77777777" w:rsidR="00D0134D" w:rsidRDefault="00D0134D">
      <w:pPr>
        <w:ind w:left="2880" w:hanging="720"/>
        <w:rPr>
          <w:rFonts w:ascii="Times New Roman" w:hAnsi="Times New Roman"/>
        </w:rPr>
      </w:pPr>
      <w:r>
        <w:rPr>
          <w:rFonts w:ascii="Times New Roman" w:hAnsi="Times New Roman"/>
        </w:rPr>
        <w:t>B)</w:t>
      </w:r>
      <w:r>
        <w:rPr>
          <w:rFonts w:ascii="Times New Roman" w:hAnsi="Times New Roman"/>
        </w:rPr>
        <w:tab/>
        <w:t>Dust control devices shall be maintained and operated.</w:t>
      </w:r>
    </w:p>
    <w:p w14:paraId="2F91FC72" w14:textId="77777777" w:rsidR="00D0134D" w:rsidRDefault="00D0134D">
      <w:pPr>
        <w:ind w:left="1440" w:hanging="720"/>
        <w:rPr>
          <w:rFonts w:ascii="Times New Roman" w:hAnsi="Times New Roman"/>
        </w:rPr>
      </w:pPr>
    </w:p>
    <w:p w14:paraId="0E8E600F"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Head House.  The head house shall be maintained in such a fashion that visible quantities of dust or dirt are not allowed to escape to the atmosphere.</w:t>
      </w:r>
    </w:p>
    <w:p w14:paraId="0707CD3C" w14:textId="77777777" w:rsidR="00D0134D" w:rsidRDefault="00D0134D">
      <w:pPr>
        <w:ind w:left="1440" w:hanging="720"/>
        <w:rPr>
          <w:rFonts w:ascii="Times New Roman" w:hAnsi="Times New Roman"/>
        </w:rPr>
      </w:pPr>
    </w:p>
    <w:p w14:paraId="51592999" w14:textId="77777777" w:rsidR="00D0134D" w:rsidRDefault="00D0134D">
      <w:pPr>
        <w:ind w:left="2160" w:hanging="720"/>
        <w:rPr>
          <w:rFonts w:ascii="Times New Roman" w:hAnsi="Times New Roman"/>
        </w:rPr>
      </w:pPr>
      <w:r>
        <w:rPr>
          <w:rFonts w:ascii="Times New Roman" w:hAnsi="Times New Roman"/>
        </w:rPr>
        <w:t>5)</w:t>
      </w:r>
      <w:r>
        <w:rPr>
          <w:rFonts w:ascii="Times New Roman" w:hAnsi="Times New Roman"/>
        </w:rPr>
        <w:tab/>
        <w:t>Property.  The yard and driveway of any source shall be asphalted, oiled or equivalently treated to control dust.</w:t>
      </w:r>
    </w:p>
    <w:p w14:paraId="649DB243" w14:textId="77777777" w:rsidR="00D0134D" w:rsidRDefault="00D0134D">
      <w:pPr>
        <w:ind w:left="1440" w:hanging="720"/>
        <w:rPr>
          <w:rFonts w:ascii="Times New Roman" w:hAnsi="Times New Roman"/>
        </w:rPr>
      </w:pPr>
    </w:p>
    <w:p w14:paraId="10CCB2D2" w14:textId="77777777" w:rsidR="00D0134D" w:rsidRDefault="00D0134D">
      <w:pPr>
        <w:ind w:left="2160" w:hanging="720"/>
        <w:rPr>
          <w:rFonts w:ascii="Times New Roman" w:hAnsi="Times New Roman"/>
        </w:rPr>
      </w:pPr>
      <w:r>
        <w:rPr>
          <w:rFonts w:ascii="Times New Roman" w:hAnsi="Times New Roman"/>
        </w:rPr>
        <w:t>6)</w:t>
      </w:r>
      <w:r>
        <w:rPr>
          <w:rFonts w:ascii="Times New Roman" w:hAnsi="Times New Roman"/>
        </w:rPr>
        <w:tab/>
        <w:t>Housekeeping Check List.  Housekeeping check lists to be developed by the Agency shall be completed by the manager and maintained on the premises for inspection by Agency personnel.</w:t>
      </w:r>
    </w:p>
    <w:p w14:paraId="17F4ED25"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Exemptions.  Any grain-handling operation for which construction or modification commenced prior to June 30, 1975, having a grain through-put of not more than 2 million bushels per year and located inside a major population area and any grain-handling operation or grain-drying operation for which construction or modification commenced prior to June 30, 1975, located outside of a major population area which is required to apply for a permit pursuant to Sections 212.462 and 212.463 of this Subpart, respectively, shall receive such permit notwithstanding the control requirements of those respective rules provided said operation can demonstrate that the following conditions exist upon application for, or renewal of, an operating permit:</w:t>
      </w:r>
    </w:p>
    <w:p w14:paraId="2A3A6987" w14:textId="77777777" w:rsidR="00D0134D" w:rsidRDefault="00D0134D">
      <w:pPr>
        <w:ind w:left="1440" w:hanging="720"/>
        <w:rPr>
          <w:rFonts w:ascii="Times New Roman" w:hAnsi="Times New Roman"/>
        </w:rPr>
      </w:pPr>
    </w:p>
    <w:p w14:paraId="1DEF25A7"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The requirements of subsection (b) of this Section are being met; and</w:t>
      </w:r>
    </w:p>
    <w:p w14:paraId="7A8447B0" w14:textId="77777777" w:rsidR="00D0134D" w:rsidRDefault="00D0134D">
      <w:pPr>
        <w:ind w:left="1440" w:hanging="720"/>
        <w:rPr>
          <w:rFonts w:ascii="Times New Roman" w:hAnsi="Times New Roman"/>
        </w:rPr>
      </w:pPr>
    </w:p>
    <w:p w14:paraId="3FBF2AD7"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No certified investigation is on file with the Agency indicating that there is an alleged violation prior to issuance of the permit.</w:t>
      </w:r>
    </w:p>
    <w:p w14:paraId="23DB5658" w14:textId="77777777" w:rsidR="00D0134D" w:rsidRDefault="00D0134D">
      <w:pPr>
        <w:ind w:left="1440" w:hanging="720"/>
        <w:rPr>
          <w:rFonts w:ascii="Times New Roman" w:hAnsi="Times New Roman"/>
        </w:rPr>
      </w:pPr>
    </w:p>
    <w:p w14:paraId="308C3873" w14:textId="77777777" w:rsidR="00D0134D" w:rsidRDefault="00D0134D">
      <w:pPr>
        <w:ind w:left="2880" w:hanging="720"/>
        <w:rPr>
          <w:rFonts w:ascii="Times New Roman" w:hAnsi="Times New Roman"/>
        </w:rPr>
      </w:pPr>
      <w:r>
        <w:rPr>
          <w:rFonts w:ascii="Times New Roman" w:hAnsi="Times New Roman"/>
        </w:rPr>
        <w:t>A)</w:t>
      </w:r>
      <w:r>
        <w:rPr>
          <w:rFonts w:ascii="Times New Roman" w:hAnsi="Times New Roman"/>
        </w:rPr>
        <w:tab/>
        <w:t>If a certified investigation is on file with the Agency indicating an alleged violation, any applicant may obtain an exemption for certain operations if said applicant can prove to the Agency that those parts of his operation for which he seeks exemption are not the probable cause of the alleged violation.</w:t>
      </w:r>
    </w:p>
    <w:p w14:paraId="0E5E5C63" w14:textId="77777777" w:rsidR="00D0134D" w:rsidRDefault="00D0134D">
      <w:pPr>
        <w:ind w:left="1440" w:hanging="720"/>
        <w:rPr>
          <w:rFonts w:ascii="Times New Roman" w:hAnsi="Times New Roman"/>
        </w:rPr>
      </w:pPr>
    </w:p>
    <w:p w14:paraId="550AF5D0" w14:textId="77777777" w:rsidR="00D0134D" w:rsidRDefault="00D0134D">
      <w:pPr>
        <w:ind w:left="2880" w:hanging="720"/>
        <w:rPr>
          <w:rFonts w:ascii="Times New Roman" w:hAnsi="Times New Roman"/>
        </w:rPr>
      </w:pPr>
      <w:r>
        <w:rPr>
          <w:rFonts w:ascii="Times New Roman" w:hAnsi="Times New Roman"/>
        </w:rPr>
        <w:t>B)</w:t>
      </w:r>
      <w:r>
        <w:rPr>
          <w:rFonts w:ascii="Times New Roman" w:hAnsi="Times New Roman"/>
        </w:rPr>
        <w:tab/>
        <w:t>Applicants requesting an exemption in accordance with the provisions of subsection (c)(2)(A) of this Section may be granted an operating permit for a limited time, not to exceed twelve (12) months in duration, if an objection is on file with the Agency on which a certified investigation has not been made prior to issuance of the permit.</w:t>
      </w:r>
    </w:p>
    <w:p w14:paraId="20852114" w14:textId="77777777" w:rsidR="00D0134D" w:rsidRDefault="00D0134D">
      <w:pPr>
        <w:ind w:left="1440" w:hanging="720"/>
        <w:rPr>
          <w:rFonts w:ascii="Times New Roman" w:hAnsi="Times New Roman"/>
        </w:rPr>
      </w:pPr>
    </w:p>
    <w:p w14:paraId="2E52C10D" w14:textId="77777777" w:rsidR="00D0134D" w:rsidRDefault="00D0134D">
      <w:pPr>
        <w:ind w:left="2880" w:hanging="720"/>
        <w:rPr>
          <w:rFonts w:ascii="Times New Roman" w:hAnsi="Times New Roman"/>
        </w:rPr>
      </w:pPr>
      <w:r>
        <w:rPr>
          <w:rFonts w:ascii="Times New Roman" w:hAnsi="Times New Roman"/>
        </w:rPr>
        <w:t>C)</w:t>
      </w:r>
      <w:r>
        <w:rPr>
          <w:rFonts w:ascii="Times New Roman" w:hAnsi="Times New Roman"/>
        </w:rPr>
        <w:tab/>
        <w:t>An applicant may consider denial of an exemption under this rule as a refusal by the Agency to issue a permit.  This shall entitle the applicant to appeal the Agency's decision to the Board pursuant to Section 40 of the Act [415 ILCS 5/40].</w:t>
      </w:r>
    </w:p>
    <w:p w14:paraId="37C4DFD2" w14:textId="77777777" w:rsidR="00D0134D" w:rsidRDefault="00D0134D">
      <w:pPr>
        <w:ind w:left="1440" w:hanging="720"/>
        <w:rPr>
          <w:rFonts w:ascii="Times New Roman" w:hAnsi="Times New Roman"/>
        </w:rPr>
      </w:pPr>
    </w:p>
    <w:p w14:paraId="16CB5BCD"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Loss of Exemption.  Any grain-handling operation or grain-drying operation for which construction or modification commenced prior to June 30, 1975, that has  received an operating permit pursuant to the provisions of subsection (c) of this Section shall apply for an operating and/or construction permit pursuant to 35 Ill.  Adm.  Code 201 within sixty (60) days after receipt of written notice from the Agency that a certified investigation is on file with the Agency indicating that there is an alleged violation against the operation.  The construction permit application shall include a compliance plan and project completion schedule showing the grain-handling operation's program or grain-drying operation’s program for complying with the standards and limitations of Section 212.462 or 212.463 of this Subpart as the case may be, within a reasonable time after the date on which notice of a certified investigation indicating alleged pollution was received by said operation; provided, however, any such operation shall not be required to reduce emissions from those parts of the operation that the applicant can prove to the Agency are not the probable cause of the pollution alleged in the certified investigation.</w:t>
      </w:r>
    </w:p>
    <w:p w14:paraId="128D7927" w14:textId="77777777" w:rsidR="00D0134D" w:rsidRDefault="00D0134D">
      <w:pPr>
        <w:ind w:left="1440" w:hanging="720"/>
        <w:rPr>
          <w:rFonts w:ascii="Times New Roman" w:hAnsi="Times New Roman"/>
        </w:rPr>
      </w:pPr>
    </w:p>
    <w:p w14:paraId="586D910D"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The written notice of loss of exemption is not a final action of the Agency appealable to the Board.</w:t>
      </w:r>
    </w:p>
    <w:p w14:paraId="7E628F4A" w14:textId="77777777" w:rsidR="00D0134D" w:rsidRDefault="00D0134D">
      <w:pPr>
        <w:ind w:left="1440" w:hanging="720"/>
        <w:rPr>
          <w:rFonts w:ascii="Times New Roman" w:hAnsi="Times New Roman"/>
        </w:rPr>
      </w:pPr>
    </w:p>
    <w:p w14:paraId="261FF57B"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Denial of a permit requested pursuant to this subsection is a final action appealable to the Board under Section 40 of the Act [415 ILCS 5/40].</w:t>
      </w:r>
    </w:p>
    <w:p w14:paraId="3319433B" w14:textId="77777777" w:rsidR="00D0134D" w:rsidRDefault="00D0134D">
      <w:pPr>
        <w:ind w:left="1440" w:hanging="720"/>
        <w:rPr>
          <w:rFonts w:ascii="Times New Roman" w:hAnsi="Times New Roman"/>
        </w:rPr>
      </w:pPr>
    </w:p>
    <w:p w14:paraId="6B34F636"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Circumvention.  It shall be a violation of this regulation for any person or persons to attempt to circumvent the requirements of this regulation by establishing a pattern of ownership or source development which, except for such pattern of ownership or source development, would otherwise require application of Section 212.462 or 212.463 of this Subpart.</w:t>
      </w:r>
    </w:p>
    <w:p w14:paraId="69D67644" w14:textId="77777777" w:rsidR="00D0134D" w:rsidRDefault="00D0134D">
      <w:pPr>
        <w:ind w:left="1440" w:hanging="720"/>
        <w:rPr>
          <w:rFonts w:ascii="Times New Roman" w:hAnsi="Times New Roman"/>
        </w:rPr>
      </w:pPr>
    </w:p>
    <w:p w14:paraId="63840A42" w14:textId="77777777" w:rsidR="00D0134D" w:rsidRDefault="00D0134D">
      <w:pPr>
        <w:ind w:left="1440" w:hanging="720"/>
        <w:rPr>
          <w:rFonts w:ascii="Times New Roman" w:hAnsi="Times New Roman"/>
        </w:rPr>
      </w:pPr>
      <w:r>
        <w:rPr>
          <w:rFonts w:ascii="Times New Roman" w:hAnsi="Times New Roman"/>
        </w:rPr>
        <w:t>f)</w:t>
      </w:r>
      <w:r>
        <w:rPr>
          <w:rFonts w:ascii="Times New Roman" w:hAnsi="Times New Roman"/>
        </w:rPr>
        <w:tab/>
        <w:t>Standard on Appeal to Board.  In ruling on any appeal of a permit denial under subsection (c) or (d) of this Section, the Board shall not order the permit to be issued by the Agency unless the applicant who has appealed the permit denial has proved to the Board that the grain-handling operation or grain-drying operation which is the subject of the denied application is not injurious to human, plant or animal life, to health, or to property, and does not unreasonably interfere with the enjoyment of life or property.</w:t>
      </w:r>
    </w:p>
    <w:p w14:paraId="5B8A73F8" w14:textId="77777777" w:rsidR="00D0134D" w:rsidRDefault="00D0134D">
      <w:pPr>
        <w:ind w:left="1440" w:hanging="720"/>
        <w:rPr>
          <w:rFonts w:ascii="Times New Roman" w:hAnsi="Times New Roman"/>
        </w:rPr>
      </w:pPr>
    </w:p>
    <w:p w14:paraId="698FE3CF" w14:textId="77777777" w:rsidR="00D0134D" w:rsidRDefault="00D0134D">
      <w:pPr>
        <w:ind w:left="1440" w:hanging="720"/>
        <w:rPr>
          <w:rFonts w:ascii="Times New Roman" w:hAnsi="Times New Roman"/>
        </w:rPr>
      </w:pPr>
      <w:r>
        <w:rPr>
          <w:rFonts w:ascii="Times New Roman" w:hAnsi="Times New Roman"/>
        </w:rPr>
        <w:t>g)</w:t>
      </w:r>
      <w:r>
        <w:rPr>
          <w:rFonts w:ascii="Times New Roman" w:hAnsi="Times New Roman"/>
        </w:rPr>
        <w:tab/>
        <w:t>Alternate Control of Particulate Emissions.</w:t>
      </w:r>
    </w:p>
    <w:p w14:paraId="5023598F" w14:textId="77777777" w:rsidR="00D0134D" w:rsidRDefault="00D0134D">
      <w:pPr>
        <w:ind w:left="1440" w:hanging="720"/>
        <w:rPr>
          <w:rFonts w:ascii="Times New Roman" w:hAnsi="Times New Roman"/>
        </w:rPr>
      </w:pPr>
    </w:p>
    <w:p w14:paraId="772FA939"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Grain-handling or grain-drying operations, which were in numerical compliance with Section 212.322 of this Part, as of April 14, 1972, and continue to be in compliance with Section 212.322 of this Part need not comply with the provisions under this Subpart, except the housekeeping practices in this subsection and subsection (b) of this Section.</w:t>
      </w:r>
    </w:p>
    <w:p w14:paraId="7A7BED95" w14:textId="77777777" w:rsidR="00D0134D" w:rsidRDefault="00D0134D">
      <w:pPr>
        <w:ind w:left="1440" w:hanging="720"/>
        <w:rPr>
          <w:rFonts w:ascii="Times New Roman" w:hAnsi="Times New Roman"/>
        </w:rPr>
      </w:pPr>
    </w:p>
    <w:p w14:paraId="7F567352"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Grain-handling or grain-drying operations, which were not in numerical compliance with Section 212.322 of this Part, as of April 14, 1972, but which came into compliance with Section 212.321 of this Part prior to  April 14, 1972, and continue to be in compliance with Section 212.321 of this Part need not comply with the provisions under this Subpart, except the housekeeping practices in this subsection and in subsection (b) of this Section.</w:t>
      </w:r>
    </w:p>
    <w:p w14:paraId="32931D48" w14:textId="77777777" w:rsidR="00D0134D" w:rsidRDefault="00D0134D">
      <w:pPr>
        <w:ind w:left="1440" w:hanging="720"/>
        <w:rPr>
          <w:rFonts w:ascii="Times New Roman" w:hAnsi="Times New Roman"/>
        </w:rPr>
      </w:pPr>
    </w:p>
    <w:p w14:paraId="50D71CCF"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Proof of compliance with said rule shall be made by stack sampling and/or material balance results obtained from actual testing of the subject emission unit or process and be submitted at the time of an application for, or renewal of, an operating permit.</w:t>
      </w:r>
    </w:p>
    <w:p w14:paraId="6779203E" w14:textId="77777777" w:rsidR="00D0134D" w:rsidRDefault="00D0134D">
      <w:pPr>
        <w:ind w:left="1440" w:hanging="720"/>
        <w:rPr>
          <w:rFonts w:ascii="Times New Roman" w:hAnsi="Times New Roman"/>
        </w:rPr>
      </w:pPr>
    </w:p>
    <w:p w14:paraId="2CD6CBB5" w14:textId="77777777" w:rsidR="00D0134D" w:rsidRDefault="00D0134D">
      <w:pPr>
        <w:ind w:left="1440" w:hanging="720"/>
        <w:rPr>
          <w:rFonts w:ascii="Times New Roman" w:hAnsi="Times New Roman"/>
        </w:rPr>
      </w:pPr>
      <w:r>
        <w:rPr>
          <w:rFonts w:ascii="Times New Roman" w:hAnsi="Times New Roman"/>
        </w:rPr>
        <w:t>h)</w:t>
      </w:r>
      <w:r>
        <w:rPr>
          <w:rFonts w:ascii="Times New Roman" w:hAnsi="Times New Roman"/>
        </w:rPr>
        <w:tab/>
        <w:t>Severability.  If any provision of these rules and regulations is adjudged invalid, such invalidity shall not affect the validity of this 35 Ill. Adm. Code, Subtitle B, Chapter I as a whole or of any Part, Subpart, sentence or clause thereof not adjudged invalid.</w:t>
      </w:r>
    </w:p>
    <w:p w14:paraId="4751A8C8" w14:textId="77777777" w:rsidR="00D0134D" w:rsidRDefault="00D0134D">
      <w:pPr>
        <w:rPr>
          <w:rFonts w:ascii="Times New Roman" w:hAnsi="Times New Roman"/>
        </w:rPr>
      </w:pPr>
    </w:p>
    <w:p w14:paraId="22C4EC2E"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77A56D49" w14:textId="77777777" w:rsidR="00D0134D" w:rsidRDefault="00D0134D">
      <w:pPr>
        <w:rPr>
          <w:rFonts w:ascii="Times New Roman" w:hAnsi="Times New Roman"/>
        </w:rPr>
      </w:pPr>
    </w:p>
    <w:p w14:paraId="205E7BCA" w14:textId="77777777" w:rsidR="00D0134D" w:rsidRDefault="00D0134D">
      <w:pPr>
        <w:pStyle w:val="Heading4"/>
        <w:rPr>
          <w:rFonts w:ascii="Times New Roman" w:hAnsi="Times New Roman"/>
        </w:rPr>
      </w:pPr>
      <w:r>
        <w:rPr>
          <w:rFonts w:ascii="Times New Roman" w:hAnsi="Times New Roman"/>
        </w:rPr>
        <w:t>Section 212.462</w:t>
      </w:r>
      <w:r>
        <w:rPr>
          <w:rFonts w:ascii="Times New Roman" w:hAnsi="Times New Roman"/>
        </w:rPr>
        <w:tab/>
        <w:t>Grain Handling Operations</w:t>
      </w:r>
    </w:p>
    <w:p w14:paraId="63BFA802" w14:textId="77777777" w:rsidR="00D0134D" w:rsidRDefault="00D0134D">
      <w:pPr>
        <w:rPr>
          <w:rFonts w:ascii="Times New Roman" w:hAnsi="Times New Roman"/>
        </w:rPr>
      </w:pPr>
    </w:p>
    <w:p w14:paraId="4A9D3456" w14:textId="77777777" w:rsidR="00D0134D" w:rsidRDefault="00D0134D">
      <w:pPr>
        <w:rPr>
          <w:rFonts w:ascii="Times New Roman" w:hAnsi="Times New Roman"/>
        </w:rPr>
      </w:pPr>
      <w:r>
        <w:rPr>
          <w:rFonts w:ascii="Times New Roman" w:hAnsi="Times New Roman"/>
        </w:rPr>
        <w:t>Unless otherwise exempted pursuant to Section 212.461(c) or (d) of this Subpart, or allowed to use alternate control according to Section 212.461(g) of this Subpart, existing grain-handling operations with a total annual grain through-put of 300,000 bushels or more shall apply for an operating permit pursuant to 35 Ill.  Adm.  Code 201, and shall demonstrate compliance with the following:</w:t>
      </w:r>
    </w:p>
    <w:p w14:paraId="0BED9865" w14:textId="77777777" w:rsidR="00D0134D" w:rsidRDefault="00D0134D">
      <w:pPr>
        <w:ind w:left="1440" w:hanging="720"/>
        <w:rPr>
          <w:rFonts w:ascii="Times New Roman" w:hAnsi="Times New Roman"/>
        </w:rPr>
      </w:pPr>
    </w:p>
    <w:p w14:paraId="34FC034E"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Cleaning and Separating Operations.</w:t>
      </w:r>
    </w:p>
    <w:p w14:paraId="43178C0C" w14:textId="77777777" w:rsidR="00D0134D" w:rsidRDefault="00D0134D">
      <w:pPr>
        <w:ind w:left="1440" w:hanging="720"/>
        <w:rPr>
          <w:rFonts w:ascii="Times New Roman" w:hAnsi="Times New Roman"/>
        </w:rPr>
      </w:pPr>
    </w:p>
    <w:p w14:paraId="7964717C"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Particulate matter generated during cleaning and separating operations shall be captured to the extent necessary to prevent visible particulate matter emissions directly into the atmosphere.</w:t>
      </w:r>
    </w:p>
    <w:p w14:paraId="1D62AD0B" w14:textId="77777777" w:rsidR="00D0134D" w:rsidRDefault="00D0134D">
      <w:pPr>
        <w:ind w:left="1440" w:hanging="720"/>
        <w:rPr>
          <w:rFonts w:ascii="Times New Roman" w:hAnsi="Times New Roman"/>
        </w:rPr>
      </w:pPr>
    </w:p>
    <w:p w14:paraId="6D95305F"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For grain-handling sources having a grain through-put of not more than 2 million bushels per year or located outside a major population area, air contaminants collected from cleaning and separating operations shall be conveyed through air pollution control equipment which has a rated and actual particulate removal efficiency of not less than 90 percent by weight prior to release into the atmosphere.</w:t>
      </w:r>
    </w:p>
    <w:p w14:paraId="0F6DA141" w14:textId="77777777" w:rsidR="00D0134D" w:rsidRDefault="00D0134D">
      <w:pPr>
        <w:ind w:left="1440" w:hanging="720"/>
        <w:rPr>
          <w:rFonts w:ascii="Times New Roman" w:hAnsi="Times New Roman"/>
        </w:rPr>
      </w:pPr>
    </w:p>
    <w:p w14:paraId="7BCFEE16"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For grain-handling sources having a grain through-put exceeding 2 million bushels per year and located within a major population area, air contaminants collected from cleaning and separating operations shall be conveyed through air pollution control equipment which has a rated and actual particulate removal efficiency of not less than 98 percent by weight prior to release into the atmosphere.</w:t>
      </w:r>
    </w:p>
    <w:p w14:paraId="72EDBA06" w14:textId="77777777" w:rsidR="00D0134D" w:rsidRDefault="00D0134D">
      <w:pPr>
        <w:ind w:left="1440" w:hanging="720"/>
        <w:rPr>
          <w:rFonts w:ascii="Times New Roman" w:hAnsi="Times New Roman"/>
        </w:rPr>
      </w:pPr>
    </w:p>
    <w:p w14:paraId="25067816"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Major Dump-Pit Area.</w:t>
      </w:r>
    </w:p>
    <w:p w14:paraId="043999DF" w14:textId="77777777" w:rsidR="00D0134D" w:rsidRDefault="00D0134D">
      <w:pPr>
        <w:ind w:left="1440" w:hanging="720"/>
        <w:rPr>
          <w:rFonts w:ascii="Times New Roman" w:hAnsi="Times New Roman"/>
        </w:rPr>
      </w:pPr>
    </w:p>
    <w:p w14:paraId="30D0A421"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Induced Draft.</w:t>
      </w:r>
    </w:p>
    <w:p w14:paraId="4F354E98" w14:textId="77777777" w:rsidR="00D0134D" w:rsidRDefault="00D0134D">
      <w:pPr>
        <w:ind w:left="1440" w:hanging="720"/>
        <w:rPr>
          <w:rFonts w:ascii="Times New Roman" w:hAnsi="Times New Roman"/>
        </w:rPr>
      </w:pPr>
    </w:p>
    <w:p w14:paraId="4B14F76F" w14:textId="77777777" w:rsidR="00D0134D" w:rsidRDefault="00D0134D">
      <w:pPr>
        <w:ind w:left="2880" w:hanging="720"/>
        <w:rPr>
          <w:rFonts w:ascii="Times New Roman" w:hAnsi="Times New Roman"/>
        </w:rPr>
      </w:pPr>
      <w:r>
        <w:rPr>
          <w:rFonts w:ascii="Times New Roman" w:hAnsi="Times New Roman"/>
        </w:rPr>
        <w:t>A)</w:t>
      </w:r>
      <w:r>
        <w:rPr>
          <w:rFonts w:ascii="Times New Roman" w:hAnsi="Times New Roman"/>
        </w:rPr>
        <w:tab/>
        <w:t xml:space="preserve">Induced draft shall be applied to major dump pits and their associated equipment (including, but not limited to, boots, hoppers and legs) to such an extent that a minimum face velocity is maintained, at the effective grate surface, sufficient to contain particulate emissions generated in unloading operations.  The minimum face velocity at the effective grate surface shall be at least 200 fpm, which shall be determined by using the equation: </w:t>
      </w:r>
    </w:p>
    <w:p w14:paraId="7E652B79" w14:textId="77777777" w:rsidR="00D0134D" w:rsidRDefault="00D0134D">
      <w:pPr>
        <w:numPr>
          <w:ilvl w:val="12"/>
          <w:numId w:val="0"/>
        </w:numPr>
        <w:ind w:left="576"/>
        <w:rPr>
          <w:rFonts w:ascii="Times New Roman" w:hAnsi="Times New Roman"/>
        </w:rPr>
      </w:pPr>
    </w:p>
    <w:p w14:paraId="0A41AC1C" w14:textId="77777777" w:rsidR="00D0134D" w:rsidRDefault="00D0134D">
      <w:pPr>
        <w:numPr>
          <w:ilvl w:val="12"/>
          <w:numId w:val="0"/>
        </w:numPr>
        <w:ind w:left="576"/>
        <w:jc w:val="center"/>
        <w:rPr>
          <w:rFonts w:ascii="Times New Roman" w:hAnsi="Times New Roman"/>
        </w:rPr>
      </w:pPr>
      <w:r>
        <w:rPr>
          <w:rFonts w:ascii="Times New Roman" w:hAnsi="Times New Roman"/>
        </w:rPr>
        <w:t xml:space="preserve">V = Q/A </w:t>
      </w:r>
    </w:p>
    <w:p w14:paraId="1474580F" w14:textId="77777777" w:rsidR="00D0134D" w:rsidRDefault="00D0134D">
      <w:pPr>
        <w:numPr>
          <w:ilvl w:val="12"/>
          <w:numId w:val="0"/>
        </w:numPr>
        <w:ind w:left="576"/>
        <w:rPr>
          <w:rFonts w:ascii="Times New Roman" w:hAnsi="Times New Roman"/>
        </w:rPr>
      </w:pPr>
    </w:p>
    <w:p w14:paraId="4E62FF88" w14:textId="77777777" w:rsidR="00D0134D" w:rsidRDefault="00D0134D">
      <w:pPr>
        <w:ind w:left="4320" w:hanging="720"/>
        <w:rPr>
          <w:rFonts w:ascii="Times New Roman" w:hAnsi="Times New Roman"/>
        </w:rPr>
      </w:pPr>
      <w:r>
        <w:rPr>
          <w:rFonts w:ascii="Times New Roman" w:hAnsi="Times New Roman"/>
        </w:rPr>
        <w:t xml:space="preserve">where: </w:t>
      </w:r>
    </w:p>
    <w:p w14:paraId="46F1D434" w14:textId="77777777" w:rsidR="00D0134D" w:rsidRDefault="00D0134D">
      <w:pPr>
        <w:ind w:left="4320" w:hanging="720"/>
        <w:rPr>
          <w:rFonts w:ascii="Times New Roman" w:hAnsi="Times New Roman"/>
        </w:rPr>
      </w:pPr>
      <w:r>
        <w:rPr>
          <w:rFonts w:ascii="Times New Roman" w:hAnsi="Times New Roman"/>
        </w:rPr>
        <w:t xml:space="preserve">V = face velocity; and </w:t>
      </w:r>
    </w:p>
    <w:p w14:paraId="4666B9E3" w14:textId="77777777" w:rsidR="00D0134D" w:rsidRDefault="00D0134D">
      <w:pPr>
        <w:ind w:left="4320" w:hanging="720"/>
        <w:rPr>
          <w:rFonts w:ascii="Times New Roman" w:hAnsi="Times New Roman"/>
        </w:rPr>
      </w:pPr>
      <w:r>
        <w:rPr>
          <w:rFonts w:ascii="Times New Roman" w:hAnsi="Times New Roman"/>
        </w:rPr>
        <w:t xml:space="preserve">Q = induced draft volume in </w:t>
      </w:r>
      <w:proofErr w:type="spellStart"/>
      <w:r>
        <w:rPr>
          <w:rFonts w:ascii="Times New Roman" w:hAnsi="Times New Roman"/>
        </w:rPr>
        <w:t>scfm</w:t>
      </w:r>
      <w:proofErr w:type="spellEnd"/>
      <w:r>
        <w:rPr>
          <w:rFonts w:ascii="Times New Roman" w:hAnsi="Times New Roman"/>
        </w:rPr>
        <w:t xml:space="preserve">; and </w:t>
      </w:r>
    </w:p>
    <w:p w14:paraId="6DF621FD" w14:textId="77777777" w:rsidR="00D0134D" w:rsidRDefault="00D0134D">
      <w:pPr>
        <w:ind w:left="4320" w:hanging="720"/>
        <w:rPr>
          <w:rFonts w:ascii="Times New Roman" w:hAnsi="Times New Roman"/>
        </w:rPr>
      </w:pPr>
      <w:r>
        <w:rPr>
          <w:rFonts w:ascii="Times New Roman" w:hAnsi="Times New Roman"/>
        </w:rPr>
        <w:t>A = effective grate area in ft</w:t>
      </w:r>
      <w:r>
        <w:rPr>
          <w:rFonts w:ascii="Times New Roman" w:hAnsi="Times New Roman"/>
          <w:vertAlign w:val="superscript"/>
        </w:rPr>
        <w:t>2</w:t>
      </w:r>
      <w:r>
        <w:rPr>
          <w:rFonts w:ascii="Times New Roman" w:hAnsi="Times New Roman"/>
        </w:rPr>
        <w:t>; and</w:t>
      </w:r>
    </w:p>
    <w:p w14:paraId="1682CFAA" w14:textId="77777777" w:rsidR="00D0134D" w:rsidRDefault="00D0134D">
      <w:pPr>
        <w:numPr>
          <w:ilvl w:val="12"/>
          <w:numId w:val="0"/>
        </w:numPr>
        <w:ind w:left="576"/>
        <w:rPr>
          <w:rFonts w:ascii="Times New Roman" w:hAnsi="Times New Roman"/>
        </w:rPr>
      </w:pPr>
    </w:p>
    <w:p w14:paraId="33655DD6" w14:textId="77777777" w:rsidR="00D0134D" w:rsidRDefault="00D0134D">
      <w:pPr>
        <w:ind w:left="2880" w:hanging="720"/>
        <w:rPr>
          <w:rFonts w:ascii="Times New Roman" w:hAnsi="Times New Roman"/>
        </w:rPr>
      </w:pPr>
      <w:r>
        <w:rPr>
          <w:rFonts w:ascii="Times New Roman" w:hAnsi="Times New Roman"/>
        </w:rPr>
        <w:t>B)</w:t>
      </w:r>
      <w:r>
        <w:rPr>
          <w:rFonts w:ascii="Times New Roman" w:hAnsi="Times New Roman"/>
        </w:rPr>
        <w:tab/>
        <w:t>The induced draft air stream for grain-handling sources having a grain through-put of not more than 2 million bushels per year or located outside a major population area shall be confined and conveyed through air pollution control equipment which has an overall rated and actual particulate collection efficiency of not less than 90 percent by weight; and</w:t>
      </w:r>
    </w:p>
    <w:p w14:paraId="52CDB39B" w14:textId="77777777" w:rsidR="00D0134D" w:rsidRDefault="00D0134D">
      <w:pPr>
        <w:ind w:left="1440" w:hanging="720"/>
        <w:rPr>
          <w:rFonts w:ascii="Times New Roman" w:hAnsi="Times New Roman"/>
        </w:rPr>
      </w:pPr>
    </w:p>
    <w:p w14:paraId="38702B7C" w14:textId="77777777" w:rsidR="00D0134D" w:rsidRDefault="00D0134D">
      <w:pPr>
        <w:ind w:left="2880" w:hanging="720"/>
        <w:rPr>
          <w:rFonts w:ascii="Times New Roman" w:hAnsi="Times New Roman"/>
        </w:rPr>
      </w:pPr>
      <w:r>
        <w:rPr>
          <w:rFonts w:ascii="Times New Roman" w:hAnsi="Times New Roman"/>
        </w:rPr>
        <w:t>C)</w:t>
      </w:r>
      <w:r>
        <w:rPr>
          <w:rFonts w:ascii="Times New Roman" w:hAnsi="Times New Roman"/>
        </w:rPr>
        <w:tab/>
        <w:t>The induced draft air stream for grain-handling sources having a grain through-put exceeding 2 million bushels per year and located in a major population area shall be confined and conveyed through air pollution control equipment which has an overall rated and actual particulate collection efficiency of not less than 98 percent by weight; and</w:t>
      </w:r>
    </w:p>
    <w:p w14:paraId="4240F649" w14:textId="77777777" w:rsidR="00D0134D" w:rsidRDefault="00D0134D">
      <w:pPr>
        <w:ind w:left="1440" w:hanging="720"/>
        <w:rPr>
          <w:rFonts w:ascii="Times New Roman" w:hAnsi="Times New Roman"/>
        </w:rPr>
      </w:pPr>
    </w:p>
    <w:p w14:paraId="513517E0" w14:textId="77777777" w:rsidR="00D0134D" w:rsidRDefault="00D0134D">
      <w:pPr>
        <w:ind w:left="2880" w:hanging="720"/>
        <w:rPr>
          <w:rFonts w:ascii="Times New Roman" w:hAnsi="Times New Roman"/>
        </w:rPr>
      </w:pPr>
      <w:r>
        <w:rPr>
          <w:rFonts w:ascii="Times New Roman" w:hAnsi="Times New Roman"/>
        </w:rPr>
        <w:t>D)</w:t>
      </w:r>
      <w:r>
        <w:rPr>
          <w:rFonts w:ascii="Times New Roman" w:hAnsi="Times New Roman"/>
        </w:rPr>
        <w:tab/>
        <w:t>Means or devices (including, but not limited to, quick-closing doors, air curtains or wind deflectors) shall be employed to prevent a wind velocity in excess of 50 percent of the induced draft face velocity at the pit; provided, however, that such means or devices do not have to achieve the same degree of prevention when the ambient air wind exceeds 25 mph.  The wind velocity shall be measured, with the induced draft system not operating, at a point midway between the dump-pit area walls at the point where the wind exits the dump-pit area, and at a height above the dump-pit area floor of approximately 2 ft; or</w:t>
      </w:r>
    </w:p>
    <w:p w14:paraId="7CE1BF8B" w14:textId="77777777" w:rsidR="00D0134D" w:rsidRDefault="00D0134D">
      <w:pPr>
        <w:ind w:left="1440" w:hanging="720"/>
        <w:rPr>
          <w:rFonts w:ascii="Times New Roman" w:hAnsi="Times New Roman"/>
        </w:rPr>
      </w:pPr>
    </w:p>
    <w:p w14:paraId="7B7E2929"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Any equivalent method, technique, system or combination thereof adequate to achieve, at a minimum, a particulate matter emission reduction equal to the reduction which could be achieved by compliance with subsection (b)(1) of this Section.</w:t>
      </w:r>
      <w:r>
        <w:rPr>
          <w:rFonts w:ascii="Times New Roman" w:hAnsi="Times New Roman"/>
        </w:rPr>
        <w:br/>
        <w:t>(Board Note: Pursuant to Section 9 of the Act, certain country grain elevators are exempt from subsection (b) of this Section.)</w:t>
      </w:r>
    </w:p>
    <w:p w14:paraId="31FDF8DD" w14:textId="77777777" w:rsidR="00D0134D" w:rsidRDefault="00D0134D">
      <w:pPr>
        <w:ind w:left="1440" w:hanging="720"/>
        <w:rPr>
          <w:rFonts w:ascii="Times New Roman" w:hAnsi="Times New Roman"/>
        </w:rPr>
      </w:pPr>
    </w:p>
    <w:p w14:paraId="77411092"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Internal Transferring Area.</w:t>
      </w:r>
    </w:p>
    <w:p w14:paraId="1625AC86" w14:textId="77777777" w:rsidR="00D0134D" w:rsidRDefault="00D0134D">
      <w:pPr>
        <w:ind w:left="1440" w:hanging="720"/>
        <w:rPr>
          <w:rFonts w:ascii="Times New Roman" w:hAnsi="Times New Roman"/>
        </w:rPr>
      </w:pPr>
    </w:p>
    <w:p w14:paraId="3E585158"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Internal transferring area shall be enclosed to the extent necessary to prohibit visible particulate matter emissions directly into the atmosphere.</w:t>
      </w:r>
    </w:p>
    <w:p w14:paraId="5D356D71" w14:textId="77777777" w:rsidR="00D0134D" w:rsidRDefault="00D0134D">
      <w:pPr>
        <w:ind w:left="1440" w:hanging="720"/>
        <w:rPr>
          <w:rFonts w:ascii="Times New Roman" w:hAnsi="Times New Roman"/>
        </w:rPr>
      </w:pPr>
    </w:p>
    <w:p w14:paraId="65B46509"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Air contaminants collected from internal transfer operations for grain-handling sources having a grain through-put of not more than 2 million bushels per year or located outside a major population area shall be conveyed through air pollution control equipment which has a rated and actual particulate removal efficiency of not less than 90 percent by weight prior to release into the atmosphere.</w:t>
      </w:r>
    </w:p>
    <w:p w14:paraId="5494F411" w14:textId="77777777" w:rsidR="00D0134D" w:rsidRDefault="00D0134D">
      <w:pPr>
        <w:ind w:left="1440" w:hanging="720"/>
        <w:rPr>
          <w:rFonts w:ascii="Times New Roman" w:hAnsi="Times New Roman"/>
        </w:rPr>
      </w:pPr>
    </w:p>
    <w:p w14:paraId="71641C4B"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Air contaminants collected from internal transfer operations for grain-handling sources having a grain through-put exceeding 2 million bushels per year and located in a major population area shall be conveyed through air pollution control equipment which has a rated and actual particulate removal efficiency of not less than 98 percent by weight prior to release into the atmosphere.</w:t>
      </w:r>
    </w:p>
    <w:p w14:paraId="289E6D92" w14:textId="77777777" w:rsidR="00D0134D" w:rsidRDefault="00D0134D">
      <w:pPr>
        <w:ind w:left="1440" w:hanging="720"/>
        <w:rPr>
          <w:rFonts w:ascii="Times New Roman" w:hAnsi="Times New Roman"/>
        </w:rPr>
      </w:pPr>
    </w:p>
    <w:p w14:paraId="60DE4B7C"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Load-Out Area.</w:t>
      </w:r>
    </w:p>
    <w:p w14:paraId="4B02BEE5" w14:textId="77777777" w:rsidR="00D0134D" w:rsidRDefault="00D0134D">
      <w:pPr>
        <w:ind w:left="1440" w:hanging="720"/>
        <w:rPr>
          <w:rFonts w:ascii="Times New Roman" w:hAnsi="Times New Roman"/>
        </w:rPr>
      </w:pPr>
    </w:p>
    <w:p w14:paraId="436231C8"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Truck and hopper car loading shall employ socks, sleeves or equivalent devices which extend 6 inches below the sides of the receiving vehicle, except for topping off.  Choke loading shall be considered an equivalent method as long as the discharge is no more than 12 inches above the sides of the receiving vehicle.</w:t>
      </w:r>
    </w:p>
    <w:p w14:paraId="291C9049" w14:textId="77777777" w:rsidR="00D0134D" w:rsidRDefault="00D0134D">
      <w:pPr>
        <w:ind w:left="1440" w:hanging="720"/>
        <w:rPr>
          <w:rFonts w:ascii="Times New Roman" w:hAnsi="Times New Roman"/>
        </w:rPr>
      </w:pPr>
    </w:p>
    <w:p w14:paraId="47D81710"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Box car loading shall employ means or devices to prevent the emission of particulate matter into the atmosphere to the fullest extent which is technologically and economically feasible.</w:t>
      </w:r>
    </w:p>
    <w:p w14:paraId="47F992C9" w14:textId="77777777" w:rsidR="00D0134D" w:rsidRDefault="00D0134D">
      <w:pPr>
        <w:ind w:left="1440" w:hanging="720"/>
        <w:rPr>
          <w:rFonts w:ascii="Times New Roman" w:hAnsi="Times New Roman"/>
        </w:rPr>
      </w:pPr>
    </w:p>
    <w:p w14:paraId="4C80F7EB"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Watercraft Loading.</w:t>
      </w:r>
    </w:p>
    <w:p w14:paraId="0AB3D67B" w14:textId="77777777" w:rsidR="00D0134D" w:rsidRDefault="00D0134D">
      <w:pPr>
        <w:ind w:left="1440" w:hanging="720"/>
        <w:rPr>
          <w:rFonts w:ascii="Times New Roman" w:hAnsi="Times New Roman"/>
        </w:rPr>
      </w:pPr>
    </w:p>
    <w:p w14:paraId="3037D393" w14:textId="77777777" w:rsidR="00D0134D" w:rsidRDefault="00D0134D">
      <w:pPr>
        <w:ind w:left="2880" w:hanging="720"/>
        <w:rPr>
          <w:rFonts w:ascii="Times New Roman" w:hAnsi="Times New Roman"/>
        </w:rPr>
      </w:pPr>
      <w:r>
        <w:rPr>
          <w:rFonts w:ascii="Times New Roman" w:hAnsi="Times New Roman"/>
        </w:rPr>
        <w:t>A)</w:t>
      </w:r>
      <w:r>
        <w:rPr>
          <w:rFonts w:ascii="Times New Roman" w:hAnsi="Times New Roman"/>
        </w:rPr>
        <w:tab/>
        <w:t>Particulate matter emissions generated during loading for grain-handling sources having a grain through-put of not more than 2 million bushels per year or located outside a major population area shall be captured in an induced draft air stream, which shall be ducted through air pollution control equipment that has a rated and actual particulate matter removal efficiency of not less than 90 percent by weight prior to release into the atmosphere.</w:t>
      </w:r>
    </w:p>
    <w:p w14:paraId="68BC6C4A" w14:textId="77777777" w:rsidR="00D0134D" w:rsidRDefault="00D0134D">
      <w:pPr>
        <w:ind w:left="1440" w:hanging="720"/>
        <w:rPr>
          <w:rFonts w:ascii="Times New Roman" w:hAnsi="Times New Roman"/>
        </w:rPr>
      </w:pPr>
    </w:p>
    <w:p w14:paraId="1F935470" w14:textId="77777777" w:rsidR="00D0134D" w:rsidRDefault="00D0134D">
      <w:pPr>
        <w:ind w:left="2880" w:hanging="720"/>
        <w:rPr>
          <w:rFonts w:ascii="Times New Roman" w:hAnsi="Times New Roman"/>
        </w:rPr>
      </w:pPr>
      <w:r>
        <w:rPr>
          <w:rFonts w:ascii="Times New Roman" w:hAnsi="Times New Roman"/>
        </w:rPr>
        <w:t>B)</w:t>
      </w:r>
      <w:r>
        <w:rPr>
          <w:rFonts w:ascii="Times New Roman" w:hAnsi="Times New Roman"/>
        </w:rPr>
        <w:tab/>
        <w:t>Particulate matter emissions generated during loading for grain-handling sources having a grain through-put exceeding 2 million bushels per year and located in a major population area shall be captured in an induced draft air stream, which shall be ducted through air pollution control equipment that has a rated and actual particulate removal efficiency of not less than 98 percent by weight prior to release into the atmosphere; except for the portion of grain loaded by trimming machines for which particulate matter emission reductions, at a minimum, shall equal the reduction achieved by compliance with subsection (d)(3)(A) of this Section.</w:t>
      </w:r>
    </w:p>
    <w:p w14:paraId="721B0255" w14:textId="77777777" w:rsidR="00D0134D" w:rsidRDefault="00D0134D">
      <w:pPr>
        <w:ind w:left="1440" w:hanging="720"/>
        <w:rPr>
          <w:rFonts w:ascii="Times New Roman" w:hAnsi="Times New Roman"/>
        </w:rPr>
      </w:pPr>
    </w:p>
    <w:p w14:paraId="1135792F" w14:textId="77777777" w:rsidR="00D0134D" w:rsidRDefault="00D0134D">
      <w:pPr>
        <w:spacing w:before="240"/>
        <w:ind w:left="1440" w:hanging="720"/>
        <w:rPr>
          <w:rFonts w:ascii="Times New Roman" w:hAnsi="Times New Roman"/>
        </w:rPr>
      </w:pPr>
      <w:r>
        <w:rPr>
          <w:rFonts w:ascii="Times New Roman" w:hAnsi="Times New Roman"/>
        </w:rPr>
        <w:t>e)</w:t>
      </w:r>
      <w:r>
        <w:rPr>
          <w:rFonts w:ascii="Times New Roman" w:hAnsi="Times New Roman"/>
        </w:rPr>
        <w:tab/>
        <w:t>New and Modified Grain-Handling Operations.  Grain-handling operations for which construction or modification commenced on or after June 30, 1975, shall file applications for construction and operating permits pursuant to 35 Ill. Adm. Code 201, and shall comply with the control equipment requirements of this Section, except for grain-handling operations for which construction or modification commenced on or after June 30, 1975, which will handle an annual grain through-put of less than 300,000 bushels; provided, however, that for the purpose of this Subpart, an increase in the annual grain through-put, without physical alterations or additions to the grain-handling operation, shall not be considered a modification unless such increase exceeds 30 percent of the annual grain through-put on which the operation's original construction and/or operating permit was granted.  If the grain-handling operation has been operating lawfully without a permit, its annual grain through-put shall be determined as set forth in the definition of the term "annual grain through-put."</w:t>
      </w:r>
    </w:p>
    <w:p w14:paraId="4B76AEC1" w14:textId="77777777" w:rsidR="00D0134D" w:rsidRDefault="00D0134D">
      <w:pPr>
        <w:rPr>
          <w:rFonts w:ascii="Times New Roman" w:hAnsi="Times New Roman"/>
        </w:rPr>
      </w:pPr>
    </w:p>
    <w:p w14:paraId="231B022C"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5E2F2694" w14:textId="77777777" w:rsidR="00D0134D" w:rsidRDefault="00D0134D">
      <w:pPr>
        <w:rPr>
          <w:rFonts w:ascii="Times New Roman" w:hAnsi="Times New Roman"/>
        </w:rPr>
      </w:pPr>
    </w:p>
    <w:p w14:paraId="51E7D860" w14:textId="77777777" w:rsidR="00D0134D" w:rsidRDefault="00D0134D">
      <w:pPr>
        <w:pStyle w:val="Heading4"/>
        <w:rPr>
          <w:rFonts w:ascii="Times New Roman" w:hAnsi="Times New Roman"/>
        </w:rPr>
      </w:pPr>
      <w:r>
        <w:rPr>
          <w:rFonts w:ascii="Times New Roman" w:hAnsi="Times New Roman"/>
        </w:rPr>
        <w:t>Section 212.463</w:t>
      </w:r>
      <w:r>
        <w:rPr>
          <w:rFonts w:ascii="Times New Roman" w:hAnsi="Times New Roman"/>
        </w:rPr>
        <w:tab/>
        <w:t>Grain Drying Operations</w:t>
      </w:r>
    </w:p>
    <w:p w14:paraId="4664C832" w14:textId="77777777" w:rsidR="00D0134D" w:rsidRDefault="00D0134D">
      <w:pPr>
        <w:rPr>
          <w:rFonts w:ascii="Times New Roman" w:hAnsi="Times New Roman"/>
        </w:rPr>
      </w:pPr>
    </w:p>
    <w:p w14:paraId="23610088" w14:textId="77777777" w:rsidR="00D0134D" w:rsidRDefault="00D0134D">
      <w:pPr>
        <w:rPr>
          <w:rFonts w:ascii="Times New Roman" w:hAnsi="Times New Roman"/>
        </w:rPr>
      </w:pPr>
      <w:r>
        <w:rPr>
          <w:rFonts w:ascii="Times New Roman" w:hAnsi="Times New Roman"/>
        </w:rPr>
        <w:t>Unless otherwise exempted pursuant to Section 212.461(c) or (d) of this Subpart or allowed to use alternate control according to Section 212.461(g) of this Subpart, grain-drying operations for which construction or modification commenced prior to June 30, 1975, with a total grain-drying capacity in excess of 750 bushels per hour for 5 percent moisture extraction at manufacturer's rated capacity (using the American Society of Agricultural Engineers Standard 248.2, Section 9, Basis for Stating Drying Capacity of Batch and Continuous-Flow Grain Dryers, incorporated by reference in Section 212.113 of this Part) shall be operated in such a fashion as to preclude the emission of particulate matter larger than 300 microns mean particle diameter, shall apply for an operating permit pursuant to 35 Ill.  Adm.  Code 201, and shall comply with the following:</w:t>
      </w:r>
    </w:p>
    <w:p w14:paraId="5B5E1721" w14:textId="77777777" w:rsidR="00D0134D" w:rsidRDefault="00D0134D">
      <w:pPr>
        <w:ind w:left="1440" w:hanging="720"/>
        <w:rPr>
          <w:rFonts w:ascii="Times New Roman" w:hAnsi="Times New Roman"/>
        </w:rPr>
      </w:pPr>
    </w:p>
    <w:p w14:paraId="43AA2FE5"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Column Dryers.  The largest effective circular diameter of transverse perforations in the external sheeting of a column dryer shall not exceed 0.094 inch, and the grain inlet and outlet shall be enclosed.</w:t>
      </w:r>
    </w:p>
    <w:p w14:paraId="72FC3509" w14:textId="77777777" w:rsidR="00D0134D" w:rsidRDefault="00D0134D">
      <w:pPr>
        <w:ind w:left="1440" w:hanging="720"/>
        <w:rPr>
          <w:rFonts w:ascii="Times New Roman" w:hAnsi="Times New Roman"/>
        </w:rPr>
      </w:pPr>
    </w:p>
    <w:p w14:paraId="508B9A19"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Rack Dryers.  No portion of the exhaust air of rack dryers shall be emitted to the ambient atmosphere without having passed through a particulate collection screen having a maximum opening of 50 mesh, U.S. Sieve Series.</w:t>
      </w:r>
    </w:p>
    <w:p w14:paraId="16A3866E" w14:textId="77777777" w:rsidR="00D0134D" w:rsidRDefault="00D0134D">
      <w:pPr>
        <w:ind w:left="1440" w:hanging="720"/>
        <w:rPr>
          <w:rFonts w:ascii="Times New Roman" w:hAnsi="Times New Roman"/>
        </w:rPr>
      </w:pPr>
    </w:p>
    <w:p w14:paraId="1A68D92B"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All such screens will have adequate self-cleaning mechanisms, the exhaust gas of which for grain-handling facilities having a grain through-put of not more than 2 million bushels per year or located outside a major population area shall be ducted through air pollution control equipment which has a rated and actual particulate removal efficiency of 90 percent by weight prior to release into the atmosphere.</w:t>
      </w:r>
    </w:p>
    <w:p w14:paraId="43600ABB" w14:textId="77777777" w:rsidR="00D0134D" w:rsidRDefault="00D0134D">
      <w:pPr>
        <w:ind w:left="1440" w:hanging="720"/>
        <w:rPr>
          <w:rFonts w:ascii="Times New Roman" w:hAnsi="Times New Roman"/>
        </w:rPr>
      </w:pPr>
    </w:p>
    <w:p w14:paraId="5688860B"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All such screens will have adequate self-cleaning mechanisms, the exhaust gas of which for grain-handling sources having a grain through-put exceeding 2 million bushels per year and located in a major population area shall be ducted through air pollution control equipment which has a rated and actual particulate removal efficiency of 98 percent by weight prior to release into the atmosphere.</w:t>
      </w:r>
    </w:p>
    <w:p w14:paraId="4E8B333B" w14:textId="77777777" w:rsidR="00D0134D" w:rsidRDefault="00D0134D">
      <w:pPr>
        <w:ind w:left="1440" w:hanging="720"/>
        <w:rPr>
          <w:rFonts w:ascii="Times New Roman" w:hAnsi="Times New Roman"/>
        </w:rPr>
      </w:pPr>
    </w:p>
    <w:p w14:paraId="4D39331A"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Other Types of Dryers.  All other types of dryers shall be controlled in a manner which shall result in the same degree of control required for rack dryers pursuant to subsection (b) of this Section.</w:t>
      </w:r>
    </w:p>
    <w:p w14:paraId="266A5007" w14:textId="77777777" w:rsidR="00D0134D" w:rsidRDefault="00D0134D">
      <w:pPr>
        <w:ind w:left="1440" w:hanging="720"/>
        <w:rPr>
          <w:rFonts w:ascii="Times New Roman" w:hAnsi="Times New Roman"/>
        </w:rPr>
      </w:pPr>
    </w:p>
    <w:p w14:paraId="578CDF61"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New and Modified Grain-Drying Operations.  Grain-drying operations constructed or modified on or after June 30, 1975, shall file applications for construction and operating permits pursuant to 35 Ill.  Adm.  Code 201, and shall comply with the control equipment requirements of this Section, except for new and modified grain-drying operations which do not result in a total grain-drying capacity in excess of 750 bushels per hour for 5 percent moisture extraction at manufacturer's rated capacity, using the American Society of Agricultural Engineer Standard 248.2, Section 9, Basis for Stating Drying Capacity of Batch and Continuous-Flow Grain Dryers.</w:t>
      </w:r>
    </w:p>
    <w:p w14:paraId="526266FA" w14:textId="77777777" w:rsidR="00D0134D" w:rsidRDefault="00D0134D">
      <w:pPr>
        <w:rPr>
          <w:rFonts w:ascii="Times New Roman" w:hAnsi="Times New Roman"/>
        </w:rPr>
      </w:pPr>
    </w:p>
    <w:p w14:paraId="24155D63" w14:textId="77777777" w:rsidR="00D0134D" w:rsidRDefault="00D0134D">
      <w:pPr>
        <w:rPr>
          <w:rFonts w:ascii="Times New Roman" w:hAnsi="Times New Roman"/>
        </w:rPr>
      </w:pPr>
      <w:r>
        <w:rPr>
          <w:rFonts w:ascii="Times New Roman" w:hAnsi="Times New Roman"/>
        </w:rPr>
        <w:t xml:space="preserve"> (Source: Amended at 20 Ill. Reg. 7605, effective May 22, 1996 ) </w:t>
      </w:r>
    </w:p>
    <w:p w14:paraId="62AC6D43" w14:textId="77777777" w:rsidR="00D0134D" w:rsidRDefault="00D0134D">
      <w:pPr>
        <w:rPr>
          <w:rFonts w:ascii="Times New Roman" w:hAnsi="Times New Roman"/>
        </w:rPr>
      </w:pPr>
    </w:p>
    <w:p w14:paraId="0BE89C6D" w14:textId="77777777" w:rsidR="00D0134D" w:rsidRDefault="00D0134D">
      <w:pPr>
        <w:pStyle w:val="Heading4"/>
        <w:rPr>
          <w:rFonts w:ascii="Times New Roman" w:hAnsi="Times New Roman"/>
        </w:rPr>
      </w:pPr>
      <w:r>
        <w:rPr>
          <w:rFonts w:ascii="Times New Roman" w:hAnsi="Times New Roman"/>
        </w:rPr>
        <w:t>Section 212.464</w:t>
      </w:r>
      <w:r>
        <w:rPr>
          <w:rFonts w:ascii="Times New Roman" w:hAnsi="Times New Roman"/>
        </w:rPr>
        <w:tab/>
        <w:t>Sources in Certain Areas</w:t>
      </w:r>
    </w:p>
    <w:p w14:paraId="75C5C973" w14:textId="77777777" w:rsidR="00D0134D" w:rsidRDefault="00D0134D">
      <w:pPr>
        <w:rPr>
          <w:rFonts w:ascii="Times New Roman" w:hAnsi="Times New Roman"/>
        </w:rPr>
      </w:pPr>
    </w:p>
    <w:p w14:paraId="3FCE4866"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Applicability.  Notwithstanding Section 212.461 of this Subpart, this Section shall apply to those sources located in the Lake Calumet area as defined in Section 212.324(a)(1)(B) of this Part.</w:t>
      </w:r>
    </w:p>
    <w:p w14:paraId="67BC4233" w14:textId="77777777" w:rsidR="00D0134D" w:rsidRDefault="00D0134D">
      <w:pPr>
        <w:ind w:left="1440" w:hanging="720"/>
        <w:rPr>
          <w:rFonts w:ascii="Times New Roman" w:hAnsi="Times New Roman"/>
        </w:rPr>
      </w:pPr>
    </w:p>
    <w:p w14:paraId="3C4493DE"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Emission Limitations</w:t>
      </w:r>
    </w:p>
    <w:p w14:paraId="2DE9705C" w14:textId="77777777" w:rsidR="00D0134D" w:rsidRDefault="00D0134D">
      <w:pPr>
        <w:ind w:left="1440" w:hanging="720"/>
        <w:rPr>
          <w:rFonts w:ascii="Times New Roman" w:hAnsi="Times New Roman"/>
        </w:rPr>
      </w:pPr>
    </w:p>
    <w:p w14:paraId="6F88428D"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No person shall cause or allow the emission of PM-10, other than that of fugitive particulate matter, into the atmosphere to exceed 22.9 mg/</w:t>
      </w:r>
      <w:proofErr w:type="spellStart"/>
      <w:r>
        <w:rPr>
          <w:rFonts w:ascii="Times New Roman" w:hAnsi="Times New Roman"/>
        </w:rPr>
        <w:t>scm</w:t>
      </w:r>
      <w:proofErr w:type="spellEnd"/>
      <w:r>
        <w:rPr>
          <w:rFonts w:ascii="Times New Roman" w:hAnsi="Times New Roman"/>
        </w:rPr>
        <w:t xml:space="preserve"> (0.01 gr/</w:t>
      </w:r>
      <w:proofErr w:type="spellStart"/>
      <w:r>
        <w:rPr>
          <w:rFonts w:ascii="Times New Roman" w:hAnsi="Times New Roman"/>
        </w:rPr>
        <w:t>scf</w:t>
      </w:r>
      <w:proofErr w:type="spellEnd"/>
      <w:r>
        <w:rPr>
          <w:rFonts w:ascii="Times New Roman" w:hAnsi="Times New Roman"/>
        </w:rPr>
        <w:t>) during any one hour period from any process emission unit engaged in the drying, storing, mixing or treating of grain except for column grain dryers; in addition, no person shall cause or allow visible emissions of PM-10 other than fugitive particulate matter from grain conveying, transferring, loading, or unloading operations, including garners, scales and cleaners.</w:t>
      </w:r>
    </w:p>
    <w:p w14:paraId="596DFFDA" w14:textId="77777777" w:rsidR="00D0134D" w:rsidRDefault="00D0134D">
      <w:pPr>
        <w:ind w:left="1440" w:hanging="720"/>
        <w:rPr>
          <w:rFonts w:ascii="Times New Roman" w:hAnsi="Times New Roman"/>
        </w:rPr>
      </w:pPr>
    </w:p>
    <w:p w14:paraId="6BFD25EF"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No person shall cause or allow the emission of fugitive particulate matter into the atmosphere from barges and other watercraft, truck or rail loading or unloading systems to exceed the limits specified in Section 212.123 of this Part.</w:t>
      </w:r>
    </w:p>
    <w:p w14:paraId="69A5368F" w14:textId="77777777" w:rsidR="00D0134D" w:rsidRDefault="00D0134D">
      <w:pPr>
        <w:ind w:left="1440" w:hanging="720"/>
        <w:rPr>
          <w:rFonts w:ascii="Times New Roman" w:hAnsi="Times New Roman"/>
        </w:rPr>
      </w:pPr>
    </w:p>
    <w:p w14:paraId="022B0C28"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Column grain dryers shall not be eligible for the exemptions as provided in Section 212.461(g) of this Part.</w:t>
      </w:r>
    </w:p>
    <w:p w14:paraId="487E05D7" w14:textId="77777777" w:rsidR="00D0134D" w:rsidRDefault="00D0134D">
      <w:pPr>
        <w:ind w:left="1440" w:hanging="720"/>
        <w:rPr>
          <w:rFonts w:ascii="Times New Roman" w:hAnsi="Times New Roman"/>
        </w:rPr>
      </w:pPr>
    </w:p>
    <w:p w14:paraId="25B2E280"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Exceptions.  The mass emission limits contained in subsection (b) of this Section shall apply to those sources with no visible emissions other than that of fugitive particulate matter; however, if a stack test is performed, this subsection is not a defense to a finding of a violation of the mass emission limits contained in subsection (b) of this Section.</w:t>
      </w:r>
    </w:p>
    <w:p w14:paraId="5AA8075D" w14:textId="77777777" w:rsidR="00D0134D" w:rsidRDefault="00D0134D">
      <w:pPr>
        <w:ind w:left="1440" w:hanging="720"/>
        <w:rPr>
          <w:rFonts w:ascii="Times New Roman" w:hAnsi="Times New Roman"/>
        </w:rPr>
      </w:pPr>
    </w:p>
    <w:p w14:paraId="7B2F63D5"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Maintenance, Repair, and Recordkeeping.  The requirements of Section 212.324 (f) and (g) of this Part shall also apply to this Section.</w:t>
      </w:r>
    </w:p>
    <w:p w14:paraId="6415D58B" w14:textId="77777777" w:rsidR="00D0134D" w:rsidRDefault="00D0134D">
      <w:pPr>
        <w:ind w:left="1440" w:hanging="720"/>
        <w:rPr>
          <w:rFonts w:ascii="Times New Roman" w:hAnsi="Times New Roman"/>
        </w:rPr>
      </w:pPr>
    </w:p>
    <w:p w14:paraId="34AE1661"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Compliance Date.  Emission units shall comply with the emission limitations and recordkeeping and reporting requirements of this Section May 11, 1993, or upon initial start-up, whichever occurs later.</w:t>
      </w:r>
    </w:p>
    <w:p w14:paraId="159D5BC3" w14:textId="77777777" w:rsidR="00D0134D" w:rsidRDefault="00D0134D">
      <w:pPr>
        <w:rPr>
          <w:rFonts w:ascii="Times New Roman" w:hAnsi="Times New Roman"/>
        </w:rPr>
      </w:pPr>
    </w:p>
    <w:p w14:paraId="50D5F71E" w14:textId="77777777" w:rsidR="00D0134D" w:rsidRDefault="00D0134D">
      <w:pPr>
        <w:rPr>
          <w:rFonts w:ascii="Times New Roman" w:hAnsi="Times New Roman"/>
        </w:rPr>
      </w:pPr>
      <w:r>
        <w:rPr>
          <w:rFonts w:ascii="Times New Roman" w:hAnsi="Times New Roman"/>
        </w:rPr>
        <w:t xml:space="preserve"> (Source: Amended at 20 Ill. Reg. 7605, effective May 22, 1996) </w:t>
      </w:r>
    </w:p>
    <w:p w14:paraId="3B762B57" w14:textId="77777777" w:rsidR="00D0134D" w:rsidRDefault="00D0134D">
      <w:pPr>
        <w:rPr>
          <w:rFonts w:ascii="Times New Roman" w:hAnsi="Times New Roman"/>
        </w:rPr>
      </w:pPr>
    </w:p>
    <w:p w14:paraId="3F698298" w14:textId="77777777" w:rsidR="00D0134D" w:rsidRDefault="00D0134D">
      <w:pPr>
        <w:rPr>
          <w:rFonts w:ascii="Times New Roman" w:hAnsi="Times New Roman"/>
        </w:rPr>
      </w:pPr>
    </w:p>
    <w:p w14:paraId="4DC3E0D4" w14:textId="77777777" w:rsidR="00D0134D" w:rsidRDefault="00D0134D">
      <w:pPr>
        <w:pStyle w:val="Heading3"/>
        <w:rPr>
          <w:rFonts w:ascii="Times New Roman" w:hAnsi="Times New Roman"/>
        </w:rPr>
      </w:pPr>
      <w:r>
        <w:rPr>
          <w:rFonts w:ascii="Times New Roman" w:hAnsi="Times New Roman"/>
        </w:rPr>
        <w:t>SUBPART T: CONSTRUCTION AND WOOD PRODUCTS</w:t>
      </w:r>
    </w:p>
    <w:p w14:paraId="6E94F629" w14:textId="77777777" w:rsidR="00D0134D" w:rsidRDefault="00D0134D">
      <w:pPr>
        <w:rPr>
          <w:rFonts w:ascii="Times New Roman" w:hAnsi="Times New Roman"/>
        </w:rPr>
      </w:pPr>
    </w:p>
    <w:p w14:paraId="63B4783B" w14:textId="77777777" w:rsidR="00D0134D" w:rsidRDefault="00D0134D">
      <w:pPr>
        <w:pStyle w:val="Heading4"/>
        <w:rPr>
          <w:rFonts w:ascii="Times New Roman" w:hAnsi="Times New Roman"/>
        </w:rPr>
      </w:pPr>
      <w:r>
        <w:rPr>
          <w:rFonts w:ascii="Times New Roman" w:hAnsi="Times New Roman"/>
        </w:rPr>
        <w:t>Section 212.681</w:t>
      </w:r>
      <w:r>
        <w:rPr>
          <w:rFonts w:ascii="Times New Roman" w:hAnsi="Times New Roman"/>
        </w:rPr>
        <w:tab/>
        <w:t>Grinding, Woodworking, Sandblasting and Shotblasting</w:t>
      </w:r>
    </w:p>
    <w:p w14:paraId="1D755AA9" w14:textId="77777777" w:rsidR="00D0134D" w:rsidRDefault="00D0134D">
      <w:pPr>
        <w:rPr>
          <w:rFonts w:ascii="Times New Roman" w:hAnsi="Times New Roman"/>
        </w:rPr>
      </w:pPr>
    </w:p>
    <w:p w14:paraId="3A23B619" w14:textId="77777777" w:rsidR="00D0134D" w:rsidRDefault="00D0134D">
      <w:pPr>
        <w:rPr>
          <w:rFonts w:ascii="Times New Roman" w:hAnsi="Times New Roman"/>
        </w:rPr>
      </w:pPr>
      <w:r>
        <w:rPr>
          <w:rFonts w:ascii="Times New Roman" w:hAnsi="Times New Roman"/>
        </w:rPr>
        <w:t>Sections 212.321 and 212.322 of this Part shall not apply to the following industries, which shall be subject to Subpart K of this Part:</w:t>
      </w:r>
    </w:p>
    <w:p w14:paraId="070DB979" w14:textId="77777777" w:rsidR="00D0134D" w:rsidRDefault="00D0134D">
      <w:pPr>
        <w:ind w:left="1440" w:hanging="720"/>
        <w:rPr>
          <w:rFonts w:ascii="Times New Roman" w:hAnsi="Times New Roman"/>
        </w:rPr>
      </w:pPr>
    </w:p>
    <w:p w14:paraId="34910903"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Grinding;</w:t>
      </w:r>
    </w:p>
    <w:p w14:paraId="3B137874" w14:textId="77777777" w:rsidR="00D0134D" w:rsidRDefault="00D0134D">
      <w:pPr>
        <w:ind w:left="1440" w:hanging="720"/>
        <w:rPr>
          <w:rFonts w:ascii="Times New Roman" w:hAnsi="Times New Roman"/>
        </w:rPr>
      </w:pPr>
    </w:p>
    <w:p w14:paraId="7500D51A"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Woodworking; and</w:t>
      </w:r>
    </w:p>
    <w:p w14:paraId="3BFC33EB" w14:textId="77777777" w:rsidR="00D0134D" w:rsidRDefault="00D0134D">
      <w:pPr>
        <w:ind w:left="1440" w:hanging="720"/>
        <w:rPr>
          <w:rFonts w:ascii="Times New Roman" w:hAnsi="Times New Roman"/>
        </w:rPr>
      </w:pPr>
    </w:p>
    <w:p w14:paraId="55608062"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Sandblasting or shotblasting.</w:t>
      </w:r>
    </w:p>
    <w:p w14:paraId="722A0A69" w14:textId="77777777" w:rsidR="00D0134D" w:rsidRDefault="00D0134D">
      <w:pPr>
        <w:rPr>
          <w:rFonts w:ascii="Times New Roman" w:hAnsi="Times New Roman"/>
        </w:rPr>
      </w:pPr>
    </w:p>
    <w:p w14:paraId="51DE640A" w14:textId="77777777" w:rsidR="00D0134D" w:rsidRDefault="00D0134D">
      <w:pPr>
        <w:rPr>
          <w:rFonts w:ascii="Times New Roman" w:hAnsi="Times New Roman"/>
        </w:rPr>
      </w:pPr>
    </w:p>
    <w:p w14:paraId="5BB0C440" w14:textId="77777777" w:rsidR="00D0134D" w:rsidRDefault="00D0134D">
      <w:pPr>
        <w:pStyle w:val="Heading3"/>
        <w:rPr>
          <w:rFonts w:ascii="Times New Roman" w:hAnsi="Times New Roman"/>
        </w:rPr>
      </w:pPr>
      <w:r>
        <w:rPr>
          <w:rFonts w:ascii="Times New Roman" w:hAnsi="Times New Roman"/>
        </w:rPr>
        <w:t>SUBPART U: ADDITIONAL CONTROL MEASURES</w:t>
      </w:r>
    </w:p>
    <w:p w14:paraId="2765A551" w14:textId="77777777" w:rsidR="00D0134D" w:rsidRDefault="00D0134D">
      <w:pPr>
        <w:rPr>
          <w:rFonts w:ascii="Times New Roman" w:hAnsi="Times New Roman"/>
        </w:rPr>
      </w:pPr>
    </w:p>
    <w:p w14:paraId="0183D4A5" w14:textId="77777777" w:rsidR="00D0134D" w:rsidRDefault="00D0134D">
      <w:pPr>
        <w:pStyle w:val="Heading4"/>
        <w:rPr>
          <w:rFonts w:ascii="Times New Roman" w:hAnsi="Times New Roman"/>
        </w:rPr>
      </w:pPr>
      <w:r>
        <w:rPr>
          <w:rFonts w:ascii="Times New Roman" w:hAnsi="Times New Roman"/>
        </w:rPr>
        <w:t>Section 212.700</w:t>
      </w:r>
      <w:r>
        <w:rPr>
          <w:rFonts w:ascii="Times New Roman" w:hAnsi="Times New Roman"/>
        </w:rPr>
        <w:tab/>
        <w:t>Applicability</w:t>
      </w:r>
    </w:p>
    <w:p w14:paraId="3981649B" w14:textId="77777777" w:rsidR="00D0134D" w:rsidRDefault="00D0134D">
      <w:pPr>
        <w:rPr>
          <w:rFonts w:ascii="Times New Roman" w:hAnsi="Times New Roman"/>
        </w:rPr>
      </w:pPr>
    </w:p>
    <w:p w14:paraId="33FD5DA9"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This Subpart shall apply to those sources in the areas designated in and subject to Sections 212.324(a)(1) or 212.423(a) and that have actual annual source-wide emissions of PM-10 of at least fifteen (15) tons per year.</w:t>
      </w:r>
    </w:p>
    <w:p w14:paraId="19FEE90C" w14:textId="77777777" w:rsidR="00D0134D" w:rsidRDefault="00D0134D">
      <w:pPr>
        <w:ind w:left="1440" w:hanging="720"/>
        <w:rPr>
          <w:rFonts w:ascii="Times New Roman" w:hAnsi="Times New Roman"/>
        </w:rPr>
      </w:pPr>
    </w:p>
    <w:p w14:paraId="633F443A"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A source's actual annual source-wide emissions of PM-10 shall be the total of its fugitive emissions and its stack emissions from process emission units and fuel combustion emission units and as set forth in the source's Annual Emissions Report submitted pursuant to 35 Ill.  Adm.  Code 254 or, for a newly-constructed source or emission unit, the estimated emissions included in the permit application.</w:t>
      </w:r>
    </w:p>
    <w:p w14:paraId="0D29613B" w14:textId="77777777" w:rsidR="00D0134D" w:rsidRDefault="00D0134D">
      <w:pPr>
        <w:rPr>
          <w:rFonts w:ascii="Times New Roman" w:hAnsi="Times New Roman"/>
        </w:rPr>
      </w:pPr>
    </w:p>
    <w:p w14:paraId="0783C717" w14:textId="77777777" w:rsidR="00D0134D" w:rsidRDefault="00D0134D">
      <w:pPr>
        <w:rPr>
          <w:rFonts w:ascii="Times New Roman" w:hAnsi="Times New Roman"/>
        </w:rPr>
      </w:pPr>
      <w:r>
        <w:rPr>
          <w:rFonts w:ascii="Times New Roman" w:hAnsi="Times New Roman"/>
        </w:rPr>
        <w:t xml:space="preserve"> (Source: Added at 18 Ill.  Reg.  11587, effective July 11, 1994) </w:t>
      </w:r>
    </w:p>
    <w:p w14:paraId="657968BD" w14:textId="77777777" w:rsidR="00D0134D" w:rsidRDefault="00D0134D">
      <w:pPr>
        <w:rPr>
          <w:rFonts w:ascii="Times New Roman" w:hAnsi="Times New Roman"/>
        </w:rPr>
      </w:pPr>
    </w:p>
    <w:p w14:paraId="7DB3FB04" w14:textId="77777777" w:rsidR="00D0134D" w:rsidRDefault="00D0134D">
      <w:pPr>
        <w:pStyle w:val="Heading4"/>
        <w:rPr>
          <w:rFonts w:ascii="Times New Roman" w:hAnsi="Times New Roman"/>
        </w:rPr>
      </w:pPr>
      <w:r>
        <w:rPr>
          <w:rFonts w:ascii="Times New Roman" w:hAnsi="Times New Roman"/>
        </w:rPr>
        <w:t>Section 212.701</w:t>
      </w:r>
      <w:r>
        <w:rPr>
          <w:rFonts w:ascii="Times New Roman" w:hAnsi="Times New Roman"/>
        </w:rPr>
        <w:tab/>
        <w:t>Contingency Measure Plans, Submittal and Compliance Date</w:t>
      </w:r>
    </w:p>
    <w:p w14:paraId="7CB1B8EB" w14:textId="77777777" w:rsidR="00D0134D" w:rsidRDefault="00D0134D">
      <w:pPr>
        <w:rPr>
          <w:rFonts w:ascii="Times New Roman" w:hAnsi="Times New Roman"/>
        </w:rPr>
      </w:pPr>
    </w:p>
    <w:p w14:paraId="491001F0"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Those sources subject to this Subpart shall prepare contingency measure plans reflecting the PM-10 emission reductions set forth in Section 212.703 of this Subpart.  These plans shall become federally enforceable permit conditions.  Such plans shall be submitted to the Agency by November 15, 1994.  Notwithstanding the foregoing, sources that become subject to the provisions of this Subpart after July 1, 1994, shall submit a contingency measure plan to the Agency for review and approval within ninety (90) days after the date such source or sources became subject to the provisions of this Subpart or by November 15, 1994, whichever is later.  The Agency shall notify those sources requiring contingency measure plans, based on the Agency's current information; however, the Agency's failure to notify any source of its requirement to submit contingency measure plans shall not be a defense to a violation of this Subpart and shall not relieve the source of its obligation to timely submit a contingency measure plan.</w:t>
      </w:r>
    </w:p>
    <w:p w14:paraId="062723B1" w14:textId="77777777" w:rsidR="00D0134D" w:rsidRDefault="00D0134D">
      <w:pPr>
        <w:ind w:left="1440" w:hanging="720"/>
        <w:rPr>
          <w:rFonts w:ascii="Times New Roman" w:hAnsi="Times New Roman"/>
        </w:rPr>
      </w:pPr>
    </w:p>
    <w:p w14:paraId="2690E610"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If the Agency disapproves the initial submittal of a contingency measure plan or a source fails to revise a plan so that it is approvable, the Agency shall so notify the source in writing and the source may treat such notice as a permit denial.</w:t>
      </w:r>
    </w:p>
    <w:p w14:paraId="1FD6C676" w14:textId="77777777" w:rsidR="00D0134D" w:rsidRDefault="00D0134D">
      <w:pPr>
        <w:ind w:left="1440" w:hanging="720"/>
        <w:rPr>
          <w:rFonts w:ascii="Times New Roman" w:hAnsi="Times New Roman"/>
        </w:rPr>
      </w:pPr>
    </w:p>
    <w:p w14:paraId="0D885DC2"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Sources having operational changes subject to Sections 212.304, 212.305, 212.306, 212.308, 212.316(a) through (e), 212.424 or 212.464 which require either a new permit or a revision to an existing permit shall, within 30 days after such changes, submit a request to modify its permit in order to include a new, appropriate contingency measure plan.  Such new plan shall be subject to the requirements of this Subpart.</w:t>
      </w:r>
    </w:p>
    <w:p w14:paraId="43819A7E" w14:textId="77777777" w:rsidR="00D0134D" w:rsidRDefault="00D0134D">
      <w:pPr>
        <w:ind w:left="1440" w:hanging="720"/>
        <w:rPr>
          <w:rFonts w:ascii="Times New Roman" w:hAnsi="Times New Roman"/>
        </w:rPr>
      </w:pPr>
    </w:p>
    <w:p w14:paraId="5E10A465"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A source may, consistent with the requirements of this Subpart and any applicable permitting requirements, propose revisions to its contingency measure plan.</w:t>
      </w:r>
    </w:p>
    <w:p w14:paraId="3F7FA19D" w14:textId="77777777" w:rsidR="00D0134D" w:rsidRDefault="00D0134D">
      <w:pPr>
        <w:rPr>
          <w:rFonts w:ascii="Times New Roman" w:hAnsi="Times New Roman"/>
        </w:rPr>
      </w:pPr>
    </w:p>
    <w:p w14:paraId="1E67E598" w14:textId="77777777" w:rsidR="00D0134D" w:rsidRDefault="00D0134D">
      <w:pPr>
        <w:rPr>
          <w:rFonts w:ascii="Times New Roman" w:hAnsi="Times New Roman"/>
        </w:rPr>
      </w:pPr>
      <w:r>
        <w:rPr>
          <w:rFonts w:ascii="Times New Roman" w:hAnsi="Times New Roman"/>
        </w:rPr>
        <w:t xml:space="preserve"> (Source: Added at 18 Ill.  Reg.  11587, effective July 11, 1994) </w:t>
      </w:r>
    </w:p>
    <w:p w14:paraId="12DFBEBB" w14:textId="77777777" w:rsidR="00D0134D" w:rsidRDefault="00D0134D">
      <w:pPr>
        <w:rPr>
          <w:rFonts w:ascii="Times New Roman" w:hAnsi="Times New Roman"/>
        </w:rPr>
      </w:pPr>
    </w:p>
    <w:p w14:paraId="2CA4BC7D" w14:textId="77777777" w:rsidR="00D0134D" w:rsidRDefault="00D0134D">
      <w:pPr>
        <w:pStyle w:val="Heading4"/>
        <w:rPr>
          <w:rFonts w:ascii="Times New Roman" w:hAnsi="Times New Roman"/>
        </w:rPr>
      </w:pPr>
      <w:r>
        <w:rPr>
          <w:rFonts w:ascii="Times New Roman" w:hAnsi="Times New Roman"/>
        </w:rPr>
        <w:t>Section 212.702</w:t>
      </w:r>
      <w:r>
        <w:rPr>
          <w:rFonts w:ascii="Times New Roman" w:hAnsi="Times New Roman"/>
        </w:rPr>
        <w:tab/>
        <w:t>Determination of Contributing Sources</w:t>
      </w:r>
    </w:p>
    <w:p w14:paraId="46DFD5DC" w14:textId="77777777" w:rsidR="00D0134D" w:rsidRDefault="00D0134D">
      <w:pPr>
        <w:rPr>
          <w:rFonts w:ascii="Times New Roman" w:hAnsi="Times New Roman"/>
        </w:rPr>
      </w:pPr>
    </w:p>
    <w:p w14:paraId="141C3995"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 xml:space="preserve">If the review of monitoring data reveals an </w:t>
      </w:r>
      <w:proofErr w:type="spellStart"/>
      <w:r>
        <w:rPr>
          <w:rFonts w:ascii="Times New Roman" w:hAnsi="Times New Roman"/>
        </w:rPr>
        <w:t>exceedence</w:t>
      </w:r>
      <w:proofErr w:type="spellEnd"/>
      <w:r>
        <w:rPr>
          <w:rFonts w:ascii="Times New Roman" w:hAnsi="Times New Roman"/>
        </w:rPr>
        <w:t xml:space="preserve"> of the 24-hour ambient air quality standard for PM-10 found at 35 Ill.  Adm.  Code 243.120, the Agency shall attempt to determine the source or sources causing or contributing to the </w:t>
      </w:r>
      <w:proofErr w:type="spellStart"/>
      <w:r>
        <w:rPr>
          <w:rFonts w:ascii="Times New Roman" w:hAnsi="Times New Roman"/>
        </w:rPr>
        <w:t>exceedence</w:t>
      </w:r>
      <w:proofErr w:type="spellEnd"/>
      <w:r>
        <w:rPr>
          <w:rFonts w:ascii="Times New Roman" w:hAnsi="Times New Roman"/>
        </w:rPr>
        <w:t>.</w:t>
      </w:r>
    </w:p>
    <w:p w14:paraId="19D9C8BF" w14:textId="77777777" w:rsidR="00D0134D" w:rsidRDefault="00D0134D">
      <w:pPr>
        <w:ind w:left="1440" w:hanging="720"/>
        <w:rPr>
          <w:rFonts w:ascii="Times New Roman" w:hAnsi="Times New Roman"/>
        </w:rPr>
      </w:pPr>
    </w:p>
    <w:p w14:paraId="52F70307"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 xml:space="preserve">In determining whether a source has caused or contributed to an </w:t>
      </w:r>
      <w:proofErr w:type="spellStart"/>
      <w:r>
        <w:rPr>
          <w:rFonts w:ascii="Times New Roman" w:hAnsi="Times New Roman"/>
        </w:rPr>
        <w:t>exceedence</w:t>
      </w:r>
      <w:proofErr w:type="spellEnd"/>
      <w:r>
        <w:rPr>
          <w:rFonts w:ascii="Times New Roman" w:hAnsi="Times New Roman"/>
        </w:rPr>
        <w:t xml:space="preserve"> of the 24-hour ambient air quality standard for PM-10, the Agency may take whatever steps are necessary to determine which source or sources are culpable for the </w:t>
      </w:r>
      <w:proofErr w:type="spellStart"/>
      <w:r>
        <w:rPr>
          <w:rFonts w:ascii="Times New Roman" w:hAnsi="Times New Roman"/>
        </w:rPr>
        <w:t>exceedence</w:t>
      </w:r>
      <w:proofErr w:type="spellEnd"/>
      <w:r>
        <w:rPr>
          <w:rFonts w:ascii="Times New Roman" w:hAnsi="Times New Roman"/>
        </w:rPr>
        <w:t>, including, but not limited to:</w:t>
      </w:r>
    </w:p>
    <w:p w14:paraId="693C13DC" w14:textId="77777777" w:rsidR="00D0134D" w:rsidRDefault="00D0134D">
      <w:pPr>
        <w:ind w:left="1440" w:hanging="720"/>
        <w:rPr>
          <w:rFonts w:ascii="Times New Roman" w:hAnsi="Times New Roman"/>
        </w:rPr>
      </w:pPr>
    </w:p>
    <w:p w14:paraId="40D2C37A"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 xml:space="preserve">Evaluating whether the </w:t>
      </w:r>
      <w:proofErr w:type="spellStart"/>
      <w:r>
        <w:rPr>
          <w:rFonts w:ascii="Times New Roman" w:hAnsi="Times New Roman"/>
        </w:rPr>
        <w:t>exceedence</w:t>
      </w:r>
      <w:proofErr w:type="spellEnd"/>
      <w:r>
        <w:rPr>
          <w:rFonts w:ascii="Times New Roman" w:hAnsi="Times New Roman"/>
        </w:rPr>
        <w:t xml:space="preserve"> can be classified as an "exceptional event" pursuant to the "Guideline on the Identification and Use of Air Quality Data Affected by Exceptional Events," incorporated by reference in Section 212.113 of this Part;</w:t>
      </w:r>
    </w:p>
    <w:p w14:paraId="70A1F004" w14:textId="77777777" w:rsidR="00D0134D" w:rsidRDefault="00D0134D">
      <w:pPr>
        <w:ind w:left="1440" w:hanging="720"/>
        <w:rPr>
          <w:rFonts w:ascii="Times New Roman" w:hAnsi="Times New Roman"/>
        </w:rPr>
      </w:pPr>
    </w:p>
    <w:p w14:paraId="0F81BB59"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 xml:space="preserve">Reviewing operating records of the source or sources identified pursuant to subsections (b)(3) and (b)(4) below to determine whether any source or sources so identified experienced a malfunction or breakdown or violated any term or condition of its operating permit which contributed to the </w:t>
      </w:r>
      <w:proofErr w:type="spellStart"/>
      <w:r>
        <w:rPr>
          <w:rFonts w:ascii="Times New Roman" w:hAnsi="Times New Roman"/>
        </w:rPr>
        <w:t>exceedence</w:t>
      </w:r>
      <w:proofErr w:type="spellEnd"/>
      <w:r>
        <w:rPr>
          <w:rFonts w:ascii="Times New Roman" w:hAnsi="Times New Roman"/>
        </w:rPr>
        <w:t>;</w:t>
      </w:r>
    </w:p>
    <w:p w14:paraId="7EFCFC67" w14:textId="77777777" w:rsidR="00D0134D" w:rsidRDefault="00D0134D">
      <w:pPr>
        <w:ind w:left="1440" w:hanging="720"/>
        <w:rPr>
          <w:rFonts w:ascii="Times New Roman" w:hAnsi="Times New Roman"/>
        </w:rPr>
      </w:pPr>
    </w:p>
    <w:p w14:paraId="4A6BE8AA"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 xml:space="preserve">Evaluating the monitoring equipment filter evidencing the </w:t>
      </w:r>
      <w:proofErr w:type="spellStart"/>
      <w:r>
        <w:rPr>
          <w:rFonts w:ascii="Times New Roman" w:hAnsi="Times New Roman"/>
        </w:rPr>
        <w:t>exceedence</w:t>
      </w:r>
      <w:proofErr w:type="spellEnd"/>
      <w:r>
        <w:rPr>
          <w:rFonts w:ascii="Times New Roman" w:hAnsi="Times New Roman"/>
        </w:rPr>
        <w:t xml:space="preserve"> to determine the types of sources that contributed to the </w:t>
      </w:r>
      <w:proofErr w:type="spellStart"/>
      <w:r>
        <w:rPr>
          <w:rFonts w:ascii="Times New Roman" w:hAnsi="Times New Roman"/>
        </w:rPr>
        <w:t>exceedence</w:t>
      </w:r>
      <w:proofErr w:type="spellEnd"/>
      <w:r>
        <w:rPr>
          <w:rFonts w:ascii="Times New Roman" w:hAnsi="Times New Roman"/>
        </w:rPr>
        <w:t>; and</w:t>
      </w:r>
    </w:p>
    <w:p w14:paraId="28C9954E" w14:textId="77777777" w:rsidR="00D0134D" w:rsidRDefault="00D0134D">
      <w:pPr>
        <w:ind w:left="1440" w:hanging="720"/>
        <w:rPr>
          <w:rFonts w:ascii="Times New Roman" w:hAnsi="Times New Roman"/>
        </w:rPr>
      </w:pPr>
    </w:p>
    <w:p w14:paraId="5871991E"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 xml:space="preserve">Evaluating meteorological data and conducting dispersion analyses pursuant to the "Guideline on Air Quality Models (Revised)," incorporated by reference in Section 212.113 of this Part, to determine which source or sources caused or contributed to the </w:t>
      </w:r>
      <w:proofErr w:type="spellStart"/>
      <w:r>
        <w:rPr>
          <w:rFonts w:ascii="Times New Roman" w:hAnsi="Times New Roman"/>
        </w:rPr>
        <w:t>exceedence</w:t>
      </w:r>
      <w:proofErr w:type="spellEnd"/>
      <w:r>
        <w:rPr>
          <w:rFonts w:ascii="Times New Roman" w:hAnsi="Times New Roman"/>
        </w:rPr>
        <w:t>.</w:t>
      </w:r>
    </w:p>
    <w:p w14:paraId="190BEE31" w14:textId="77777777" w:rsidR="00D0134D" w:rsidRDefault="00D0134D">
      <w:pPr>
        <w:ind w:left="1440" w:hanging="720"/>
        <w:rPr>
          <w:rFonts w:ascii="Times New Roman" w:hAnsi="Times New Roman"/>
        </w:rPr>
      </w:pPr>
    </w:p>
    <w:p w14:paraId="79BD7C8E"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 xml:space="preserve">If the Agency determines that the </w:t>
      </w:r>
      <w:proofErr w:type="spellStart"/>
      <w:r>
        <w:rPr>
          <w:rFonts w:ascii="Times New Roman" w:hAnsi="Times New Roman"/>
        </w:rPr>
        <w:t>exceedence</w:t>
      </w:r>
      <w:proofErr w:type="spellEnd"/>
      <w:r>
        <w:rPr>
          <w:rFonts w:ascii="Times New Roman" w:hAnsi="Times New Roman"/>
        </w:rPr>
        <w:t xml:space="preserve"> can be classified as an exceptional event, the Agency shall make a written request to USEPA to void the </w:t>
      </w:r>
      <w:proofErr w:type="spellStart"/>
      <w:r>
        <w:rPr>
          <w:rFonts w:ascii="Times New Roman" w:hAnsi="Times New Roman"/>
        </w:rPr>
        <w:t>exceedence</w:t>
      </w:r>
      <w:proofErr w:type="spellEnd"/>
      <w:r>
        <w:rPr>
          <w:rFonts w:ascii="Times New Roman" w:hAnsi="Times New Roman"/>
        </w:rPr>
        <w:t xml:space="preserve">.  If the </w:t>
      </w:r>
      <w:proofErr w:type="spellStart"/>
      <w:r>
        <w:rPr>
          <w:rFonts w:ascii="Times New Roman" w:hAnsi="Times New Roman"/>
        </w:rPr>
        <w:t>exceedence</w:t>
      </w:r>
      <w:proofErr w:type="spellEnd"/>
      <w:r>
        <w:rPr>
          <w:rFonts w:ascii="Times New Roman" w:hAnsi="Times New Roman"/>
        </w:rPr>
        <w:t xml:space="preserve"> has been caused by an "exceptional event," the Agency shall make no requests upon any source for Level I or Level II controls pursuant to Section 212.704(a) or (b) of this Subpart until such time as USEPA has denied the Agency's request to void the </w:t>
      </w:r>
      <w:proofErr w:type="spellStart"/>
      <w:r>
        <w:rPr>
          <w:rFonts w:ascii="Times New Roman" w:hAnsi="Times New Roman"/>
        </w:rPr>
        <w:t>exceedence</w:t>
      </w:r>
      <w:proofErr w:type="spellEnd"/>
      <w:r>
        <w:rPr>
          <w:rFonts w:ascii="Times New Roman" w:hAnsi="Times New Roman"/>
        </w:rPr>
        <w:t xml:space="preserve"> or until an additional </w:t>
      </w:r>
      <w:proofErr w:type="spellStart"/>
      <w:r>
        <w:rPr>
          <w:rFonts w:ascii="Times New Roman" w:hAnsi="Times New Roman"/>
        </w:rPr>
        <w:t>exceedence</w:t>
      </w:r>
      <w:proofErr w:type="spellEnd"/>
      <w:r>
        <w:rPr>
          <w:rFonts w:ascii="Times New Roman" w:hAnsi="Times New Roman"/>
        </w:rPr>
        <w:t xml:space="preserve"> of the 24-hour ambient air quality standard which is not due to an exceptional event, as determined by the Agency, has been monitored for the same area.</w:t>
      </w:r>
    </w:p>
    <w:p w14:paraId="75603A9C" w14:textId="77777777" w:rsidR="00D0134D" w:rsidRDefault="00D0134D">
      <w:pPr>
        <w:ind w:left="1440" w:hanging="720"/>
        <w:rPr>
          <w:rFonts w:ascii="Times New Roman" w:hAnsi="Times New Roman"/>
        </w:rPr>
      </w:pPr>
    </w:p>
    <w:p w14:paraId="07B56996"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 xml:space="preserve">If the Agency determines that the </w:t>
      </w:r>
      <w:proofErr w:type="spellStart"/>
      <w:r>
        <w:rPr>
          <w:rFonts w:ascii="Times New Roman" w:hAnsi="Times New Roman"/>
        </w:rPr>
        <w:t>exceedence</w:t>
      </w:r>
      <w:proofErr w:type="spellEnd"/>
      <w:r>
        <w:rPr>
          <w:rFonts w:ascii="Times New Roman" w:hAnsi="Times New Roman"/>
        </w:rPr>
        <w:t xml:space="preserve"> was due to a malfunction or breakdown or violation of any term or condition of a source's operating permit, the Agency shall contact such source and may pursue appropriate action under 35 Ill.  Adm.  Code 103.</w:t>
      </w:r>
    </w:p>
    <w:p w14:paraId="55A05D28" w14:textId="77777777" w:rsidR="00D0134D" w:rsidRDefault="00D0134D">
      <w:pPr>
        <w:ind w:left="1440" w:hanging="720"/>
        <w:rPr>
          <w:rFonts w:ascii="Times New Roman" w:hAnsi="Times New Roman"/>
        </w:rPr>
      </w:pPr>
    </w:p>
    <w:p w14:paraId="0422B42E"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The Agency's determination of culpability of a source is appealable to the Board pursuant to the procedures set forth at 35 Ill.  Adm.  Code 106, Subpart J.</w:t>
      </w:r>
    </w:p>
    <w:p w14:paraId="42670AB9" w14:textId="77777777" w:rsidR="00D0134D" w:rsidRDefault="00D0134D">
      <w:pPr>
        <w:rPr>
          <w:rFonts w:ascii="Times New Roman" w:hAnsi="Times New Roman"/>
        </w:rPr>
      </w:pPr>
    </w:p>
    <w:p w14:paraId="06133606" w14:textId="77777777" w:rsidR="00D0134D" w:rsidRDefault="00D0134D">
      <w:pPr>
        <w:rPr>
          <w:rFonts w:ascii="Times New Roman" w:hAnsi="Times New Roman"/>
        </w:rPr>
      </w:pPr>
      <w:r>
        <w:rPr>
          <w:rFonts w:ascii="Times New Roman" w:hAnsi="Times New Roman"/>
        </w:rPr>
        <w:t xml:space="preserve"> (Source: Added at 18 Ill.  Reg.  11587, effective July 11, 1994.)  </w:t>
      </w:r>
    </w:p>
    <w:p w14:paraId="2A0C3D5A" w14:textId="77777777" w:rsidR="00D0134D" w:rsidRDefault="00D0134D">
      <w:pPr>
        <w:rPr>
          <w:rFonts w:ascii="Times New Roman" w:hAnsi="Times New Roman"/>
        </w:rPr>
      </w:pPr>
    </w:p>
    <w:p w14:paraId="329A6FE0" w14:textId="77777777" w:rsidR="00D0134D" w:rsidRDefault="00D0134D">
      <w:pPr>
        <w:pStyle w:val="Heading4"/>
        <w:rPr>
          <w:rFonts w:ascii="Times New Roman" w:hAnsi="Times New Roman"/>
        </w:rPr>
      </w:pPr>
      <w:r>
        <w:rPr>
          <w:rFonts w:ascii="Times New Roman" w:hAnsi="Times New Roman"/>
        </w:rPr>
        <w:t>Section 212.703</w:t>
      </w:r>
      <w:r>
        <w:rPr>
          <w:rFonts w:ascii="Times New Roman" w:hAnsi="Times New Roman"/>
        </w:rPr>
        <w:tab/>
        <w:t>Contingency Measure Plan Elements</w:t>
      </w:r>
    </w:p>
    <w:p w14:paraId="69C2B778" w14:textId="77777777" w:rsidR="00D0134D" w:rsidRDefault="00D0134D">
      <w:pPr>
        <w:rPr>
          <w:rFonts w:ascii="Times New Roman" w:hAnsi="Times New Roman"/>
        </w:rPr>
      </w:pPr>
    </w:p>
    <w:p w14:paraId="6E05614A"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All sources subject to this Subpart shall submit a contingency measure plan.  The contingency measure plan shall contain two levels of control measures:</w:t>
      </w:r>
    </w:p>
    <w:p w14:paraId="5F7246E5" w14:textId="77777777" w:rsidR="00D0134D" w:rsidRDefault="00D0134D">
      <w:pPr>
        <w:ind w:left="1440" w:hanging="720"/>
        <w:rPr>
          <w:rFonts w:ascii="Times New Roman" w:hAnsi="Times New Roman"/>
        </w:rPr>
      </w:pPr>
    </w:p>
    <w:p w14:paraId="3E16B880"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Level I measures are measures that will reduce total actual annual source-wide fugitive emissions of PM-10 subject to control under Sections 212.304, 212.305, 212.306, 212.308, 212.316(a) through (e), 212.424 or 212.464 by at least 15%.</w:t>
      </w:r>
    </w:p>
    <w:p w14:paraId="08B0E344" w14:textId="77777777" w:rsidR="00D0134D" w:rsidRDefault="00D0134D">
      <w:pPr>
        <w:ind w:left="1440" w:hanging="720"/>
        <w:rPr>
          <w:rFonts w:ascii="Times New Roman" w:hAnsi="Times New Roman"/>
        </w:rPr>
      </w:pPr>
    </w:p>
    <w:p w14:paraId="050B563D"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Level II measures are measures that will reduce total actual annual source-wide fugitive emissions of PM-10 subject to control under Sections 212.304, 212.305, 212.306, 212.308, 212.316(a) through (e), 212.424 or 212.464 by at least 25%.</w:t>
      </w:r>
    </w:p>
    <w:p w14:paraId="1EF80DEC" w14:textId="77777777" w:rsidR="00D0134D" w:rsidRDefault="00D0134D">
      <w:pPr>
        <w:ind w:left="1440" w:hanging="720"/>
        <w:rPr>
          <w:rFonts w:ascii="Times New Roman" w:hAnsi="Times New Roman"/>
        </w:rPr>
      </w:pPr>
    </w:p>
    <w:p w14:paraId="2D3ACD35"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A source may comply with this Subpart through an alternative compliance plan that provides for reductions in emissions equal to the level of reduction of fugitive emissions as required at subsection (a) above and which has been approved by the Agency and USEPA as federally enforceable permit conditions.  If a source elects to include controls on process emission units, fuel combustion emission units, or other fugitive emissions of PM-10 not subject to Sections 212.304, 212.305, 212.306, 212.308, 212.316(a) through (e), 212.424 or 212.464 at the source in its alternative control plan, the plan must include a reasonable schedule for implementation of such controls, not to exceed two (2) years.  This implementation schedule is subject to Agency review and approval.</w:t>
      </w:r>
    </w:p>
    <w:p w14:paraId="43DF461E" w14:textId="77777777" w:rsidR="00D0134D" w:rsidRDefault="00D0134D">
      <w:pPr>
        <w:rPr>
          <w:rFonts w:ascii="Times New Roman" w:hAnsi="Times New Roman"/>
        </w:rPr>
      </w:pPr>
    </w:p>
    <w:p w14:paraId="6791BAE6" w14:textId="77777777" w:rsidR="00D0134D" w:rsidRDefault="00D0134D">
      <w:pPr>
        <w:rPr>
          <w:rFonts w:ascii="Times New Roman" w:hAnsi="Times New Roman"/>
        </w:rPr>
      </w:pPr>
      <w:r>
        <w:rPr>
          <w:rFonts w:ascii="Times New Roman" w:hAnsi="Times New Roman"/>
        </w:rPr>
        <w:t xml:space="preserve"> (Source: Added at 18 Ill.  Reg.  11587, effective July 11, 1994) </w:t>
      </w:r>
    </w:p>
    <w:p w14:paraId="5CBBE6C4" w14:textId="77777777" w:rsidR="00D0134D" w:rsidRDefault="00D0134D">
      <w:pPr>
        <w:rPr>
          <w:rFonts w:ascii="Times New Roman" w:hAnsi="Times New Roman"/>
        </w:rPr>
      </w:pPr>
    </w:p>
    <w:p w14:paraId="2F90C58B" w14:textId="77777777" w:rsidR="00D0134D" w:rsidRDefault="00D0134D">
      <w:pPr>
        <w:pStyle w:val="Heading4"/>
        <w:rPr>
          <w:rFonts w:ascii="Times New Roman" w:hAnsi="Times New Roman"/>
        </w:rPr>
      </w:pPr>
      <w:r>
        <w:rPr>
          <w:rFonts w:ascii="Times New Roman" w:hAnsi="Times New Roman"/>
        </w:rPr>
        <w:t>Section 212.704</w:t>
      </w:r>
      <w:r>
        <w:rPr>
          <w:rFonts w:ascii="Times New Roman" w:hAnsi="Times New Roman"/>
        </w:rPr>
        <w:tab/>
        <w:t>Implementation</w:t>
      </w:r>
    </w:p>
    <w:p w14:paraId="5FF74541" w14:textId="77777777" w:rsidR="00D0134D" w:rsidRDefault="00D0134D">
      <w:pPr>
        <w:rPr>
          <w:rFonts w:ascii="Times New Roman" w:hAnsi="Times New Roman"/>
        </w:rPr>
      </w:pPr>
    </w:p>
    <w:p w14:paraId="2C28ADB3"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 xml:space="preserve">Following any </w:t>
      </w:r>
      <w:proofErr w:type="spellStart"/>
      <w:r>
        <w:rPr>
          <w:rFonts w:ascii="Times New Roman" w:hAnsi="Times New Roman"/>
        </w:rPr>
        <w:t>exceedence</w:t>
      </w:r>
      <w:proofErr w:type="spellEnd"/>
      <w:r>
        <w:rPr>
          <w:rFonts w:ascii="Times New Roman" w:hAnsi="Times New Roman"/>
        </w:rPr>
        <w:t xml:space="preserve"> of the 24-hour ambient air quality standard for PM-10, the Agency shall notify the source or sources the Agency has identified as likely to be causing or contributing to an </w:t>
      </w:r>
      <w:proofErr w:type="spellStart"/>
      <w:r>
        <w:rPr>
          <w:rFonts w:ascii="Times New Roman" w:hAnsi="Times New Roman"/>
        </w:rPr>
        <w:t>exceedence</w:t>
      </w:r>
      <w:proofErr w:type="spellEnd"/>
      <w:r>
        <w:rPr>
          <w:rFonts w:ascii="Times New Roman" w:hAnsi="Times New Roman"/>
        </w:rPr>
        <w:t xml:space="preserve"> detected by monitoring.  Within ninety (90) days after receipt of such notification, each source so notified may implement Level I or Level II measures, as determined pursuant to subsection (d) below.</w:t>
      </w:r>
    </w:p>
    <w:p w14:paraId="2F9C72C3" w14:textId="77777777" w:rsidR="00D0134D" w:rsidRDefault="00D0134D">
      <w:pPr>
        <w:ind w:left="1440" w:hanging="720"/>
        <w:rPr>
          <w:rFonts w:ascii="Times New Roman" w:hAnsi="Times New Roman"/>
        </w:rPr>
      </w:pPr>
    </w:p>
    <w:p w14:paraId="1FEB684D"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 xml:space="preserve">If there is a violation of the ambient air quality standard for PM-10 as determined in accordance with 40 CFR Part 50, Appendix K, incorporated by reference in Section 212.113 of this Part, the Agency shall notify the source or sources the Agency has identified as likely to be causing or contributing to one or more of the </w:t>
      </w:r>
      <w:proofErr w:type="spellStart"/>
      <w:r>
        <w:rPr>
          <w:rFonts w:ascii="Times New Roman" w:hAnsi="Times New Roman"/>
        </w:rPr>
        <w:t>exceedences</w:t>
      </w:r>
      <w:proofErr w:type="spellEnd"/>
      <w:r>
        <w:rPr>
          <w:rFonts w:ascii="Times New Roman" w:hAnsi="Times New Roman"/>
        </w:rPr>
        <w:t xml:space="preserve"> leading to such violation, and such source or sources shall implement Level I or Level II measures, as determined pursuant to subsection (e) below.  The source or sources so identified shall implement such measures corresponding to fugitive emissions within ninety (90) days after receipt of such notification and shall implement such measures corresponding to any nonfugitive emissions according to the approved schedule set forth in such source's alternative control plan.  Any source identified as causing or contributing to a violation of the ambient air quality standard for PM-10 may appeal any finding of culpability by the Agency to the Board pursuant to 35 Ill.  Adm.  Code 106, Subpart J.</w:t>
      </w:r>
    </w:p>
    <w:p w14:paraId="250D1410" w14:textId="77777777" w:rsidR="00D0134D" w:rsidRDefault="00D0134D">
      <w:pPr>
        <w:ind w:left="1440" w:hanging="720"/>
        <w:rPr>
          <w:rFonts w:ascii="Times New Roman" w:hAnsi="Times New Roman"/>
        </w:rPr>
      </w:pPr>
    </w:p>
    <w:p w14:paraId="01C7653C"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Upon the finding of a failure to attain by the Administrator of USEPA, the Agency shall notify all sources in the applicable area required to submit contingency measure plans pursuant to Section 212.700 of this Subpart of such finding by the Administrator; however, the Agency's failure to notify a source of its requirement to implement its contingency measure plan because of the Administrator's finding of a failure to attain shall not be a defense to a violation of this Subpart and shall not relieve the source of its obligation to timely comply with this Section.  All such sources subject to this Subpart shall, within sixty (60) days after receipt of such notification, implement any Level II measures corresponding to fugitive emissions subject to control under Sections 212.304, 212.305, 212.306, 212.308, 212.316(a) through (e), 212.424 or 212.464 and shall implement any Level II measures corresponding to any nonfugitive emissions of PM-10 according to the approved schedule set forth in such source's alternative control plan, unless such corresponding Level II controls have been previously implemented by such source or sources pursuant to subsection (a) or (b) above.</w:t>
      </w:r>
    </w:p>
    <w:p w14:paraId="598363D8" w14:textId="77777777" w:rsidR="00D0134D" w:rsidRDefault="00D0134D">
      <w:pPr>
        <w:ind w:left="1440" w:hanging="720"/>
        <w:rPr>
          <w:rFonts w:ascii="Times New Roman" w:hAnsi="Times New Roman"/>
        </w:rPr>
      </w:pPr>
    </w:p>
    <w:p w14:paraId="209A4664"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The Agency shall request that sources comply with the Level I or Level II measures of their contingency measure plans, pursuant to subsection (a) above, as follows:</w:t>
      </w:r>
    </w:p>
    <w:p w14:paraId="598B2A8A" w14:textId="77777777" w:rsidR="00D0134D" w:rsidRDefault="00D0134D">
      <w:pPr>
        <w:ind w:left="1440" w:hanging="720"/>
        <w:rPr>
          <w:rFonts w:ascii="Times New Roman" w:hAnsi="Times New Roman"/>
        </w:rPr>
      </w:pPr>
    </w:p>
    <w:p w14:paraId="4AEBE386"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 xml:space="preserve">Level I measures shall be requested when the magnitude of the monitored </w:t>
      </w:r>
      <w:proofErr w:type="spellStart"/>
      <w:r>
        <w:rPr>
          <w:rFonts w:ascii="Times New Roman" w:hAnsi="Times New Roman"/>
        </w:rPr>
        <w:t>exceedence</w:t>
      </w:r>
      <w:proofErr w:type="spellEnd"/>
      <w:r>
        <w:rPr>
          <w:rFonts w:ascii="Times New Roman" w:hAnsi="Times New Roman"/>
        </w:rPr>
        <w:t xml:space="preserve"> at a given air quality monitor is less than or equal to 170 ug/m(3).</w:t>
      </w:r>
    </w:p>
    <w:p w14:paraId="56845B07" w14:textId="77777777" w:rsidR="00D0134D" w:rsidRDefault="00D0134D">
      <w:pPr>
        <w:ind w:left="1440" w:hanging="720"/>
        <w:rPr>
          <w:rFonts w:ascii="Times New Roman" w:hAnsi="Times New Roman"/>
        </w:rPr>
      </w:pPr>
    </w:p>
    <w:p w14:paraId="2EA50318"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 xml:space="preserve">Level II measures shall be requested when the magnitude of the monitored </w:t>
      </w:r>
      <w:proofErr w:type="spellStart"/>
      <w:r>
        <w:rPr>
          <w:rFonts w:ascii="Times New Roman" w:hAnsi="Times New Roman"/>
        </w:rPr>
        <w:t>exceedence</w:t>
      </w:r>
      <w:proofErr w:type="spellEnd"/>
      <w:r>
        <w:rPr>
          <w:rFonts w:ascii="Times New Roman" w:hAnsi="Times New Roman"/>
        </w:rPr>
        <w:t xml:space="preserve"> at a given air quality monitor exceeds 170 ug/m(3).</w:t>
      </w:r>
    </w:p>
    <w:p w14:paraId="0B748A9C"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The Agency shall require that sources comply with the Level I or Level II measures of their contingency measure plans, pursuant to subsection (b) above, as follows:</w:t>
      </w:r>
    </w:p>
    <w:p w14:paraId="10F642D0" w14:textId="77777777" w:rsidR="00D0134D" w:rsidRDefault="00D0134D">
      <w:pPr>
        <w:ind w:left="1440" w:hanging="720"/>
        <w:rPr>
          <w:rFonts w:ascii="Times New Roman" w:hAnsi="Times New Roman"/>
        </w:rPr>
      </w:pPr>
    </w:p>
    <w:p w14:paraId="526DEB9F"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Level I measures shall be required when the design value of a violation of the 24-hour ambient air quality standard, as computed pursuant to 40 CFR 50, Appendix K, incorporated by reference in Section 212.113 of this Part, is less than or equal to 170 ug/m(3).</w:t>
      </w:r>
    </w:p>
    <w:p w14:paraId="5DF5063B" w14:textId="77777777" w:rsidR="00D0134D" w:rsidRDefault="00D0134D">
      <w:pPr>
        <w:ind w:left="1440" w:hanging="720"/>
        <w:rPr>
          <w:rFonts w:ascii="Times New Roman" w:hAnsi="Times New Roman"/>
        </w:rPr>
      </w:pPr>
    </w:p>
    <w:p w14:paraId="1BFCEC9D" w14:textId="77777777" w:rsidR="00D0134D" w:rsidRDefault="00D0134D">
      <w:pPr>
        <w:ind w:left="1440" w:hanging="720"/>
        <w:rPr>
          <w:rFonts w:ascii="Times New Roman" w:hAnsi="Times New Roman"/>
        </w:rPr>
      </w:pPr>
      <w:r>
        <w:rPr>
          <w:rFonts w:ascii="Times New Roman" w:hAnsi="Times New Roman"/>
        </w:rPr>
        <w:t>2)</w:t>
      </w:r>
      <w:r>
        <w:rPr>
          <w:rFonts w:ascii="Times New Roman" w:hAnsi="Times New Roman"/>
        </w:rPr>
        <w:tab/>
        <w:t>Level II measures shall be required when the design value of a violation of the 24-hour ambient air quality standard, as computed pursuant to 40 CFR 50, Appendix K, incorporated by reference in Section 212.113 of this Part, exceeds 170 ug/m(3).</w:t>
      </w:r>
    </w:p>
    <w:p w14:paraId="510DFB15" w14:textId="77777777" w:rsidR="00D0134D" w:rsidRDefault="00D0134D">
      <w:pPr>
        <w:rPr>
          <w:rFonts w:ascii="Times New Roman" w:hAnsi="Times New Roman"/>
        </w:rPr>
      </w:pPr>
    </w:p>
    <w:p w14:paraId="20662960" w14:textId="77777777" w:rsidR="00D0134D" w:rsidRDefault="00D0134D">
      <w:pPr>
        <w:rPr>
          <w:rFonts w:ascii="Times New Roman" w:hAnsi="Times New Roman"/>
        </w:rPr>
      </w:pPr>
      <w:r>
        <w:rPr>
          <w:rFonts w:ascii="Times New Roman" w:hAnsi="Times New Roman"/>
        </w:rPr>
        <w:t xml:space="preserve"> (Source: Added at 18 Ill.  Reg.  11587, effective July 11, 1994) </w:t>
      </w:r>
    </w:p>
    <w:p w14:paraId="0A4E0C10" w14:textId="77777777" w:rsidR="00D0134D" w:rsidRDefault="00D0134D">
      <w:pPr>
        <w:rPr>
          <w:rFonts w:ascii="Times New Roman" w:hAnsi="Times New Roman"/>
        </w:rPr>
      </w:pPr>
    </w:p>
    <w:p w14:paraId="6F318086" w14:textId="77777777" w:rsidR="00D0134D" w:rsidRDefault="00D0134D">
      <w:pPr>
        <w:pStyle w:val="Heading4"/>
        <w:rPr>
          <w:rFonts w:ascii="Times New Roman" w:hAnsi="Times New Roman"/>
        </w:rPr>
      </w:pPr>
      <w:r>
        <w:rPr>
          <w:rFonts w:ascii="Times New Roman" w:hAnsi="Times New Roman"/>
        </w:rPr>
        <w:t>Section 212.705</w:t>
      </w:r>
      <w:r>
        <w:rPr>
          <w:rFonts w:ascii="Times New Roman" w:hAnsi="Times New Roman"/>
        </w:rPr>
        <w:tab/>
        <w:t>Alternative Implementation</w:t>
      </w:r>
    </w:p>
    <w:p w14:paraId="591C9628" w14:textId="77777777" w:rsidR="00D0134D" w:rsidRDefault="00D0134D">
      <w:pPr>
        <w:rPr>
          <w:rFonts w:ascii="Times New Roman" w:hAnsi="Times New Roman"/>
        </w:rPr>
      </w:pPr>
    </w:p>
    <w:p w14:paraId="38B95193" w14:textId="77777777" w:rsidR="00D0134D" w:rsidRDefault="00D0134D">
      <w:pPr>
        <w:rPr>
          <w:rFonts w:ascii="Times New Roman" w:hAnsi="Times New Roman"/>
        </w:rPr>
      </w:pPr>
      <w:r>
        <w:rPr>
          <w:rFonts w:ascii="Times New Roman" w:hAnsi="Times New Roman"/>
        </w:rPr>
        <w:t>Should the Agency determine that more than one source is a contributing source pursuant to Section 212.702 of this Subpart, the Agency may accept controls from fewer than all of the sources identified as culpable where greater than the required levels of control for all culpable sources are achieved at some of the culpable sources.</w:t>
      </w:r>
    </w:p>
    <w:p w14:paraId="387B5476" w14:textId="77777777" w:rsidR="00D0134D" w:rsidRDefault="00D0134D">
      <w:pPr>
        <w:ind w:left="1440" w:hanging="720"/>
        <w:rPr>
          <w:rFonts w:ascii="Times New Roman" w:hAnsi="Times New Roman"/>
        </w:rPr>
      </w:pPr>
    </w:p>
    <w:p w14:paraId="6E640775"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 xml:space="preserve">For the purposes of this Section, an "identified source" is a source determined to be culpable for an </w:t>
      </w:r>
      <w:proofErr w:type="spellStart"/>
      <w:r>
        <w:rPr>
          <w:rFonts w:ascii="Times New Roman" w:hAnsi="Times New Roman"/>
        </w:rPr>
        <w:t>exceedence</w:t>
      </w:r>
      <w:proofErr w:type="spellEnd"/>
      <w:r>
        <w:rPr>
          <w:rFonts w:ascii="Times New Roman" w:hAnsi="Times New Roman"/>
        </w:rPr>
        <w:t xml:space="preserve"> of the 24-hour ambient air quality standard.</w:t>
      </w:r>
    </w:p>
    <w:p w14:paraId="0E7F167B" w14:textId="77777777" w:rsidR="00D0134D" w:rsidRDefault="00D0134D">
      <w:pPr>
        <w:ind w:left="1440" w:hanging="720"/>
        <w:rPr>
          <w:rFonts w:ascii="Times New Roman" w:hAnsi="Times New Roman"/>
        </w:rPr>
      </w:pPr>
    </w:p>
    <w:p w14:paraId="3C8E33A4"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 xml:space="preserve">For the purposes of this Section, a "participating source" is another source that is also identified as culpable by the Agency for the monitored </w:t>
      </w:r>
      <w:proofErr w:type="spellStart"/>
      <w:r>
        <w:rPr>
          <w:rFonts w:ascii="Times New Roman" w:hAnsi="Times New Roman"/>
        </w:rPr>
        <w:t>exceedence</w:t>
      </w:r>
      <w:proofErr w:type="spellEnd"/>
      <w:r>
        <w:rPr>
          <w:rFonts w:ascii="Times New Roman" w:hAnsi="Times New Roman"/>
        </w:rPr>
        <w:t>.</w:t>
      </w:r>
    </w:p>
    <w:p w14:paraId="365FF4F1" w14:textId="77777777" w:rsidR="00D0134D" w:rsidRDefault="00D0134D">
      <w:pPr>
        <w:ind w:left="1440" w:hanging="720"/>
        <w:rPr>
          <w:rFonts w:ascii="Times New Roman" w:hAnsi="Times New Roman"/>
        </w:rPr>
      </w:pPr>
    </w:p>
    <w:p w14:paraId="1A449DA4"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For the purposes of this Section, "equivalent air quality benefits" shall be determined by conducting one or more dispersion analyses in accordance with the "Guideline on Air Quality Models (revised)," incorporated by reference in Section 212.113 of this Part.</w:t>
      </w:r>
    </w:p>
    <w:p w14:paraId="5560591F" w14:textId="77777777" w:rsidR="00D0134D" w:rsidRDefault="00D0134D">
      <w:pPr>
        <w:ind w:left="1440" w:hanging="720"/>
        <w:rPr>
          <w:rFonts w:ascii="Times New Roman" w:hAnsi="Times New Roman"/>
        </w:rPr>
      </w:pPr>
    </w:p>
    <w:p w14:paraId="6C47CB1B" w14:textId="77777777" w:rsidR="00D0134D" w:rsidRDefault="00D0134D">
      <w:pPr>
        <w:ind w:left="1440" w:hanging="720"/>
        <w:rPr>
          <w:rFonts w:ascii="Times New Roman" w:hAnsi="Times New Roman"/>
        </w:rPr>
      </w:pPr>
      <w:r>
        <w:rPr>
          <w:rFonts w:ascii="Times New Roman" w:hAnsi="Times New Roman"/>
        </w:rPr>
        <w:t>d)</w:t>
      </w:r>
      <w:r>
        <w:rPr>
          <w:rFonts w:ascii="Times New Roman" w:hAnsi="Times New Roman"/>
        </w:rPr>
        <w:tab/>
        <w:t>An identified source may elect to achieve compliance with the provisions of this Subpart by obtaining equivalent air quality benefits from PM-10 emissions reductions by a participating source as would be achieved at the identified source, provided, however, that the PM-10 emissions reductions to be achieved by the participating source under this Section are in addition to any other obligation it may have under this Subpart to reduce PM-10 emissions.</w:t>
      </w:r>
    </w:p>
    <w:p w14:paraId="1947CAA4" w14:textId="77777777" w:rsidR="00D0134D" w:rsidRDefault="00D0134D">
      <w:pPr>
        <w:ind w:left="1440" w:hanging="720"/>
        <w:rPr>
          <w:rFonts w:ascii="Times New Roman" w:hAnsi="Times New Roman"/>
        </w:rPr>
      </w:pPr>
    </w:p>
    <w:p w14:paraId="7235A48E" w14:textId="77777777" w:rsidR="00D0134D" w:rsidRDefault="00D0134D">
      <w:pPr>
        <w:ind w:left="1440" w:hanging="720"/>
        <w:rPr>
          <w:rFonts w:ascii="Times New Roman" w:hAnsi="Times New Roman"/>
        </w:rPr>
      </w:pPr>
      <w:r>
        <w:rPr>
          <w:rFonts w:ascii="Times New Roman" w:hAnsi="Times New Roman"/>
        </w:rPr>
        <w:t>e)</w:t>
      </w:r>
      <w:r>
        <w:rPr>
          <w:rFonts w:ascii="Times New Roman" w:hAnsi="Times New Roman"/>
        </w:rPr>
        <w:tab/>
        <w:t>If an identified source elects to rely on this Section to demonstrate compliance with this Subpart, the identified source must:</w:t>
      </w:r>
    </w:p>
    <w:p w14:paraId="0EF6D785" w14:textId="77777777" w:rsidR="00D0134D" w:rsidRDefault="00D0134D">
      <w:pPr>
        <w:ind w:left="1440" w:hanging="720"/>
        <w:rPr>
          <w:rFonts w:ascii="Times New Roman" w:hAnsi="Times New Roman"/>
        </w:rPr>
      </w:pPr>
    </w:p>
    <w:p w14:paraId="2EB6CD94" w14:textId="77777777" w:rsidR="00D0134D" w:rsidRDefault="00D0134D">
      <w:pPr>
        <w:ind w:left="2160" w:hanging="720"/>
        <w:rPr>
          <w:rFonts w:ascii="Times New Roman" w:hAnsi="Times New Roman"/>
        </w:rPr>
      </w:pPr>
      <w:r>
        <w:rPr>
          <w:rFonts w:ascii="Times New Roman" w:hAnsi="Times New Roman"/>
        </w:rPr>
        <w:t>1)</w:t>
      </w:r>
      <w:r>
        <w:rPr>
          <w:rFonts w:ascii="Times New Roman" w:hAnsi="Times New Roman"/>
        </w:rPr>
        <w:tab/>
        <w:t>Demonstrate to the Agency that it will achieve equivalent air quality benefits from PM-10 emission reductions at the participating source as would be achieved from the identified source subject to this Subpart;</w:t>
      </w:r>
    </w:p>
    <w:p w14:paraId="35F96C73" w14:textId="77777777" w:rsidR="00D0134D" w:rsidRDefault="00D0134D">
      <w:pPr>
        <w:ind w:left="1440" w:hanging="720"/>
        <w:rPr>
          <w:rFonts w:ascii="Times New Roman" w:hAnsi="Times New Roman"/>
        </w:rPr>
      </w:pPr>
    </w:p>
    <w:p w14:paraId="3CC24EC5" w14:textId="77777777" w:rsidR="00D0134D" w:rsidRDefault="00D0134D">
      <w:pPr>
        <w:ind w:left="2160" w:hanging="720"/>
        <w:rPr>
          <w:rFonts w:ascii="Times New Roman" w:hAnsi="Times New Roman"/>
        </w:rPr>
      </w:pPr>
      <w:r>
        <w:rPr>
          <w:rFonts w:ascii="Times New Roman" w:hAnsi="Times New Roman"/>
        </w:rPr>
        <w:t>2)</w:t>
      </w:r>
      <w:r>
        <w:rPr>
          <w:rFonts w:ascii="Times New Roman" w:hAnsi="Times New Roman"/>
        </w:rPr>
        <w:tab/>
        <w:t>The PM-10 emissions reductions from the participating source that the identified source is relying upon to demonstrate compliance with this Subpart must be reflected as federally enforceable permit conditions of the participating source's permit;</w:t>
      </w:r>
    </w:p>
    <w:p w14:paraId="0554B0FD" w14:textId="77777777" w:rsidR="00D0134D" w:rsidRDefault="00D0134D">
      <w:pPr>
        <w:ind w:left="1440" w:hanging="720"/>
        <w:rPr>
          <w:rFonts w:ascii="Times New Roman" w:hAnsi="Times New Roman"/>
        </w:rPr>
      </w:pPr>
    </w:p>
    <w:p w14:paraId="1D169016" w14:textId="77777777" w:rsidR="00D0134D" w:rsidRDefault="00D0134D">
      <w:pPr>
        <w:ind w:left="2160" w:hanging="720"/>
        <w:rPr>
          <w:rFonts w:ascii="Times New Roman" w:hAnsi="Times New Roman"/>
        </w:rPr>
      </w:pPr>
      <w:r>
        <w:rPr>
          <w:rFonts w:ascii="Times New Roman" w:hAnsi="Times New Roman"/>
        </w:rPr>
        <w:t>3)</w:t>
      </w:r>
      <w:r>
        <w:rPr>
          <w:rFonts w:ascii="Times New Roman" w:hAnsi="Times New Roman"/>
        </w:rPr>
        <w:tab/>
        <w:t>The participating source implements any emissions reductions for fugitive emissions of PM-10 within ninety (90) days after the identified source would have been required to implement Level I or Level II measures pursuant to this Subpart; and</w:t>
      </w:r>
    </w:p>
    <w:p w14:paraId="05A25BFC" w14:textId="77777777" w:rsidR="00D0134D" w:rsidRDefault="00D0134D">
      <w:pPr>
        <w:ind w:left="1440" w:hanging="720"/>
        <w:rPr>
          <w:rFonts w:ascii="Times New Roman" w:hAnsi="Times New Roman"/>
        </w:rPr>
      </w:pPr>
    </w:p>
    <w:p w14:paraId="40AF8AAB" w14:textId="77777777" w:rsidR="00D0134D" w:rsidRDefault="00D0134D">
      <w:pPr>
        <w:ind w:left="2160" w:hanging="720"/>
        <w:rPr>
          <w:rFonts w:ascii="Times New Roman" w:hAnsi="Times New Roman"/>
        </w:rPr>
      </w:pPr>
      <w:r>
        <w:rPr>
          <w:rFonts w:ascii="Times New Roman" w:hAnsi="Times New Roman"/>
        </w:rPr>
        <w:t>4)</w:t>
      </w:r>
      <w:r>
        <w:rPr>
          <w:rFonts w:ascii="Times New Roman" w:hAnsi="Times New Roman"/>
        </w:rPr>
        <w:tab/>
        <w:t>The participating source submits a reasonable schedule for implementation of any PM-10 emission reductions from controls on process emission units, fuel combustion emission units, or other fugitive emissions of PM-10 at the participating source not subject to control under Sections 212.304, 212.305, 212.306, 212.308, 212.316(a) through (e), 212.424 or 212.464, not to exceed two (2) years from the date of notification to the identified source that Level I or Level II measures, as appropriate, are required.</w:t>
      </w:r>
    </w:p>
    <w:p w14:paraId="29679DD6" w14:textId="77777777" w:rsidR="00D0134D" w:rsidRDefault="00D0134D">
      <w:pPr>
        <w:rPr>
          <w:rFonts w:ascii="Times New Roman" w:hAnsi="Times New Roman"/>
        </w:rPr>
      </w:pPr>
    </w:p>
    <w:p w14:paraId="071EDACF" w14:textId="77777777" w:rsidR="00D0134D" w:rsidRDefault="00D0134D">
      <w:pPr>
        <w:rPr>
          <w:rFonts w:ascii="Times New Roman" w:hAnsi="Times New Roman"/>
        </w:rPr>
      </w:pPr>
      <w:r>
        <w:rPr>
          <w:rFonts w:ascii="Times New Roman" w:hAnsi="Times New Roman"/>
        </w:rPr>
        <w:t xml:space="preserve"> (Source: Added at 18 Ill.  Reg.  11587, effective July 11, 1994) </w:t>
      </w:r>
    </w:p>
    <w:p w14:paraId="45BCF64A" w14:textId="77777777" w:rsidR="00D0134D" w:rsidRDefault="00D0134D">
      <w:pPr>
        <w:rPr>
          <w:rFonts w:ascii="Times New Roman" w:hAnsi="Times New Roman"/>
        </w:rPr>
      </w:pPr>
    </w:p>
    <w:p w14:paraId="7D414C78" w14:textId="77777777" w:rsidR="00D0134D" w:rsidRDefault="00D0134D">
      <w:pPr>
        <w:rPr>
          <w:rFonts w:ascii="Times New Roman" w:hAnsi="Times New Roman"/>
        </w:rPr>
      </w:pPr>
    </w:p>
    <w:p w14:paraId="4D1FA4C2" w14:textId="77777777" w:rsidR="00D0134D" w:rsidRDefault="00D0134D">
      <w:pPr>
        <w:pStyle w:val="Heading4"/>
        <w:rPr>
          <w:rFonts w:ascii="Times New Roman" w:hAnsi="Times New Roman"/>
        </w:rPr>
      </w:pPr>
      <w:r>
        <w:rPr>
          <w:rFonts w:ascii="Times New Roman" w:hAnsi="Times New Roman"/>
        </w:rPr>
        <w:t>Section 212.APPENDIX A</w:t>
      </w:r>
      <w:r>
        <w:rPr>
          <w:rFonts w:ascii="Times New Roman" w:hAnsi="Times New Roman"/>
        </w:rPr>
        <w:tab/>
        <w:t>Rule into Section Table</w:t>
      </w:r>
    </w:p>
    <w:p w14:paraId="52008868" w14:textId="77777777" w:rsidR="00D0134D" w:rsidRDefault="00D0134D">
      <w:pPr>
        <w:rPr>
          <w:rFonts w:ascii="Times New Roman" w:hAnsi="Times New Roman"/>
        </w:rPr>
      </w:pPr>
    </w:p>
    <w:p w14:paraId="797DE721" w14:textId="77777777" w:rsidR="00D0134D" w:rsidRDefault="00D0134D">
      <w:pPr>
        <w:rPr>
          <w:rFonts w:ascii="Times New Roman" w:hAnsi="Times New Roman"/>
        </w:rPr>
      </w:pPr>
    </w:p>
    <w:tbl>
      <w:tblPr>
        <w:tblW w:w="0" w:type="auto"/>
        <w:tblLayout w:type="fixed"/>
        <w:tblLook w:val="0000" w:firstRow="0" w:lastRow="0" w:firstColumn="0" w:lastColumn="0" w:noHBand="0" w:noVBand="0"/>
      </w:tblPr>
      <w:tblGrid>
        <w:gridCol w:w="2952"/>
        <w:gridCol w:w="2952"/>
        <w:gridCol w:w="2952"/>
      </w:tblGrid>
      <w:tr w:rsidR="00D0134D" w14:paraId="6789BFA6" w14:textId="77777777">
        <w:tc>
          <w:tcPr>
            <w:tcW w:w="2952" w:type="dxa"/>
          </w:tcPr>
          <w:p w14:paraId="6E18C5A9" w14:textId="77777777" w:rsidR="00D0134D" w:rsidRDefault="00D0134D">
            <w:pPr>
              <w:rPr>
                <w:rFonts w:ascii="Times New Roman" w:hAnsi="Times New Roman"/>
              </w:rPr>
            </w:pPr>
          </w:p>
        </w:tc>
        <w:tc>
          <w:tcPr>
            <w:tcW w:w="2952" w:type="dxa"/>
          </w:tcPr>
          <w:p w14:paraId="4763DB28" w14:textId="77777777" w:rsidR="00D0134D" w:rsidRDefault="00D0134D">
            <w:pPr>
              <w:rPr>
                <w:rFonts w:ascii="Times New Roman" w:hAnsi="Times New Roman"/>
              </w:rPr>
            </w:pPr>
            <w:r>
              <w:rPr>
                <w:rFonts w:ascii="Times New Roman" w:hAnsi="Times New Roman"/>
              </w:rPr>
              <w:t>RULE</w:t>
            </w:r>
          </w:p>
        </w:tc>
        <w:tc>
          <w:tcPr>
            <w:tcW w:w="2952" w:type="dxa"/>
          </w:tcPr>
          <w:p w14:paraId="5CDB639F" w14:textId="77777777" w:rsidR="00D0134D" w:rsidRDefault="00D0134D">
            <w:pPr>
              <w:rPr>
                <w:rFonts w:ascii="Times New Roman" w:hAnsi="Times New Roman"/>
              </w:rPr>
            </w:pPr>
            <w:r>
              <w:rPr>
                <w:rFonts w:ascii="Times New Roman" w:hAnsi="Times New Roman"/>
              </w:rPr>
              <w:t>SECTION</w:t>
            </w:r>
          </w:p>
        </w:tc>
      </w:tr>
      <w:tr w:rsidR="00D0134D" w14:paraId="31FD5AA2" w14:textId="77777777">
        <w:tc>
          <w:tcPr>
            <w:tcW w:w="2952" w:type="dxa"/>
          </w:tcPr>
          <w:p w14:paraId="2A8A2AEF" w14:textId="77777777" w:rsidR="00D0134D" w:rsidRDefault="00D0134D">
            <w:pPr>
              <w:rPr>
                <w:rFonts w:ascii="Times New Roman" w:hAnsi="Times New Roman"/>
              </w:rPr>
            </w:pPr>
          </w:p>
        </w:tc>
        <w:tc>
          <w:tcPr>
            <w:tcW w:w="2952" w:type="dxa"/>
          </w:tcPr>
          <w:p w14:paraId="119DCE52" w14:textId="77777777" w:rsidR="00D0134D" w:rsidRDefault="00D0134D">
            <w:pPr>
              <w:rPr>
                <w:rFonts w:ascii="Times New Roman" w:hAnsi="Times New Roman"/>
              </w:rPr>
            </w:pPr>
          </w:p>
        </w:tc>
        <w:tc>
          <w:tcPr>
            <w:tcW w:w="2952" w:type="dxa"/>
          </w:tcPr>
          <w:p w14:paraId="6E00DBCE" w14:textId="77777777" w:rsidR="00D0134D" w:rsidRDefault="00D0134D">
            <w:pPr>
              <w:rPr>
                <w:rFonts w:ascii="Times New Roman" w:hAnsi="Times New Roman"/>
              </w:rPr>
            </w:pPr>
          </w:p>
        </w:tc>
      </w:tr>
      <w:tr w:rsidR="00D0134D" w14:paraId="6907464A" w14:textId="77777777">
        <w:tc>
          <w:tcPr>
            <w:tcW w:w="2952" w:type="dxa"/>
          </w:tcPr>
          <w:p w14:paraId="5F8AC8CC" w14:textId="77777777" w:rsidR="00D0134D" w:rsidRDefault="00D0134D">
            <w:pPr>
              <w:rPr>
                <w:rFonts w:ascii="Times New Roman" w:hAnsi="Times New Roman"/>
              </w:rPr>
            </w:pPr>
          </w:p>
        </w:tc>
        <w:tc>
          <w:tcPr>
            <w:tcW w:w="2952" w:type="dxa"/>
          </w:tcPr>
          <w:p w14:paraId="6A46330B" w14:textId="77777777" w:rsidR="00D0134D" w:rsidRDefault="00D0134D">
            <w:pPr>
              <w:rPr>
                <w:rFonts w:ascii="Times New Roman" w:hAnsi="Times New Roman"/>
              </w:rPr>
            </w:pPr>
            <w:r>
              <w:rPr>
                <w:rFonts w:ascii="Times New Roman" w:hAnsi="Times New Roman"/>
              </w:rPr>
              <w:t>202 Preamble</w:t>
            </w:r>
          </w:p>
        </w:tc>
        <w:tc>
          <w:tcPr>
            <w:tcW w:w="2952" w:type="dxa"/>
          </w:tcPr>
          <w:p w14:paraId="22210D48" w14:textId="77777777" w:rsidR="00D0134D" w:rsidRDefault="00D0134D">
            <w:pPr>
              <w:rPr>
                <w:rFonts w:ascii="Times New Roman" w:hAnsi="Times New Roman"/>
              </w:rPr>
            </w:pPr>
            <w:r>
              <w:rPr>
                <w:rFonts w:ascii="Times New Roman" w:hAnsi="Times New Roman"/>
              </w:rPr>
              <w:t>212.121</w:t>
            </w:r>
          </w:p>
        </w:tc>
      </w:tr>
      <w:tr w:rsidR="00D0134D" w14:paraId="04C2EB14" w14:textId="77777777">
        <w:tc>
          <w:tcPr>
            <w:tcW w:w="2952" w:type="dxa"/>
          </w:tcPr>
          <w:p w14:paraId="57207B7E" w14:textId="77777777" w:rsidR="00D0134D" w:rsidRDefault="00D0134D">
            <w:pPr>
              <w:rPr>
                <w:rFonts w:ascii="Times New Roman" w:hAnsi="Times New Roman"/>
              </w:rPr>
            </w:pPr>
          </w:p>
        </w:tc>
        <w:tc>
          <w:tcPr>
            <w:tcW w:w="2952" w:type="dxa"/>
          </w:tcPr>
          <w:p w14:paraId="142E7F39" w14:textId="77777777" w:rsidR="00D0134D" w:rsidRDefault="00D0134D">
            <w:pPr>
              <w:rPr>
                <w:rFonts w:ascii="Times New Roman" w:hAnsi="Times New Roman"/>
              </w:rPr>
            </w:pPr>
            <w:r>
              <w:rPr>
                <w:rFonts w:ascii="Times New Roman" w:hAnsi="Times New Roman"/>
              </w:rPr>
              <w:t>202(a)(1)</w:t>
            </w:r>
          </w:p>
        </w:tc>
        <w:tc>
          <w:tcPr>
            <w:tcW w:w="2952" w:type="dxa"/>
          </w:tcPr>
          <w:p w14:paraId="56D35724" w14:textId="77777777" w:rsidR="00D0134D" w:rsidRDefault="00D0134D">
            <w:pPr>
              <w:rPr>
                <w:rFonts w:ascii="Times New Roman" w:hAnsi="Times New Roman"/>
              </w:rPr>
            </w:pPr>
            <w:r>
              <w:rPr>
                <w:rFonts w:ascii="Times New Roman" w:hAnsi="Times New Roman"/>
              </w:rPr>
              <w:t>212.122</w:t>
            </w:r>
          </w:p>
        </w:tc>
      </w:tr>
      <w:tr w:rsidR="00D0134D" w14:paraId="11D66C0E" w14:textId="77777777">
        <w:tc>
          <w:tcPr>
            <w:tcW w:w="2952" w:type="dxa"/>
          </w:tcPr>
          <w:p w14:paraId="44C1206D" w14:textId="77777777" w:rsidR="00D0134D" w:rsidRDefault="00D0134D">
            <w:pPr>
              <w:rPr>
                <w:rFonts w:ascii="Times New Roman" w:hAnsi="Times New Roman"/>
              </w:rPr>
            </w:pPr>
          </w:p>
        </w:tc>
        <w:tc>
          <w:tcPr>
            <w:tcW w:w="2952" w:type="dxa"/>
          </w:tcPr>
          <w:p w14:paraId="4005DE59" w14:textId="77777777" w:rsidR="00D0134D" w:rsidRDefault="00D0134D">
            <w:pPr>
              <w:rPr>
                <w:rFonts w:ascii="Times New Roman" w:hAnsi="Times New Roman"/>
              </w:rPr>
            </w:pPr>
            <w:r>
              <w:rPr>
                <w:rFonts w:ascii="Times New Roman" w:hAnsi="Times New Roman"/>
              </w:rPr>
              <w:t>202(a)(2)</w:t>
            </w:r>
          </w:p>
        </w:tc>
        <w:tc>
          <w:tcPr>
            <w:tcW w:w="2952" w:type="dxa"/>
          </w:tcPr>
          <w:p w14:paraId="3C2FD3A0" w14:textId="77777777" w:rsidR="00D0134D" w:rsidRDefault="00D0134D">
            <w:pPr>
              <w:rPr>
                <w:rFonts w:ascii="Times New Roman" w:hAnsi="Times New Roman"/>
              </w:rPr>
            </w:pPr>
            <w:r>
              <w:rPr>
                <w:rFonts w:ascii="Times New Roman" w:hAnsi="Times New Roman"/>
              </w:rPr>
              <w:t>212.421</w:t>
            </w:r>
          </w:p>
        </w:tc>
      </w:tr>
      <w:tr w:rsidR="00D0134D" w14:paraId="5740A8EB" w14:textId="77777777">
        <w:tc>
          <w:tcPr>
            <w:tcW w:w="2952" w:type="dxa"/>
          </w:tcPr>
          <w:p w14:paraId="69FC2123" w14:textId="77777777" w:rsidR="00D0134D" w:rsidRDefault="00D0134D">
            <w:pPr>
              <w:rPr>
                <w:rFonts w:ascii="Times New Roman" w:hAnsi="Times New Roman"/>
              </w:rPr>
            </w:pPr>
          </w:p>
        </w:tc>
        <w:tc>
          <w:tcPr>
            <w:tcW w:w="2952" w:type="dxa"/>
          </w:tcPr>
          <w:p w14:paraId="08902392" w14:textId="77777777" w:rsidR="00D0134D" w:rsidRDefault="00D0134D">
            <w:pPr>
              <w:rPr>
                <w:rFonts w:ascii="Times New Roman" w:hAnsi="Times New Roman"/>
              </w:rPr>
            </w:pPr>
            <w:r>
              <w:rPr>
                <w:rFonts w:ascii="Times New Roman" w:hAnsi="Times New Roman"/>
              </w:rPr>
              <w:t>202(b)</w:t>
            </w:r>
          </w:p>
        </w:tc>
        <w:tc>
          <w:tcPr>
            <w:tcW w:w="2952" w:type="dxa"/>
          </w:tcPr>
          <w:p w14:paraId="1CB14214" w14:textId="77777777" w:rsidR="00D0134D" w:rsidRDefault="00D0134D">
            <w:pPr>
              <w:rPr>
                <w:rFonts w:ascii="Times New Roman" w:hAnsi="Times New Roman"/>
              </w:rPr>
            </w:pPr>
            <w:r>
              <w:rPr>
                <w:rFonts w:ascii="Times New Roman" w:hAnsi="Times New Roman"/>
              </w:rPr>
              <w:t>212.123</w:t>
            </w:r>
          </w:p>
        </w:tc>
      </w:tr>
      <w:tr w:rsidR="00D0134D" w14:paraId="5656DFFF" w14:textId="77777777">
        <w:tc>
          <w:tcPr>
            <w:tcW w:w="2952" w:type="dxa"/>
          </w:tcPr>
          <w:p w14:paraId="669D2D4A" w14:textId="77777777" w:rsidR="00D0134D" w:rsidRDefault="00D0134D">
            <w:pPr>
              <w:rPr>
                <w:rFonts w:ascii="Times New Roman" w:hAnsi="Times New Roman"/>
              </w:rPr>
            </w:pPr>
          </w:p>
        </w:tc>
        <w:tc>
          <w:tcPr>
            <w:tcW w:w="2952" w:type="dxa"/>
          </w:tcPr>
          <w:p w14:paraId="36DF5BA1" w14:textId="77777777" w:rsidR="00D0134D" w:rsidRDefault="00D0134D">
            <w:pPr>
              <w:rPr>
                <w:rFonts w:ascii="Times New Roman" w:hAnsi="Times New Roman"/>
              </w:rPr>
            </w:pPr>
            <w:r>
              <w:rPr>
                <w:rFonts w:ascii="Times New Roman" w:hAnsi="Times New Roman"/>
              </w:rPr>
              <w:t>202(c)</w:t>
            </w:r>
          </w:p>
        </w:tc>
        <w:tc>
          <w:tcPr>
            <w:tcW w:w="2952" w:type="dxa"/>
          </w:tcPr>
          <w:p w14:paraId="31CB10F9" w14:textId="77777777" w:rsidR="00D0134D" w:rsidRDefault="00D0134D">
            <w:pPr>
              <w:rPr>
                <w:rFonts w:ascii="Times New Roman" w:hAnsi="Times New Roman"/>
              </w:rPr>
            </w:pPr>
            <w:r>
              <w:rPr>
                <w:rFonts w:ascii="Times New Roman" w:hAnsi="Times New Roman"/>
              </w:rPr>
              <w:t>212.124</w:t>
            </w:r>
          </w:p>
        </w:tc>
      </w:tr>
      <w:tr w:rsidR="00D0134D" w14:paraId="1503F03B" w14:textId="77777777">
        <w:tc>
          <w:tcPr>
            <w:tcW w:w="2952" w:type="dxa"/>
          </w:tcPr>
          <w:p w14:paraId="5DDC14AC" w14:textId="77777777" w:rsidR="00D0134D" w:rsidRDefault="00D0134D">
            <w:pPr>
              <w:rPr>
                <w:rFonts w:ascii="Times New Roman" w:hAnsi="Times New Roman"/>
              </w:rPr>
            </w:pPr>
          </w:p>
        </w:tc>
        <w:tc>
          <w:tcPr>
            <w:tcW w:w="2952" w:type="dxa"/>
          </w:tcPr>
          <w:p w14:paraId="5F11FEEC" w14:textId="77777777" w:rsidR="00D0134D" w:rsidRDefault="00D0134D">
            <w:pPr>
              <w:rPr>
                <w:rFonts w:ascii="Times New Roman" w:hAnsi="Times New Roman"/>
              </w:rPr>
            </w:pPr>
            <w:r>
              <w:rPr>
                <w:rFonts w:ascii="Times New Roman" w:hAnsi="Times New Roman"/>
              </w:rPr>
              <w:t>202(d)</w:t>
            </w:r>
          </w:p>
        </w:tc>
        <w:tc>
          <w:tcPr>
            <w:tcW w:w="2952" w:type="dxa"/>
          </w:tcPr>
          <w:p w14:paraId="506D87EA" w14:textId="77777777" w:rsidR="00D0134D" w:rsidRDefault="00D0134D">
            <w:pPr>
              <w:rPr>
                <w:rFonts w:ascii="Times New Roman" w:hAnsi="Times New Roman"/>
              </w:rPr>
            </w:pPr>
            <w:r>
              <w:rPr>
                <w:rFonts w:ascii="Times New Roman" w:hAnsi="Times New Roman"/>
              </w:rPr>
              <w:t>212.125</w:t>
            </w:r>
          </w:p>
        </w:tc>
      </w:tr>
      <w:tr w:rsidR="00D0134D" w14:paraId="6EFB3B2E" w14:textId="77777777">
        <w:tc>
          <w:tcPr>
            <w:tcW w:w="2952" w:type="dxa"/>
          </w:tcPr>
          <w:p w14:paraId="5323C134" w14:textId="77777777" w:rsidR="00D0134D" w:rsidRDefault="00D0134D">
            <w:pPr>
              <w:rPr>
                <w:rFonts w:ascii="Times New Roman" w:hAnsi="Times New Roman"/>
              </w:rPr>
            </w:pPr>
          </w:p>
        </w:tc>
        <w:tc>
          <w:tcPr>
            <w:tcW w:w="2952" w:type="dxa"/>
          </w:tcPr>
          <w:p w14:paraId="1DB7C375" w14:textId="77777777" w:rsidR="00D0134D" w:rsidRDefault="00D0134D">
            <w:pPr>
              <w:rPr>
                <w:rFonts w:ascii="Times New Roman" w:hAnsi="Times New Roman"/>
              </w:rPr>
            </w:pPr>
            <w:r>
              <w:rPr>
                <w:rFonts w:ascii="Times New Roman" w:hAnsi="Times New Roman"/>
              </w:rPr>
              <w:t>202(e)</w:t>
            </w:r>
          </w:p>
        </w:tc>
        <w:tc>
          <w:tcPr>
            <w:tcW w:w="2952" w:type="dxa"/>
          </w:tcPr>
          <w:p w14:paraId="2DD211A2" w14:textId="77777777" w:rsidR="00D0134D" w:rsidRDefault="00D0134D">
            <w:pPr>
              <w:rPr>
                <w:rFonts w:ascii="Times New Roman" w:hAnsi="Times New Roman"/>
              </w:rPr>
            </w:pPr>
            <w:r>
              <w:rPr>
                <w:rFonts w:ascii="Times New Roman" w:hAnsi="Times New Roman"/>
              </w:rPr>
              <w:t>Appendix C</w:t>
            </w:r>
          </w:p>
        </w:tc>
      </w:tr>
      <w:tr w:rsidR="00D0134D" w14:paraId="077790F4" w14:textId="77777777">
        <w:tc>
          <w:tcPr>
            <w:tcW w:w="2952" w:type="dxa"/>
          </w:tcPr>
          <w:p w14:paraId="371A50EB" w14:textId="77777777" w:rsidR="00D0134D" w:rsidRDefault="00D0134D">
            <w:pPr>
              <w:rPr>
                <w:rFonts w:ascii="Times New Roman" w:hAnsi="Times New Roman"/>
              </w:rPr>
            </w:pPr>
          </w:p>
        </w:tc>
        <w:tc>
          <w:tcPr>
            <w:tcW w:w="2952" w:type="dxa"/>
          </w:tcPr>
          <w:p w14:paraId="079F0EEE" w14:textId="77777777" w:rsidR="00D0134D" w:rsidRDefault="00D0134D">
            <w:pPr>
              <w:rPr>
                <w:rFonts w:ascii="Times New Roman" w:hAnsi="Times New Roman"/>
              </w:rPr>
            </w:pPr>
            <w:r>
              <w:rPr>
                <w:rFonts w:ascii="Times New Roman" w:hAnsi="Times New Roman"/>
              </w:rPr>
              <w:t>203(a)</w:t>
            </w:r>
          </w:p>
        </w:tc>
        <w:tc>
          <w:tcPr>
            <w:tcW w:w="2952" w:type="dxa"/>
          </w:tcPr>
          <w:p w14:paraId="7C0C85D7" w14:textId="77777777" w:rsidR="00D0134D" w:rsidRDefault="00D0134D">
            <w:pPr>
              <w:rPr>
                <w:rFonts w:ascii="Times New Roman" w:hAnsi="Times New Roman"/>
              </w:rPr>
            </w:pPr>
            <w:r>
              <w:rPr>
                <w:rFonts w:ascii="Times New Roman" w:hAnsi="Times New Roman"/>
              </w:rPr>
              <w:t>212.321, Illustration B</w:t>
            </w:r>
          </w:p>
        </w:tc>
      </w:tr>
      <w:tr w:rsidR="00D0134D" w14:paraId="31EC5109" w14:textId="77777777">
        <w:tc>
          <w:tcPr>
            <w:tcW w:w="2952" w:type="dxa"/>
          </w:tcPr>
          <w:p w14:paraId="1100A042" w14:textId="77777777" w:rsidR="00D0134D" w:rsidRDefault="00D0134D">
            <w:pPr>
              <w:rPr>
                <w:rFonts w:ascii="Times New Roman" w:hAnsi="Times New Roman"/>
              </w:rPr>
            </w:pPr>
          </w:p>
        </w:tc>
        <w:tc>
          <w:tcPr>
            <w:tcW w:w="2952" w:type="dxa"/>
          </w:tcPr>
          <w:p w14:paraId="6010BF9E" w14:textId="77777777" w:rsidR="00D0134D" w:rsidRDefault="00D0134D">
            <w:pPr>
              <w:rPr>
                <w:rFonts w:ascii="Times New Roman" w:hAnsi="Times New Roman"/>
              </w:rPr>
            </w:pPr>
            <w:r>
              <w:rPr>
                <w:rFonts w:ascii="Times New Roman" w:hAnsi="Times New Roman"/>
              </w:rPr>
              <w:t>203(b)</w:t>
            </w:r>
          </w:p>
        </w:tc>
        <w:tc>
          <w:tcPr>
            <w:tcW w:w="2952" w:type="dxa"/>
          </w:tcPr>
          <w:p w14:paraId="7D9400B6" w14:textId="77777777" w:rsidR="00D0134D" w:rsidRDefault="00D0134D">
            <w:pPr>
              <w:rPr>
                <w:rFonts w:ascii="Times New Roman" w:hAnsi="Times New Roman"/>
              </w:rPr>
            </w:pPr>
            <w:r>
              <w:rPr>
                <w:rFonts w:ascii="Times New Roman" w:hAnsi="Times New Roman"/>
              </w:rPr>
              <w:t>212.322, Illustration C</w:t>
            </w:r>
          </w:p>
        </w:tc>
      </w:tr>
      <w:tr w:rsidR="00D0134D" w14:paraId="5035A3D0" w14:textId="77777777">
        <w:tc>
          <w:tcPr>
            <w:tcW w:w="2952" w:type="dxa"/>
          </w:tcPr>
          <w:p w14:paraId="51ED971E" w14:textId="77777777" w:rsidR="00D0134D" w:rsidRDefault="00D0134D">
            <w:pPr>
              <w:rPr>
                <w:rFonts w:ascii="Times New Roman" w:hAnsi="Times New Roman"/>
              </w:rPr>
            </w:pPr>
          </w:p>
        </w:tc>
        <w:tc>
          <w:tcPr>
            <w:tcW w:w="2952" w:type="dxa"/>
          </w:tcPr>
          <w:p w14:paraId="22CB335D" w14:textId="77777777" w:rsidR="00D0134D" w:rsidRDefault="00D0134D">
            <w:pPr>
              <w:rPr>
                <w:rFonts w:ascii="Times New Roman" w:hAnsi="Times New Roman"/>
              </w:rPr>
            </w:pPr>
            <w:r>
              <w:rPr>
                <w:rFonts w:ascii="Times New Roman" w:hAnsi="Times New Roman"/>
              </w:rPr>
              <w:t>203(c)</w:t>
            </w:r>
          </w:p>
        </w:tc>
        <w:tc>
          <w:tcPr>
            <w:tcW w:w="2952" w:type="dxa"/>
          </w:tcPr>
          <w:p w14:paraId="687E4BFA" w14:textId="77777777" w:rsidR="00D0134D" w:rsidRDefault="00D0134D">
            <w:pPr>
              <w:rPr>
                <w:rFonts w:ascii="Times New Roman" w:hAnsi="Times New Roman"/>
              </w:rPr>
            </w:pPr>
            <w:r>
              <w:rPr>
                <w:rFonts w:ascii="Times New Roman" w:hAnsi="Times New Roman"/>
              </w:rPr>
              <w:t>Appendix C</w:t>
            </w:r>
          </w:p>
        </w:tc>
      </w:tr>
      <w:tr w:rsidR="00D0134D" w14:paraId="417DE4EE" w14:textId="77777777">
        <w:tc>
          <w:tcPr>
            <w:tcW w:w="2952" w:type="dxa"/>
          </w:tcPr>
          <w:p w14:paraId="34DA5547" w14:textId="77777777" w:rsidR="00D0134D" w:rsidRDefault="00D0134D">
            <w:pPr>
              <w:rPr>
                <w:rFonts w:ascii="Times New Roman" w:hAnsi="Times New Roman"/>
              </w:rPr>
            </w:pPr>
          </w:p>
        </w:tc>
        <w:tc>
          <w:tcPr>
            <w:tcW w:w="2952" w:type="dxa"/>
          </w:tcPr>
          <w:p w14:paraId="37066228" w14:textId="77777777" w:rsidR="00D0134D" w:rsidRDefault="00D0134D">
            <w:pPr>
              <w:rPr>
                <w:rFonts w:ascii="Times New Roman" w:hAnsi="Times New Roman"/>
              </w:rPr>
            </w:pPr>
            <w:r>
              <w:rPr>
                <w:rFonts w:ascii="Times New Roman" w:hAnsi="Times New Roman"/>
              </w:rPr>
              <w:t>203(d)(1)</w:t>
            </w:r>
          </w:p>
        </w:tc>
        <w:tc>
          <w:tcPr>
            <w:tcW w:w="2952" w:type="dxa"/>
          </w:tcPr>
          <w:p w14:paraId="0AF05873" w14:textId="77777777" w:rsidR="00D0134D" w:rsidRDefault="00D0134D">
            <w:pPr>
              <w:rPr>
                <w:rFonts w:ascii="Times New Roman" w:hAnsi="Times New Roman"/>
              </w:rPr>
            </w:pPr>
            <w:r>
              <w:rPr>
                <w:rFonts w:ascii="Times New Roman" w:hAnsi="Times New Roman"/>
              </w:rPr>
              <w:t>212.381</w:t>
            </w:r>
          </w:p>
        </w:tc>
      </w:tr>
      <w:tr w:rsidR="00D0134D" w14:paraId="134F2D54" w14:textId="77777777">
        <w:tc>
          <w:tcPr>
            <w:tcW w:w="2952" w:type="dxa"/>
          </w:tcPr>
          <w:p w14:paraId="15C45E4C" w14:textId="77777777" w:rsidR="00D0134D" w:rsidRDefault="00D0134D">
            <w:pPr>
              <w:rPr>
                <w:rFonts w:ascii="Times New Roman" w:hAnsi="Times New Roman"/>
              </w:rPr>
            </w:pPr>
          </w:p>
        </w:tc>
        <w:tc>
          <w:tcPr>
            <w:tcW w:w="2952" w:type="dxa"/>
          </w:tcPr>
          <w:p w14:paraId="2962494D" w14:textId="77777777" w:rsidR="00D0134D" w:rsidRDefault="00D0134D">
            <w:pPr>
              <w:rPr>
                <w:rFonts w:ascii="Times New Roman" w:hAnsi="Times New Roman"/>
              </w:rPr>
            </w:pPr>
            <w:r>
              <w:rPr>
                <w:rFonts w:ascii="Times New Roman" w:hAnsi="Times New Roman"/>
              </w:rPr>
              <w:t>203(d)(2)</w:t>
            </w:r>
          </w:p>
        </w:tc>
        <w:tc>
          <w:tcPr>
            <w:tcW w:w="2952" w:type="dxa"/>
          </w:tcPr>
          <w:p w14:paraId="3AA2D196" w14:textId="77777777" w:rsidR="00D0134D" w:rsidRDefault="00D0134D">
            <w:pPr>
              <w:rPr>
                <w:rFonts w:ascii="Times New Roman" w:hAnsi="Times New Roman"/>
              </w:rPr>
            </w:pPr>
            <w:r>
              <w:rPr>
                <w:rFonts w:ascii="Times New Roman" w:hAnsi="Times New Roman"/>
              </w:rPr>
              <w:t>212.422</w:t>
            </w:r>
          </w:p>
        </w:tc>
      </w:tr>
      <w:tr w:rsidR="00D0134D" w14:paraId="2AB13892" w14:textId="77777777">
        <w:tc>
          <w:tcPr>
            <w:tcW w:w="2952" w:type="dxa"/>
          </w:tcPr>
          <w:p w14:paraId="5F8AAE14" w14:textId="77777777" w:rsidR="00D0134D" w:rsidRDefault="00D0134D">
            <w:pPr>
              <w:rPr>
                <w:rFonts w:ascii="Times New Roman" w:hAnsi="Times New Roman"/>
              </w:rPr>
            </w:pPr>
          </w:p>
        </w:tc>
        <w:tc>
          <w:tcPr>
            <w:tcW w:w="2952" w:type="dxa"/>
          </w:tcPr>
          <w:p w14:paraId="664528CE" w14:textId="77777777" w:rsidR="00D0134D" w:rsidRDefault="00D0134D">
            <w:pPr>
              <w:rPr>
                <w:rFonts w:ascii="Times New Roman" w:hAnsi="Times New Roman"/>
              </w:rPr>
            </w:pPr>
            <w:r>
              <w:rPr>
                <w:rFonts w:ascii="Times New Roman" w:hAnsi="Times New Roman"/>
              </w:rPr>
              <w:t>203(d)(3) Preamble</w:t>
            </w:r>
          </w:p>
        </w:tc>
        <w:tc>
          <w:tcPr>
            <w:tcW w:w="2952" w:type="dxa"/>
          </w:tcPr>
          <w:p w14:paraId="063B4420" w14:textId="77777777" w:rsidR="00D0134D" w:rsidRDefault="00D0134D">
            <w:pPr>
              <w:rPr>
                <w:rFonts w:ascii="Times New Roman" w:hAnsi="Times New Roman"/>
              </w:rPr>
            </w:pPr>
            <w:r>
              <w:rPr>
                <w:rFonts w:ascii="Times New Roman" w:hAnsi="Times New Roman"/>
              </w:rPr>
              <w:t>212.361</w:t>
            </w:r>
          </w:p>
        </w:tc>
      </w:tr>
      <w:tr w:rsidR="00D0134D" w14:paraId="0AB1A69B" w14:textId="77777777">
        <w:tc>
          <w:tcPr>
            <w:tcW w:w="2952" w:type="dxa"/>
          </w:tcPr>
          <w:p w14:paraId="6BD414AD" w14:textId="77777777" w:rsidR="00D0134D" w:rsidRDefault="00D0134D">
            <w:pPr>
              <w:rPr>
                <w:rFonts w:ascii="Times New Roman" w:hAnsi="Times New Roman"/>
              </w:rPr>
            </w:pPr>
          </w:p>
        </w:tc>
        <w:tc>
          <w:tcPr>
            <w:tcW w:w="2952" w:type="dxa"/>
          </w:tcPr>
          <w:p w14:paraId="422A104E" w14:textId="77777777" w:rsidR="00D0134D" w:rsidRDefault="00D0134D">
            <w:pPr>
              <w:rPr>
                <w:rFonts w:ascii="Times New Roman" w:hAnsi="Times New Roman"/>
              </w:rPr>
            </w:pPr>
            <w:r>
              <w:rPr>
                <w:rFonts w:ascii="Times New Roman" w:hAnsi="Times New Roman"/>
              </w:rPr>
              <w:t>203(d)(3)(A)</w:t>
            </w:r>
          </w:p>
        </w:tc>
        <w:tc>
          <w:tcPr>
            <w:tcW w:w="2952" w:type="dxa"/>
          </w:tcPr>
          <w:p w14:paraId="62C06A0F" w14:textId="77777777" w:rsidR="00D0134D" w:rsidRDefault="00D0134D">
            <w:pPr>
              <w:rPr>
                <w:rFonts w:ascii="Times New Roman" w:hAnsi="Times New Roman"/>
              </w:rPr>
            </w:pPr>
            <w:r>
              <w:rPr>
                <w:rFonts w:ascii="Times New Roman" w:hAnsi="Times New Roman"/>
              </w:rPr>
              <w:t>Appendix C</w:t>
            </w:r>
          </w:p>
        </w:tc>
      </w:tr>
      <w:tr w:rsidR="00D0134D" w14:paraId="37EDE4D5" w14:textId="77777777">
        <w:tc>
          <w:tcPr>
            <w:tcW w:w="2952" w:type="dxa"/>
          </w:tcPr>
          <w:p w14:paraId="5C514406" w14:textId="77777777" w:rsidR="00D0134D" w:rsidRDefault="00D0134D">
            <w:pPr>
              <w:rPr>
                <w:rFonts w:ascii="Times New Roman" w:hAnsi="Times New Roman"/>
              </w:rPr>
            </w:pPr>
          </w:p>
        </w:tc>
        <w:tc>
          <w:tcPr>
            <w:tcW w:w="2952" w:type="dxa"/>
          </w:tcPr>
          <w:p w14:paraId="34AB9177" w14:textId="77777777" w:rsidR="00D0134D" w:rsidRDefault="00D0134D">
            <w:pPr>
              <w:rPr>
                <w:rFonts w:ascii="Times New Roman" w:hAnsi="Times New Roman"/>
              </w:rPr>
            </w:pPr>
            <w:r>
              <w:rPr>
                <w:rFonts w:ascii="Times New Roman" w:hAnsi="Times New Roman"/>
              </w:rPr>
              <w:t>203(c)(3)(B)</w:t>
            </w:r>
          </w:p>
        </w:tc>
        <w:tc>
          <w:tcPr>
            <w:tcW w:w="2952" w:type="dxa"/>
          </w:tcPr>
          <w:p w14:paraId="34F862AA" w14:textId="77777777" w:rsidR="00D0134D" w:rsidRDefault="00D0134D">
            <w:pPr>
              <w:rPr>
                <w:rFonts w:ascii="Times New Roman" w:hAnsi="Times New Roman"/>
              </w:rPr>
            </w:pPr>
            <w:r>
              <w:rPr>
                <w:rFonts w:ascii="Times New Roman" w:hAnsi="Times New Roman"/>
              </w:rPr>
              <w:t>212.361, Appendix C</w:t>
            </w:r>
          </w:p>
        </w:tc>
      </w:tr>
      <w:tr w:rsidR="00D0134D" w14:paraId="5449696F" w14:textId="77777777">
        <w:tc>
          <w:tcPr>
            <w:tcW w:w="2952" w:type="dxa"/>
          </w:tcPr>
          <w:p w14:paraId="3C708763" w14:textId="77777777" w:rsidR="00D0134D" w:rsidRDefault="00D0134D">
            <w:pPr>
              <w:rPr>
                <w:rFonts w:ascii="Times New Roman" w:hAnsi="Times New Roman"/>
              </w:rPr>
            </w:pPr>
          </w:p>
        </w:tc>
        <w:tc>
          <w:tcPr>
            <w:tcW w:w="2952" w:type="dxa"/>
          </w:tcPr>
          <w:p w14:paraId="4406A9CC" w14:textId="77777777" w:rsidR="00D0134D" w:rsidRDefault="00D0134D">
            <w:pPr>
              <w:rPr>
                <w:rFonts w:ascii="Times New Roman" w:hAnsi="Times New Roman"/>
              </w:rPr>
            </w:pPr>
            <w:r>
              <w:rPr>
                <w:rFonts w:ascii="Times New Roman" w:hAnsi="Times New Roman"/>
              </w:rPr>
              <w:t>203(d)(4)</w:t>
            </w:r>
          </w:p>
        </w:tc>
        <w:tc>
          <w:tcPr>
            <w:tcW w:w="2952" w:type="dxa"/>
          </w:tcPr>
          <w:p w14:paraId="4EACBFDD" w14:textId="77777777" w:rsidR="00D0134D" w:rsidRDefault="00D0134D">
            <w:pPr>
              <w:rPr>
                <w:rFonts w:ascii="Times New Roman" w:hAnsi="Times New Roman"/>
              </w:rPr>
            </w:pPr>
            <w:r>
              <w:rPr>
                <w:rFonts w:ascii="Times New Roman" w:hAnsi="Times New Roman"/>
              </w:rPr>
              <w:t>212.681</w:t>
            </w:r>
          </w:p>
        </w:tc>
      </w:tr>
      <w:tr w:rsidR="00D0134D" w14:paraId="59E2434D" w14:textId="77777777">
        <w:tc>
          <w:tcPr>
            <w:tcW w:w="2952" w:type="dxa"/>
          </w:tcPr>
          <w:p w14:paraId="1F5EB399" w14:textId="77777777" w:rsidR="00D0134D" w:rsidRDefault="00D0134D">
            <w:pPr>
              <w:rPr>
                <w:rFonts w:ascii="Times New Roman" w:hAnsi="Times New Roman"/>
              </w:rPr>
            </w:pPr>
          </w:p>
        </w:tc>
        <w:tc>
          <w:tcPr>
            <w:tcW w:w="2952" w:type="dxa"/>
          </w:tcPr>
          <w:p w14:paraId="0F1CBA1E" w14:textId="77777777" w:rsidR="00D0134D" w:rsidRDefault="00D0134D">
            <w:pPr>
              <w:rPr>
                <w:rFonts w:ascii="Times New Roman" w:hAnsi="Times New Roman"/>
              </w:rPr>
            </w:pPr>
            <w:r>
              <w:rPr>
                <w:rFonts w:ascii="Times New Roman" w:hAnsi="Times New Roman"/>
              </w:rPr>
              <w:t>203(d)(5) Preamble</w:t>
            </w:r>
          </w:p>
        </w:tc>
        <w:tc>
          <w:tcPr>
            <w:tcW w:w="2952" w:type="dxa"/>
          </w:tcPr>
          <w:p w14:paraId="5C1CD9F4" w14:textId="77777777" w:rsidR="00D0134D" w:rsidRDefault="00D0134D">
            <w:pPr>
              <w:rPr>
                <w:rFonts w:ascii="Times New Roman" w:hAnsi="Times New Roman"/>
              </w:rPr>
            </w:pPr>
            <w:r>
              <w:rPr>
                <w:rFonts w:ascii="Times New Roman" w:hAnsi="Times New Roman"/>
              </w:rPr>
              <w:t>212.441</w:t>
            </w:r>
          </w:p>
        </w:tc>
      </w:tr>
      <w:tr w:rsidR="00D0134D" w14:paraId="107F86F0" w14:textId="77777777">
        <w:tc>
          <w:tcPr>
            <w:tcW w:w="2952" w:type="dxa"/>
          </w:tcPr>
          <w:p w14:paraId="583CBCC2" w14:textId="77777777" w:rsidR="00D0134D" w:rsidRDefault="00D0134D">
            <w:pPr>
              <w:rPr>
                <w:rFonts w:ascii="Times New Roman" w:hAnsi="Times New Roman"/>
              </w:rPr>
            </w:pPr>
          </w:p>
        </w:tc>
        <w:tc>
          <w:tcPr>
            <w:tcW w:w="2952" w:type="dxa"/>
          </w:tcPr>
          <w:p w14:paraId="2D224BE0" w14:textId="77777777" w:rsidR="00D0134D" w:rsidRDefault="00D0134D">
            <w:pPr>
              <w:rPr>
                <w:rFonts w:ascii="Times New Roman" w:hAnsi="Times New Roman"/>
              </w:rPr>
            </w:pPr>
            <w:r>
              <w:rPr>
                <w:rFonts w:ascii="Times New Roman" w:hAnsi="Times New Roman"/>
              </w:rPr>
              <w:t>203(d)(5)(A)</w:t>
            </w:r>
          </w:p>
        </w:tc>
        <w:tc>
          <w:tcPr>
            <w:tcW w:w="2952" w:type="dxa"/>
          </w:tcPr>
          <w:p w14:paraId="17C58B59" w14:textId="77777777" w:rsidR="00D0134D" w:rsidRDefault="00D0134D">
            <w:pPr>
              <w:rPr>
                <w:rFonts w:ascii="Times New Roman" w:hAnsi="Times New Roman"/>
              </w:rPr>
            </w:pPr>
            <w:r>
              <w:rPr>
                <w:rFonts w:ascii="Times New Roman" w:hAnsi="Times New Roman"/>
              </w:rPr>
              <w:t>212.442</w:t>
            </w:r>
          </w:p>
        </w:tc>
      </w:tr>
      <w:tr w:rsidR="00D0134D" w14:paraId="2C294078" w14:textId="77777777">
        <w:tc>
          <w:tcPr>
            <w:tcW w:w="2952" w:type="dxa"/>
          </w:tcPr>
          <w:p w14:paraId="0768621C" w14:textId="77777777" w:rsidR="00D0134D" w:rsidRDefault="00D0134D">
            <w:pPr>
              <w:rPr>
                <w:rFonts w:ascii="Times New Roman" w:hAnsi="Times New Roman"/>
              </w:rPr>
            </w:pPr>
          </w:p>
        </w:tc>
        <w:tc>
          <w:tcPr>
            <w:tcW w:w="2952" w:type="dxa"/>
          </w:tcPr>
          <w:p w14:paraId="4A887322" w14:textId="77777777" w:rsidR="00D0134D" w:rsidRDefault="00D0134D">
            <w:pPr>
              <w:rPr>
                <w:rFonts w:ascii="Times New Roman" w:hAnsi="Times New Roman"/>
              </w:rPr>
            </w:pPr>
            <w:r>
              <w:rPr>
                <w:rFonts w:ascii="Times New Roman" w:hAnsi="Times New Roman"/>
              </w:rPr>
              <w:t>203(d)(5)(B)</w:t>
            </w:r>
          </w:p>
        </w:tc>
        <w:tc>
          <w:tcPr>
            <w:tcW w:w="2952" w:type="dxa"/>
          </w:tcPr>
          <w:p w14:paraId="6FB5CA92" w14:textId="77777777" w:rsidR="00D0134D" w:rsidRDefault="00D0134D">
            <w:pPr>
              <w:rPr>
                <w:rFonts w:ascii="Times New Roman" w:hAnsi="Times New Roman"/>
              </w:rPr>
            </w:pPr>
            <w:r>
              <w:rPr>
                <w:rFonts w:ascii="Times New Roman" w:hAnsi="Times New Roman"/>
              </w:rPr>
              <w:t>212.443</w:t>
            </w:r>
          </w:p>
        </w:tc>
      </w:tr>
      <w:tr w:rsidR="00D0134D" w14:paraId="302BA612" w14:textId="77777777">
        <w:tc>
          <w:tcPr>
            <w:tcW w:w="2952" w:type="dxa"/>
          </w:tcPr>
          <w:p w14:paraId="459B1821" w14:textId="77777777" w:rsidR="00D0134D" w:rsidRDefault="00D0134D">
            <w:pPr>
              <w:rPr>
                <w:rFonts w:ascii="Times New Roman" w:hAnsi="Times New Roman"/>
              </w:rPr>
            </w:pPr>
          </w:p>
        </w:tc>
        <w:tc>
          <w:tcPr>
            <w:tcW w:w="2952" w:type="dxa"/>
          </w:tcPr>
          <w:p w14:paraId="69F99057" w14:textId="77777777" w:rsidR="00D0134D" w:rsidRDefault="00D0134D">
            <w:pPr>
              <w:rPr>
                <w:rFonts w:ascii="Times New Roman" w:hAnsi="Times New Roman"/>
              </w:rPr>
            </w:pPr>
            <w:r>
              <w:rPr>
                <w:rFonts w:ascii="Times New Roman" w:hAnsi="Times New Roman"/>
              </w:rPr>
              <w:t>203(d)(5)(C)</w:t>
            </w:r>
          </w:p>
        </w:tc>
        <w:tc>
          <w:tcPr>
            <w:tcW w:w="2952" w:type="dxa"/>
          </w:tcPr>
          <w:p w14:paraId="26233818" w14:textId="77777777" w:rsidR="00D0134D" w:rsidRDefault="00D0134D">
            <w:pPr>
              <w:rPr>
                <w:rFonts w:ascii="Times New Roman" w:hAnsi="Times New Roman"/>
              </w:rPr>
            </w:pPr>
            <w:r>
              <w:rPr>
                <w:rFonts w:ascii="Times New Roman" w:hAnsi="Times New Roman"/>
              </w:rPr>
              <w:t>212.444</w:t>
            </w:r>
          </w:p>
        </w:tc>
      </w:tr>
      <w:tr w:rsidR="00D0134D" w14:paraId="77FA81BD" w14:textId="77777777">
        <w:tc>
          <w:tcPr>
            <w:tcW w:w="2952" w:type="dxa"/>
          </w:tcPr>
          <w:p w14:paraId="158EC09B" w14:textId="77777777" w:rsidR="00D0134D" w:rsidRDefault="00D0134D">
            <w:pPr>
              <w:rPr>
                <w:rFonts w:ascii="Times New Roman" w:hAnsi="Times New Roman"/>
              </w:rPr>
            </w:pPr>
          </w:p>
        </w:tc>
        <w:tc>
          <w:tcPr>
            <w:tcW w:w="2952" w:type="dxa"/>
          </w:tcPr>
          <w:p w14:paraId="207FB967" w14:textId="77777777" w:rsidR="00D0134D" w:rsidRDefault="00D0134D">
            <w:pPr>
              <w:rPr>
                <w:rFonts w:ascii="Times New Roman" w:hAnsi="Times New Roman"/>
              </w:rPr>
            </w:pPr>
            <w:r>
              <w:rPr>
                <w:rFonts w:ascii="Times New Roman" w:hAnsi="Times New Roman"/>
              </w:rPr>
              <w:t>203(d)(5)(D)</w:t>
            </w:r>
          </w:p>
        </w:tc>
        <w:tc>
          <w:tcPr>
            <w:tcW w:w="2952" w:type="dxa"/>
          </w:tcPr>
          <w:p w14:paraId="5EF855A5" w14:textId="77777777" w:rsidR="00D0134D" w:rsidRDefault="00D0134D">
            <w:pPr>
              <w:rPr>
                <w:rFonts w:ascii="Times New Roman" w:hAnsi="Times New Roman"/>
              </w:rPr>
            </w:pPr>
            <w:r>
              <w:rPr>
                <w:rFonts w:ascii="Times New Roman" w:hAnsi="Times New Roman"/>
              </w:rPr>
              <w:t>212.445</w:t>
            </w:r>
          </w:p>
        </w:tc>
      </w:tr>
      <w:tr w:rsidR="00D0134D" w14:paraId="7EC212B4" w14:textId="77777777">
        <w:tc>
          <w:tcPr>
            <w:tcW w:w="2952" w:type="dxa"/>
          </w:tcPr>
          <w:p w14:paraId="605037F4" w14:textId="77777777" w:rsidR="00D0134D" w:rsidRDefault="00D0134D">
            <w:pPr>
              <w:rPr>
                <w:rFonts w:ascii="Times New Roman" w:hAnsi="Times New Roman"/>
              </w:rPr>
            </w:pPr>
          </w:p>
        </w:tc>
        <w:tc>
          <w:tcPr>
            <w:tcW w:w="2952" w:type="dxa"/>
          </w:tcPr>
          <w:p w14:paraId="007F7512" w14:textId="77777777" w:rsidR="00D0134D" w:rsidRDefault="00D0134D">
            <w:pPr>
              <w:rPr>
                <w:rFonts w:ascii="Times New Roman" w:hAnsi="Times New Roman"/>
              </w:rPr>
            </w:pPr>
            <w:r>
              <w:rPr>
                <w:rFonts w:ascii="Times New Roman" w:hAnsi="Times New Roman"/>
              </w:rPr>
              <w:t>203(d)(5)(E)</w:t>
            </w:r>
          </w:p>
        </w:tc>
        <w:tc>
          <w:tcPr>
            <w:tcW w:w="2952" w:type="dxa"/>
          </w:tcPr>
          <w:p w14:paraId="34BAD675" w14:textId="77777777" w:rsidR="00D0134D" w:rsidRDefault="00D0134D">
            <w:pPr>
              <w:rPr>
                <w:rFonts w:ascii="Times New Roman" w:hAnsi="Times New Roman"/>
              </w:rPr>
            </w:pPr>
            <w:r>
              <w:rPr>
                <w:rFonts w:ascii="Times New Roman" w:hAnsi="Times New Roman"/>
              </w:rPr>
              <w:t>212.446</w:t>
            </w:r>
          </w:p>
        </w:tc>
      </w:tr>
      <w:tr w:rsidR="00D0134D" w14:paraId="69E32D53" w14:textId="77777777">
        <w:tc>
          <w:tcPr>
            <w:tcW w:w="2952" w:type="dxa"/>
          </w:tcPr>
          <w:p w14:paraId="765484AD" w14:textId="77777777" w:rsidR="00D0134D" w:rsidRDefault="00D0134D">
            <w:pPr>
              <w:rPr>
                <w:rFonts w:ascii="Times New Roman" w:hAnsi="Times New Roman"/>
              </w:rPr>
            </w:pPr>
          </w:p>
        </w:tc>
        <w:tc>
          <w:tcPr>
            <w:tcW w:w="2952" w:type="dxa"/>
          </w:tcPr>
          <w:p w14:paraId="2372DE0E" w14:textId="77777777" w:rsidR="00D0134D" w:rsidRDefault="00D0134D">
            <w:pPr>
              <w:rPr>
                <w:rFonts w:ascii="Times New Roman" w:hAnsi="Times New Roman"/>
              </w:rPr>
            </w:pPr>
            <w:r>
              <w:rPr>
                <w:rFonts w:ascii="Times New Roman" w:hAnsi="Times New Roman"/>
              </w:rPr>
              <w:t>203(d)(5)(F)</w:t>
            </w:r>
          </w:p>
        </w:tc>
        <w:tc>
          <w:tcPr>
            <w:tcW w:w="2952" w:type="dxa"/>
          </w:tcPr>
          <w:p w14:paraId="08BD86A5" w14:textId="77777777" w:rsidR="00D0134D" w:rsidRDefault="00D0134D">
            <w:pPr>
              <w:rPr>
                <w:rFonts w:ascii="Times New Roman" w:hAnsi="Times New Roman"/>
              </w:rPr>
            </w:pPr>
            <w:r>
              <w:rPr>
                <w:rFonts w:ascii="Times New Roman" w:hAnsi="Times New Roman"/>
              </w:rPr>
              <w:t>212.447</w:t>
            </w:r>
          </w:p>
        </w:tc>
      </w:tr>
      <w:tr w:rsidR="00D0134D" w14:paraId="4DCECF3E" w14:textId="77777777">
        <w:tc>
          <w:tcPr>
            <w:tcW w:w="2952" w:type="dxa"/>
          </w:tcPr>
          <w:p w14:paraId="4B4EAAA2" w14:textId="77777777" w:rsidR="00D0134D" w:rsidRDefault="00D0134D">
            <w:pPr>
              <w:rPr>
                <w:rFonts w:ascii="Times New Roman" w:hAnsi="Times New Roman"/>
              </w:rPr>
            </w:pPr>
          </w:p>
        </w:tc>
        <w:tc>
          <w:tcPr>
            <w:tcW w:w="2952" w:type="dxa"/>
          </w:tcPr>
          <w:p w14:paraId="23F4EEC2" w14:textId="77777777" w:rsidR="00D0134D" w:rsidRDefault="00D0134D">
            <w:pPr>
              <w:rPr>
                <w:rFonts w:ascii="Times New Roman" w:hAnsi="Times New Roman"/>
              </w:rPr>
            </w:pPr>
            <w:r>
              <w:rPr>
                <w:rFonts w:ascii="Times New Roman" w:hAnsi="Times New Roman"/>
              </w:rPr>
              <w:t>203(d)(5)(G)</w:t>
            </w:r>
          </w:p>
        </w:tc>
        <w:tc>
          <w:tcPr>
            <w:tcW w:w="2952" w:type="dxa"/>
          </w:tcPr>
          <w:p w14:paraId="06783D28" w14:textId="77777777" w:rsidR="00D0134D" w:rsidRDefault="00D0134D">
            <w:pPr>
              <w:rPr>
                <w:rFonts w:ascii="Times New Roman" w:hAnsi="Times New Roman"/>
              </w:rPr>
            </w:pPr>
            <w:r>
              <w:rPr>
                <w:rFonts w:ascii="Times New Roman" w:hAnsi="Times New Roman"/>
              </w:rPr>
              <w:t>212.448</w:t>
            </w:r>
          </w:p>
        </w:tc>
      </w:tr>
      <w:tr w:rsidR="00D0134D" w14:paraId="60EED479" w14:textId="77777777">
        <w:tc>
          <w:tcPr>
            <w:tcW w:w="2952" w:type="dxa"/>
          </w:tcPr>
          <w:p w14:paraId="11F161B5" w14:textId="77777777" w:rsidR="00D0134D" w:rsidRDefault="00D0134D">
            <w:pPr>
              <w:rPr>
                <w:rFonts w:ascii="Times New Roman" w:hAnsi="Times New Roman"/>
              </w:rPr>
            </w:pPr>
          </w:p>
        </w:tc>
        <w:tc>
          <w:tcPr>
            <w:tcW w:w="2952" w:type="dxa"/>
          </w:tcPr>
          <w:p w14:paraId="743E0A9B" w14:textId="77777777" w:rsidR="00D0134D" w:rsidRDefault="00D0134D">
            <w:pPr>
              <w:rPr>
                <w:rFonts w:ascii="Times New Roman" w:hAnsi="Times New Roman"/>
              </w:rPr>
            </w:pPr>
            <w:r>
              <w:rPr>
                <w:rFonts w:ascii="Times New Roman" w:hAnsi="Times New Roman"/>
              </w:rPr>
              <w:t>203(d)(5)(H)</w:t>
            </w:r>
          </w:p>
        </w:tc>
        <w:tc>
          <w:tcPr>
            <w:tcW w:w="2952" w:type="dxa"/>
          </w:tcPr>
          <w:p w14:paraId="0B29E2CF" w14:textId="77777777" w:rsidR="00D0134D" w:rsidRDefault="00D0134D">
            <w:pPr>
              <w:rPr>
                <w:rFonts w:ascii="Times New Roman" w:hAnsi="Times New Roman"/>
              </w:rPr>
            </w:pPr>
            <w:r>
              <w:rPr>
                <w:rFonts w:ascii="Times New Roman" w:hAnsi="Times New Roman"/>
              </w:rPr>
              <w:t>212.449</w:t>
            </w:r>
          </w:p>
        </w:tc>
      </w:tr>
      <w:tr w:rsidR="00D0134D" w14:paraId="5D4619CA" w14:textId="77777777">
        <w:tc>
          <w:tcPr>
            <w:tcW w:w="2952" w:type="dxa"/>
          </w:tcPr>
          <w:p w14:paraId="455A056A" w14:textId="77777777" w:rsidR="00D0134D" w:rsidRDefault="00D0134D">
            <w:pPr>
              <w:rPr>
                <w:rFonts w:ascii="Times New Roman" w:hAnsi="Times New Roman"/>
              </w:rPr>
            </w:pPr>
          </w:p>
        </w:tc>
        <w:tc>
          <w:tcPr>
            <w:tcW w:w="2952" w:type="dxa"/>
          </w:tcPr>
          <w:p w14:paraId="298E9D15" w14:textId="77777777" w:rsidR="00D0134D" w:rsidRDefault="00D0134D">
            <w:pPr>
              <w:rPr>
                <w:rFonts w:ascii="Times New Roman" w:hAnsi="Times New Roman"/>
              </w:rPr>
            </w:pPr>
            <w:r>
              <w:rPr>
                <w:rFonts w:ascii="Times New Roman" w:hAnsi="Times New Roman"/>
              </w:rPr>
              <w:t>203(d)(5)(I)</w:t>
            </w:r>
          </w:p>
        </w:tc>
        <w:tc>
          <w:tcPr>
            <w:tcW w:w="2952" w:type="dxa"/>
          </w:tcPr>
          <w:p w14:paraId="5F2D05D8" w14:textId="77777777" w:rsidR="00D0134D" w:rsidRDefault="00D0134D">
            <w:pPr>
              <w:rPr>
                <w:rFonts w:ascii="Times New Roman" w:hAnsi="Times New Roman"/>
              </w:rPr>
            </w:pPr>
            <w:r>
              <w:rPr>
                <w:rFonts w:ascii="Times New Roman" w:hAnsi="Times New Roman"/>
              </w:rPr>
              <w:t>212.450</w:t>
            </w:r>
          </w:p>
        </w:tc>
      </w:tr>
      <w:tr w:rsidR="00D0134D" w14:paraId="5FD9C65F" w14:textId="77777777">
        <w:tc>
          <w:tcPr>
            <w:tcW w:w="2952" w:type="dxa"/>
          </w:tcPr>
          <w:p w14:paraId="655850EB" w14:textId="77777777" w:rsidR="00D0134D" w:rsidRDefault="00D0134D">
            <w:pPr>
              <w:rPr>
                <w:rFonts w:ascii="Times New Roman" w:hAnsi="Times New Roman"/>
              </w:rPr>
            </w:pPr>
          </w:p>
        </w:tc>
        <w:tc>
          <w:tcPr>
            <w:tcW w:w="2952" w:type="dxa"/>
          </w:tcPr>
          <w:p w14:paraId="08252EDA" w14:textId="77777777" w:rsidR="00D0134D" w:rsidRDefault="00D0134D">
            <w:pPr>
              <w:rPr>
                <w:rFonts w:ascii="Times New Roman" w:hAnsi="Times New Roman"/>
              </w:rPr>
            </w:pPr>
            <w:r>
              <w:rPr>
                <w:rFonts w:ascii="Times New Roman" w:hAnsi="Times New Roman"/>
              </w:rPr>
              <w:t>203(d)(5)(J)</w:t>
            </w:r>
          </w:p>
        </w:tc>
        <w:tc>
          <w:tcPr>
            <w:tcW w:w="2952" w:type="dxa"/>
          </w:tcPr>
          <w:p w14:paraId="15830EC1" w14:textId="77777777" w:rsidR="00D0134D" w:rsidRDefault="00D0134D">
            <w:pPr>
              <w:rPr>
                <w:rFonts w:ascii="Times New Roman" w:hAnsi="Times New Roman"/>
              </w:rPr>
            </w:pPr>
            <w:r>
              <w:rPr>
                <w:rFonts w:ascii="Times New Roman" w:hAnsi="Times New Roman"/>
              </w:rPr>
              <w:t>212.451</w:t>
            </w:r>
          </w:p>
        </w:tc>
      </w:tr>
      <w:tr w:rsidR="00D0134D" w14:paraId="6C3DC2A1" w14:textId="77777777">
        <w:tc>
          <w:tcPr>
            <w:tcW w:w="2952" w:type="dxa"/>
          </w:tcPr>
          <w:p w14:paraId="409C168F" w14:textId="77777777" w:rsidR="00D0134D" w:rsidRDefault="00D0134D">
            <w:pPr>
              <w:rPr>
                <w:rFonts w:ascii="Times New Roman" w:hAnsi="Times New Roman"/>
              </w:rPr>
            </w:pPr>
          </w:p>
        </w:tc>
        <w:tc>
          <w:tcPr>
            <w:tcW w:w="2952" w:type="dxa"/>
          </w:tcPr>
          <w:p w14:paraId="3F1A42F1" w14:textId="77777777" w:rsidR="00D0134D" w:rsidRDefault="00D0134D">
            <w:pPr>
              <w:rPr>
                <w:rFonts w:ascii="Times New Roman" w:hAnsi="Times New Roman"/>
              </w:rPr>
            </w:pPr>
            <w:r>
              <w:rPr>
                <w:rFonts w:ascii="Times New Roman" w:hAnsi="Times New Roman"/>
              </w:rPr>
              <w:t>203(d)(5)(K)</w:t>
            </w:r>
          </w:p>
        </w:tc>
        <w:tc>
          <w:tcPr>
            <w:tcW w:w="2952" w:type="dxa"/>
          </w:tcPr>
          <w:p w14:paraId="6D86ECF7" w14:textId="77777777" w:rsidR="00D0134D" w:rsidRDefault="00D0134D">
            <w:pPr>
              <w:rPr>
                <w:rFonts w:ascii="Times New Roman" w:hAnsi="Times New Roman"/>
              </w:rPr>
            </w:pPr>
            <w:r>
              <w:rPr>
                <w:rFonts w:ascii="Times New Roman" w:hAnsi="Times New Roman"/>
              </w:rPr>
              <w:t>212.452</w:t>
            </w:r>
          </w:p>
        </w:tc>
      </w:tr>
      <w:tr w:rsidR="00D0134D" w14:paraId="14882D33" w14:textId="77777777">
        <w:tc>
          <w:tcPr>
            <w:tcW w:w="2952" w:type="dxa"/>
          </w:tcPr>
          <w:p w14:paraId="186080EB" w14:textId="77777777" w:rsidR="00D0134D" w:rsidRDefault="00D0134D">
            <w:pPr>
              <w:rPr>
                <w:rFonts w:ascii="Times New Roman" w:hAnsi="Times New Roman"/>
              </w:rPr>
            </w:pPr>
          </w:p>
        </w:tc>
        <w:tc>
          <w:tcPr>
            <w:tcW w:w="2952" w:type="dxa"/>
          </w:tcPr>
          <w:p w14:paraId="493E7689" w14:textId="77777777" w:rsidR="00D0134D" w:rsidRDefault="00D0134D">
            <w:pPr>
              <w:rPr>
                <w:rFonts w:ascii="Times New Roman" w:hAnsi="Times New Roman"/>
              </w:rPr>
            </w:pPr>
            <w:r>
              <w:rPr>
                <w:rFonts w:ascii="Times New Roman" w:hAnsi="Times New Roman"/>
              </w:rPr>
              <w:t>203(d)(5)(L)</w:t>
            </w:r>
          </w:p>
        </w:tc>
        <w:tc>
          <w:tcPr>
            <w:tcW w:w="2952" w:type="dxa"/>
          </w:tcPr>
          <w:p w14:paraId="7C564453" w14:textId="77777777" w:rsidR="00D0134D" w:rsidRDefault="00D0134D">
            <w:pPr>
              <w:rPr>
                <w:rFonts w:ascii="Times New Roman" w:hAnsi="Times New Roman"/>
              </w:rPr>
            </w:pPr>
            <w:r>
              <w:rPr>
                <w:rFonts w:ascii="Times New Roman" w:hAnsi="Times New Roman"/>
              </w:rPr>
              <w:t>Appendix C</w:t>
            </w:r>
          </w:p>
        </w:tc>
      </w:tr>
      <w:tr w:rsidR="00D0134D" w14:paraId="7C6A2FBB" w14:textId="77777777">
        <w:tc>
          <w:tcPr>
            <w:tcW w:w="2952" w:type="dxa"/>
          </w:tcPr>
          <w:p w14:paraId="473AB98B" w14:textId="77777777" w:rsidR="00D0134D" w:rsidRDefault="00D0134D">
            <w:pPr>
              <w:rPr>
                <w:rFonts w:ascii="Times New Roman" w:hAnsi="Times New Roman"/>
              </w:rPr>
            </w:pPr>
          </w:p>
        </w:tc>
        <w:tc>
          <w:tcPr>
            <w:tcW w:w="2952" w:type="dxa"/>
          </w:tcPr>
          <w:p w14:paraId="32ECF64B" w14:textId="77777777" w:rsidR="00D0134D" w:rsidRDefault="00D0134D">
            <w:pPr>
              <w:rPr>
                <w:rFonts w:ascii="Times New Roman" w:hAnsi="Times New Roman"/>
              </w:rPr>
            </w:pPr>
            <w:r>
              <w:rPr>
                <w:rFonts w:ascii="Times New Roman" w:hAnsi="Times New Roman"/>
              </w:rPr>
              <w:t>203(d)(5)(M)</w:t>
            </w:r>
          </w:p>
        </w:tc>
        <w:tc>
          <w:tcPr>
            <w:tcW w:w="2952" w:type="dxa"/>
          </w:tcPr>
          <w:p w14:paraId="47B16B32" w14:textId="77777777" w:rsidR="00D0134D" w:rsidRDefault="00D0134D">
            <w:pPr>
              <w:rPr>
                <w:rFonts w:ascii="Times New Roman" w:hAnsi="Times New Roman"/>
              </w:rPr>
            </w:pPr>
            <w:r>
              <w:rPr>
                <w:rFonts w:ascii="Times New Roman" w:hAnsi="Times New Roman"/>
              </w:rPr>
              <w:t>Appendix C</w:t>
            </w:r>
          </w:p>
        </w:tc>
      </w:tr>
      <w:tr w:rsidR="00D0134D" w14:paraId="53216C9D" w14:textId="77777777">
        <w:tc>
          <w:tcPr>
            <w:tcW w:w="2952" w:type="dxa"/>
          </w:tcPr>
          <w:p w14:paraId="10B61F95" w14:textId="77777777" w:rsidR="00D0134D" w:rsidRDefault="00D0134D">
            <w:pPr>
              <w:rPr>
                <w:rFonts w:ascii="Times New Roman" w:hAnsi="Times New Roman"/>
              </w:rPr>
            </w:pPr>
          </w:p>
        </w:tc>
        <w:tc>
          <w:tcPr>
            <w:tcW w:w="2952" w:type="dxa"/>
          </w:tcPr>
          <w:p w14:paraId="35E65A57" w14:textId="77777777" w:rsidR="00D0134D" w:rsidRDefault="00D0134D">
            <w:pPr>
              <w:rPr>
                <w:rFonts w:ascii="Times New Roman" w:hAnsi="Times New Roman"/>
              </w:rPr>
            </w:pPr>
            <w:r>
              <w:rPr>
                <w:rFonts w:ascii="Times New Roman" w:hAnsi="Times New Roman"/>
              </w:rPr>
              <w:t>203(d)(6)</w:t>
            </w:r>
          </w:p>
        </w:tc>
        <w:tc>
          <w:tcPr>
            <w:tcW w:w="2952" w:type="dxa"/>
          </w:tcPr>
          <w:p w14:paraId="612492D2" w14:textId="77777777" w:rsidR="00D0134D" w:rsidRDefault="00D0134D">
            <w:pPr>
              <w:rPr>
                <w:rFonts w:ascii="Times New Roman" w:hAnsi="Times New Roman"/>
              </w:rPr>
            </w:pPr>
            <w:r>
              <w:rPr>
                <w:rFonts w:ascii="Times New Roman" w:hAnsi="Times New Roman"/>
              </w:rPr>
              <w:t>212.456</w:t>
            </w:r>
          </w:p>
        </w:tc>
      </w:tr>
      <w:tr w:rsidR="00D0134D" w14:paraId="497AE1D1" w14:textId="77777777">
        <w:tc>
          <w:tcPr>
            <w:tcW w:w="2952" w:type="dxa"/>
          </w:tcPr>
          <w:p w14:paraId="44509335" w14:textId="77777777" w:rsidR="00D0134D" w:rsidRDefault="00D0134D">
            <w:pPr>
              <w:rPr>
                <w:rFonts w:ascii="Times New Roman" w:hAnsi="Times New Roman"/>
              </w:rPr>
            </w:pPr>
          </w:p>
        </w:tc>
        <w:tc>
          <w:tcPr>
            <w:tcW w:w="2952" w:type="dxa"/>
          </w:tcPr>
          <w:p w14:paraId="622C3FBA" w14:textId="77777777" w:rsidR="00D0134D" w:rsidRDefault="00D0134D">
            <w:pPr>
              <w:rPr>
                <w:rFonts w:ascii="Times New Roman" w:hAnsi="Times New Roman"/>
              </w:rPr>
            </w:pPr>
            <w:r>
              <w:rPr>
                <w:rFonts w:ascii="Times New Roman" w:hAnsi="Times New Roman"/>
              </w:rPr>
              <w:t>203(d)(7)</w:t>
            </w:r>
          </w:p>
        </w:tc>
        <w:tc>
          <w:tcPr>
            <w:tcW w:w="2952" w:type="dxa"/>
          </w:tcPr>
          <w:p w14:paraId="5695BCDA" w14:textId="77777777" w:rsidR="00D0134D" w:rsidRDefault="00D0134D">
            <w:pPr>
              <w:rPr>
                <w:rFonts w:ascii="Times New Roman" w:hAnsi="Times New Roman"/>
              </w:rPr>
            </w:pPr>
            <w:r>
              <w:rPr>
                <w:rFonts w:ascii="Times New Roman" w:hAnsi="Times New Roman"/>
              </w:rPr>
              <w:t>212.323</w:t>
            </w:r>
          </w:p>
        </w:tc>
      </w:tr>
      <w:tr w:rsidR="00D0134D" w14:paraId="521008B3" w14:textId="77777777">
        <w:tc>
          <w:tcPr>
            <w:tcW w:w="2952" w:type="dxa"/>
          </w:tcPr>
          <w:p w14:paraId="0A35FAFA" w14:textId="77777777" w:rsidR="00D0134D" w:rsidRDefault="00D0134D">
            <w:pPr>
              <w:rPr>
                <w:rFonts w:ascii="Times New Roman" w:hAnsi="Times New Roman"/>
              </w:rPr>
            </w:pPr>
          </w:p>
        </w:tc>
        <w:tc>
          <w:tcPr>
            <w:tcW w:w="2952" w:type="dxa"/>
          </w:tcPr>
          <w:p w14:paraId="53E9F973" w14:textId="77777777" w:rsidR="00D0134D" w:rsidRDefault="00D0134D">
            <w:pPr>
              <w:rPr>
                <w:rFonts w:ascii="Times New Roman" w:hAnsi="Times New Roman"/>
              </w:rPr>
            </w:pPr>
            <w:r>
              <w:rPr>
                <w:rFonts w:ascii="Times New Roman" w:hAnsi="Times New Roman"/>
              </w:rPr>
              <w:t>203(d)(8) Preamble</w:t>
            </w:r>
          </w:p>
        </w:tc>
        <w:tc>
          <w:tcPr>
            <w:tcW w:w="2952" w:type="dxa"/>
          </w:tcPr>
          <w:p w14:paraId="52138632" w14:textId="77777777" w:rsidR="00D0134D" w:rsidRDefault="00D0134D">
            <w:pPr>
              <w:rPr>
                <w:rFonts w:ascii="Times New Roman" w:hAnsi="Times New Roman"/>
              </w:rPr>
            </w:pPr>
            <w:r>
              <w:rPr>
                <w:rFonts w:ascii="Times New Roman" w:hAnsi="Times New Roman"/>
              </w:rPr>
              <w:t>212.461(a)</w:t>
            </w:r>
          </w:p>
        </w:tc>
      </w:tr>
      <w:tr w:rsidR="00D0134D" w14:paraId="5911E5CC" w14:textId="77777777">
        <w:tc>
          <w:tcPr>
            <w:tcW w:w="2952" w:type="dxa"/>
          </w:tcPr>
          <w:p w14:paraId="4C2AA161" w14:textId="77777777" w:rsidR="00D0134D" w:rsidRDefault="00D0134D">
            <w:pPr>
              <w:rPr>
                <w:rFonts w:ascii="Times New Roman" w:hAnsi="Times New Roman"/>
              </w:rPr>
            </w:pPr>
          </w:p>
        </w:tc>
        <w:tc>
          <w:tcPr>
            <w:tcW w:w="2952" w:type="dxa"/>
          </w:tcPr>
          <w:p w14:paraId="1A7DE4BA" w14:textId="77777777" w:rsidR="00D0134D" w:rsidRDefault="00D0134D">
            <w:pPr>
              <w:rPr>
                <w:rFonts w:ascii="Times New Roman" w:hAnsi="Times New Roman"/>
              </w:rPr>
            </w:pPr>
            <w:r>
              <w:rPr>
                <w:rFonts w:ascii="Times New Roman" w:hAnsi="Times New Roman"/>
              </w:rPr>
              <w:t>203(d)(8)(A)</w:t>
            </w:r>
          </w:p>
        </w:tc>
        <w:tc>
          <w:tcPr>
            <w:tcW w:w="2952" w:type="dxa"/>
          </w:tcPr>
          <w:p w14:paraId="6ABC68EB" w14:textId="77777777" w:rsidR="00D0134D" w:rsidRDefault="00D0134D">
            <w:pPr>
              <w:rPr>
                <w:rFonts w:ascii="Times New Roman" w:hAnsi="Times New Roman"/>
              </w:rPr>
            </w:pPr>
            <w:r>
              <w:rPr>
                <w:rFonts w:ascii="Times New Roman" w:hAnsi="Times New Roman"/>
              </w:rPr>
              <w:t>212.461(b)</w:t>
            </w:r>
          </w:p>
        </w:tc>
      </w:tr>
      <w:tr w:rsidR="00D0134D" w14:paraId="3198B3C7" w14:textId="77777777">
        <w:tc>
          <w:tcPr>
            <w:tcW w:w="2952" w:type="dxa"/>
          </w:tcPr>
          <w:p w14:paraId="1EA9A891" w14:textId="77777777" w:rsidR="00D0134D" w:rsidRDefault="00D0134D">
            <w:pPr>
              <w:rPr>
                <w:rFonts w:ascii="Times New Roman" w:hAnsi="Times New Roman"/>
              </w:rPr>
            </w:pPr>
          </w:p>
        </w:tc>
        <w:tc>
          <w:tcPr>
            <w:tcW w:w="2952" w:type="dxa"/>
          </w:tcPr>
          <w:p w14:paraId="6DB473E7" w14:textId="77777777" w:rsidR="00D0134D" w:rsidRDefault="00D0134D">
            <w:pPr>
              <w:rPr>
                <w:rFonts w:ascii="Times New Roman" w:hAnsi="Times New Roman"/>
              </w:rPr>
            </w:pPr>
            <w:r>
              <w:rPr>
                <w:rFonts w:ascii="Times New Roman" w:hAnsi="Times New Roman"/>
              </w:rPr>
              <w:t>203(d)(8)(B)</w:t>
            </w:r>
          </w:p>
        </w:tc>
        <w:tc>
          <w:tcPr>
            <w:tcW w:w="2952" w:type="dxa"/>
          </w:tcPr>
          <w:p w14:paraId="3ECF4BB8" w14:textId="77777777" w:rsidR="00D0134D" w:rsidRDefault="00D0134D">
            <w:pPr>
              <w:rPr>
                <w:rFonts w:ascii="Times New Roman" w:hAnsi="Times New Roman"/>
              </w:rPr>
            </w:pPr>
            <w:r>
              <w:rPr>
                <w:rFonts w:ascii="Times New Roman" w:hAnsi="Times New Roman"/>
              </w:rPr>
              <w:t>212.462(a)-(d)</w:t>
            </w:r>
          </w:p>
        </w:tc>
      </w:tr>
      <w:tr w:rsidR="00D0134D" w14:paraId="0C46BD6D" w14:textId="77777777">
        <w:tc>
          <w:tcPr>
            <w:tcW w:w="2952" w:type="dxa"/>
          </w:tcPr>
          <w:p w14:paraId="4A359C47" w14:textId="77777777" w:rsidR="00D0134D" w:rsidRDefault="00D0134D">
            <w:pPr>
              <w:rPr>
                <w:rFonts w:ascii="Times New Roman" w:hAnsi="Times New Roman"/>
              </w:rPr>
            </w:pPr>
          </w:p>
        </w:tc>
        <w:tc>
          <w:tcPr>
            <w:tcW w:w="2952" w:type="dxa"/>
          </w:tcPr>
          <w:p w14:paraId="05B93879" w14:textId="77777777" w:rsidR="00D0134D" w:rsidRDefault="00D0134D">
            <w:pPr>
              <w:rPr>
                <w:rFonts w:ascii="Times New Roman" w:hAnsi="Times New Roman"/>
              </w:rPr>
            </w:pPr>
            <w:r>
              <w:rPr>
                <w:rFonts w:ascii="Times New Roman" w:hAnsi="Times New Roman"/>
              </w:rPr>
              <w:t>203(d)(8)(C)</w:t>
            </w:r>
          </w:p>
        </w:tc>
        <w:tc>
          <w:tcPr>
            <w:tcW w:w="2952" w:type="dxa"/>
          </w:tcPr>
          <w:p w14:paraId="2DB823EB" w14:textId="77777777" w:rsidR="00D0134D" w:rsidRDefault="00D0134D">
            <w:pPr>
              <w:rPr>
                <w:rFonts w:ascii="Times New Roman" w:hAnsi="Times New Roman"/>
              </w:rPr>
            </w:pPr>
            <w:r>
              <w:rPr>
                <w:rFonts w:ascii="Times New Roman" w:hAnsi="Times New Roman"/>
              </w:rPr>
              <w:t>212.463(a)-(c)</w:t>
            </w:r>
          </w:p>
        </w:tc>
      </w:tr>
      <w:tr w:rsidR="00D0134D" w14:paraId="17F257A7" w14:textId="77777777">
        <w:tc>
          <w:tcPr>
            <w:tcW w:w="2952" w:type="dxa"/>
          </w:tcPr>
          <w:p w14:paraId="10DDA3EA" w14:textId="77777777" w:rsidR="00D0134D" w:rsidRDefault="00D0134D">
            <w:pPr>
              <w:rPr>
                <w:rFonts w:ascii="Times New Roman" w:hAnsi="Times New Roman"/>
              </w:rPr>
            </w:pPr>
          </w:p>
        </w:tc>
        <w:tc>
          <w:tcPr>
            <w:tcW w:w="2952" w:type="dxa"/>
          </w:tcPr>
          <w:p w14:paraId="21E60D05" w14:textId="77777777" w:rsidR="00D0134D" w:rsidRDefault="00D0134D">
            <w:pPr>
              <w:rPr>
                <w:rFonts w:ascii="Times New Roman" w:hAnsi="Times New Roman"/>
              </w:rPr>
            </w:pPr>
            <w:r>
              <w:rPr>
                <w:rFonts w:ascii="Times New Roman" w:hAnsi="Times New Roman"/>
              </w:rPr>
              <w:t>203(d)(8)(D)</w:t>
            </w:r>
          </w:p>
        </w:tc>
        <w:tc>
          <w:tcPr>
            <w:tcW w:w="2952" w:type="dxa"/>
          </w:tcPr>
          <w:p w14:paraId="118E3776" w14:textId="77777777" w:rsidR="00D0134D" w:rsidRDefault="00D0134D">
            <w:pPr>
              <w:rPr>
                <w:rFonts w:ascii="Times New Roman" w:hAnsi="Times New Roman"/>
              </w:rPr>
            </w:pPr>
            <w:r>
              <w:rPr>
                <w:rFonts w:ascii="Times New Roman" w:hAnsi="Times New Roman"/>
              </w:rPr>
              <w:t>212.461(c)</w:t>
            </w:r>
          </w:p>
        </w:tc>
      </w:tr>
      <w:tr w:rsidR="00D0134D" w14:paraId="5000FB7F" w14:textId="77777777">
        <w:tc>
          <w:tcPr>
            <w:tcW w:w="2952" w:type="dxa"/>
          </w:tcPr>
          <w:p w14:paraId="47195478" w14:textId="77777777" w:rsidR="00D0134D" w:rsidRDefault="00D0134D">
            <w:pPr>
              <w:rPr>
                <w:rFonts w:ascii="Times New Roman" w:hAnsi="Times New Roman"/>
              </w:rPr>
            </w:pPr>
          </w:p>
        </w:tc>
        <w:tc>
          <w:tcPr>
            <w:tcW w:w="2952" w:type="dxa"/>
          </w:tcPr>
          <w:p w14:paraId="31CA5F47" w14:textId="77777777" w:rsidR="00D0134D" w:rsidRDefault="00D0134D">
            <w:pPr>
              <w:rPr>
                <w:rFonts w:ascii="Times New Roman" w:hAnsi="Times New Roman"/>
              </w:rPr>
            </w:pPr>
            <w:r>
              <w:rPr>
                <w:rFonts w:ascii="Times New Roman" w:hAnsi="Times New Roman"/>
              </w:rPr>
              <w:t>203(d)(8)(E)</w:t>
            </w:r>
          </w:p>
        </w:tc>
        <w:tc>
          <w:tcPr>
            <w:tcW w:w="2952" w:type="dxa"/>
          </w:tcPr>
          <w:p w14:paraId="3BB5FEE9" w14:textId="77777777" w:rsidR="00D0134D" w:rsidRDefault="00D0134D">
            <w:pPr>
              <w:rPr>
                <w:rFonts w:ascii="Times New Roman" w:hAnsi="Times New Roman"/>
              </w:rPr>
            </w:pPr>
            <w:r>
              <w:rPr>
                <w:rFonts w:ascii="Times New Roman" w:hAnsi="Times New Roman"/>
              </w:rPr>
              <w:t>212.461(d)</w:t>
            </w:r>
          </w:p>
        </w:tc>
      </w:tr>
      <w:tr w:rsidR="00D0134D" w14:paraId="5C3D8022" w14:textId="77777777">
        <w:tc>
          <w:tcPr>
            <w:tcW w:w="2952" w:type="dxa"/>
          </w:tcPr>
          <w:p w14:paraId="50BD2295" w14:textId="77777777" w:rsidR="00D0134D" w:rsidRDefault="00D0134D">
            <w:pPr>
              <w:rPr>
                <w:rFonts w:ascii="Times New Roman" w:hAnsi="Times New Roman"/>
              </w:rPr>
            </w:pPr>
          </w:p>
        </w:tc>
        <w:tc>
          <w:tcPr>
            <w:tcW w:w="2952" w:type="dxa"/>
          </w:tcPr>
          <w:p w14:paraId="02E49A1B" w14:textId="77777777" w:rsidR="00D0134D" w:rsidRDefault="00D0134D">
            <w:pPr>
              <w:rPr>
                <w:rFonts w:ascii="Times New Roman" w:hAnsi="Times New Roman"/>
              </w:rPr>
            </w:pPr>
            <w:r>
              <w:rPr>
                <w:rFonts w:ascii="Times New Roman" w:hAnsi="Times New Roman"/>
              </w:rPr>
              <w:t>203(d)(8)(F)</w:t>
            </w:r>
          </w:p>
        </w:tc>
        <w:tc>
          <w:tcPr>
            <w:tcW w:w="2952" w:type="dxa"/>
          </w:tcPr>
          <w:p w14:paraId="16F8A779" w14:textId="77777777" w:rsidR="00D0134D" w:rsidRDefault="00D0134D">
            <w:pPr>
              <w:rPr>
                <w:rFonts w:ascii="Times New Roman" w:hAnsi="Times New Roman"/>
              </w:rPr>
            </w:pPr>
            <w:r>
              <w:rPr>
                <w:rFonts w:ascii="Times New Roman" w:hAnsi="Times New Roman"/>
              </w:rPr>
              <w:t>212.462(e)</w:t>
            </w:r>
          </w:p>
        </w:tc>
      </w:tr>
      <w:tr w:rsidR="00D0134D" w14:paraId="3497A32B" w14:textId="77777777">
        <w:tc>
          <w:tcPr>
            <w:tcW w:w="2952" w:type="dxa"/>
          </w:tcPr>
          <w:p w14:paraId="3E698B84" w14:textId="77777777" w:rsidR="00D0134D" w:rsidRDefault="00D0134D">
            <w:pPr>
              <w:rPr>
                <w:rFonts w:ascii="Times New Roman" w:hAnsi="Times New Roman"/>
              </w:rPr>
            </w:pPr>
          </w:p>
        </w:tc>
        <w:tc>
          <w:tcPr>
            <w:tcW w:w="2952" w:type="dxa"/>
          </w:tcPr>
          <w:p w14:paraId="721A27C2" w14:textId="77777777" w:rsidR="00D0134D" w:rsidRDefault="00D0134D">
            <w:pPr>
              <w:rPr>
                <w:rFonts w:ascii="Times New Roman" w:hAnsi="Times New Roman"/>
              </w:rPr>
            </w:pPr>
            <w:r>
              <w:rPr>
                <w:rFonts w:ascii="Times New Roman" w:hAnsi="Times New Roman"/>
              </w:rPr>
              <w:t>203(d)(8)(G)</w:t>
            </w:r>
          </w:p>
        </w:tc>
        <w:tc>
          <w:tcPr>
            <w:tcW w:w="2952" w:type="dxa"/>
          </w:tcPr>
          <w:p w14:paraId="70743163" w14:textId="77777777" w:rsidR="00D0134D" w:rsidRDefault="00D0134D">
            <w:pPr>
              <w:rPr>
                <w:rFonts w:ascii="Times New Roman" w:hAnsi="Times New Roman"/>
              </w:rPr>
            </w:pPr>
            <w:r>
              <w:rPr>
                <w:rFonts w:ascii="Times New Roman" w:hAnsi="Times New Roman"/>
              </w:rPr>
              <w:t>212.463(d)</w:t>
            </w:r>
          </w:p>
        </w:tc>
      </w:tr>
      <w:tr w:rsidR="00D0134D" w14:paraId="18F32202" w14:textId="77777777">
        <w:tc>
          <w:tcPr>
            <w:tcW w:w="2952" w:type="dxa"/>
          </w:tcPr>
          <w:p w14:paraId="385B7A5E" w14:textId="77777777" w:rsidR="00D0134D" w:rsidRDefault="00D0134D">
            <w:pPr>
              <w:rPr>
                <w:rFonts w:ascii="Times New Roman" w:hAnsi="Times New Roman"/>
              </w:rPr>
            </w:pPr>
          </w:p>
        </w:tc>
        <w:tc>
          <w:tcPr>
            <w:tcW w:w="2952" w:type="dxa"/>
          </w:tcPr>
          <w:p w14:paraId="28724882" w14:textId="77777777" w:rsidR="00D0134D" w:rsidRDefault="00D0134D">
            <w:pPr>
              <w:rPr>
                <w:rFonts w:ascii="Times New Roman" w:hAnsi="Times New Roman"/>
              </w:rPr>
            </w:pPr>
            <w:r>
              <w:rPr>
                <w:rFonts w:ascii="Times New Roman" w:hAnsi="Times New Roman"/>
              </w:rPr>
              <w:t>203(d)(8)(H)</w:t>
            </w:r>
          </w:p>
        </w:tc>
        <w:tc>
          <w:tcPr>
            <w:tcW w:w="2952" w:type="dxa"/>
          </w:tcPr>
          <w:p w14:paraId="43546D55" w14:textId="77777777" w:rsidR="00D0134D" w:rsidRDefault="00D0134D">
            <w:pPr>
              <w:rPr>
                <w:rFonts w:ascii="Times New Roman" w:hAnsi="Times New Roman"/>
              </w:rPr>
            </w:pPr>
            <w:r>
              <w:rPr>
                <w:rFonts w:ascii="Times New Roman" w:hAnsi="Times New Roman"/>
              </w:rPr>
              <w:t>212.461(e)</w:t>
            </w:r>
          </w:p>
        </w:tc>
      </w:tr>
      <w:tr w:rsidR="00D0134D" w14:paraId="2D175764" w14:textId="77777777">
        <w:tc>
          <w:tcPr>
            <w:tcW w:w="2952" w:type="dxa"/>
          </w:tcPr>
          <w:p w14:paraId="426C6F2F" w14:textId="77777777" w:rsidR="00D0134D" w:rsidRDefault="00D0134D">
            <w:pPr>
              <w:rPr>
                <w:rFonts w:ascii="Times New Roman" w:hAnsi="Times New Roman"/>
              </w:rPr>
            </w:pPr>
          </w:p>
        </w:tc>
        <w:tc>
          <w:tcPr>
            <w:tcW w:w="2952" w:type="dxa"/>
          </w:tcPr>
          <w:p w14:paraId="54F22A5A" w14:textId="77777777" w:rsidR="00D0134D" w:rsidRDefault="00D0134D">
            <w:pPr>
              <w:rPr>
                <w:rFonts w:ascii="Times New Roman" w:hAnsi="Times New Roman"/>
              </w:rPr>
            </w:pPr>
            <w:r>
              <w:rPr>
                <w:rFonts w:ascii="Times New Roman" w:hAnsi="Times New Roman"/>
              </w:rPr>
              <w:t>203(d)(8)(I)</w:t>
            </w:r>
          </w:p>
        </w:tc>
        <w:tc>
          <w:tcPr>
            <w:tcW w:w="2952" w:type="dxa"/>
          </w:tcPr>
          <w:p w14:paraId="694F9516" w14:textId="77777777" w:rsidR="00D0134D" w:rsidRDefault="00D0134D">
            <w:pPr>
              <w:rPr>
                <w:rFonts w:ascii="Times New Roman" w:hAnsi="Times New Roman"/>
              </w:rPr>
            </w:pPr>
            <w:r>
              <w:rPr>
                <w:rFonts w:ascii="Times New Roman" w:hAnsi="Times New Roman"/>
              </w:rPr>
              <w:t>212.461(f)</w:t>
            </w:r>
          </w:p>
        </w:tc>
      </w:tr>
      <w:tr w:rsidR="00D0134D" w14:paraId="43D481E2" w14:textId="77777777">
        <w:tc>
          <w:tcPr>
            <w:tcW w:w="2952" w:type="dxa"/>
          </w:tcPr>
          <w:p w14:paraId="73806E78" w14:textId="77777777" w:rsidR="00D0134D" w:rsidRDefault="00D0134D">
            <w:pPr>
              <w:rPr>
                <w:rFonts w:ascii="Times New Roman" w:hAnsi="Times New Roman"/>
              </w:rPr>
            </w:pPr>
          </w:p>
        </w:tc>
        <w:tc>
          <w:tcPr>
            <w:tcW w:w="2952" w:type="dxa"/>
          </w:tcPr>
          <w:p w14:paraId="211AD4F3" w14:textId="77777777" w:rsidR="00D0134D" w:rsidRDefault="00D0134D">
            <w:pPr>
              <w:rPr>
                <w:rFonts w:ascii="Times New Roman" w:hAnsi="Times New Roman"/>
              </w:rPr>
            </w:pPr>
            <w:r>
              <w:rPr>
                <w:rFonts w:ascii="Times New Roman" w:hAnsi="Times New Roman"/>
              </w:rPr>
              <w:t>203(d)(8)(J)</w:t>
            </w:r>
          </w:p>
        </w:tc>
        <w:tc>
          <w:tcPr>
            <w:tcW w:w="2952" w:type="dxa"/>
          </w:tcPr>
          <w:p w14:paraId="1D6842B9" w14:textId="77777777" w:rsidR="00D0134D" w:rsidRDefault="00D0134D">
            <w:pPr>
              <w:rPr>
                <w:rFonts w:ascii="Times New Roman" w:hAnsi="Times New Roman"/>
              </w:rPr>
            </w:pPr>
            <w:r>
              <w:rPr>
                <w:rFonts w:ascii="Times New Roman" w:hAnsi="Times New Roman"/>
              </w:rPr>
              <w:t>Appendix C</w:t>
            </w:r>
          </w:p>
        </w:tc>
      </w:tr>
      <w:tr w:rsidR="00D0134D" w14:paraId="717DEF83" w14:textId="77777777">
        <w:tc>
          <w:tcPr>
            <w:tcW w:w="2952" w:type="dxa"/>
          </w:tcPr>
          <w:p w14:paraId="4A878A4D" w14:textId="77777777" w:rsidR="00D0134D" w:rsidRDefault="00D0134D">
            <w:pPr>
              <w:rPr>
                <w:rFonts w:ascii="Times New Roman" w:hAnsi="Times New Roman"/>
              </w:rPr>
            </w:pPr>
          </w:p>
        </w:tc>
        <w:tc>
          <w:tcPr>
            <w:tcW w:w="2952" w:type="dxa"/>
          </w:tcPr>
          <w:p w14:paraId="4CD18596" w14:textId="77777777" w:rsidR="00D0134D" w:rsidRDefault="00D0134D">
            <w:pPr>
              <w:rPr>
                <w:rFonts w:ascii="Times New Roman" w:hAnsi="Times New Roman"/>
              </w:rPr>
            </w:pPr>
            <w:r>
              <w:rPr>
                <w:rFonts w:ascii="Times New Roman" w:hAnsi="Times New Roman"/>
              </w:rPr>
              <w:t>203(d)(8)(K)</w:t>
            </w:r>
          </w:p>
        </w:tc>
        <w:tc>
          <w:tcPr>
            <w:tcW w:w="2952" w:type="dxa"/>
          </w:tcPr>
          <w:p w14:paraId="1CFEAEA0" w14:textId="77777777" w:rsidR="00D0134D" w:rsidRDefault="00D0134D">
            <w:pPr>
              <w:rPr>
                <w:rFonts w:ascii="Times New Roman" w:hAnsi="Times New Roman"/>
              </w:rPr>
            </w:pPr>
            <w:r>
              <w:rPr>
                <w:rFonts w:ascii="Times New Roman" w:hAnsi="Times New Roman"/>
              </w:rPr>
              <w:t>212.461(g)</w:t>
            </w:r>
          </w:p>
        </w:tc>
      </w:tr>
      <w:tr w:rsidR="00D0134D" w14:paraId="2B1A42FD" w14:textId="77777777">
        <w:tc>
          <w:tcPr>
            <w:tcW w:w="2952" w:type="dxa"/>
          </w:tcPr>
          <w:p w14:paraId="075A680F" w14:textId="77777777" w:rsidR="00D0134D" w:rsidRDefault="00D0134D">
            <w:pPr>
              <w:rPr>
                <w:rFonts w:ascii="Times New Roman" w:hAnsi="Times New Roman"/>
              </w:rPr>
            </w:pPr>
          </w:p>
        </w:tc>
        <w:tc>
          <w:tcPr>
            <w:tcW w:w="2952" w:type="dxa"/>
          </w:tcPr>
          <w:p w14:paraId="3256B77B" w14:textId="77777777" w:rsidR="00D0134D" w:rsidRDefault="00D0134D">
            <w:pPr>
              <w:rPr>
                <w:rFonts w:ascii="Times New Roman" w:hAnsi="Times New Roman"/>
              </w:rPr>
            </w:pPr>
            <w:r>
              <w:rPr>
                <w:rFonts w:ascii="Times New Roman" w:hAnsi="Times New Roman"/>
              </w:rPr>
              <w:t>203(d)(8)(L)</w:t>
            </w:r>
          </w:p>
        </w:tc>
        <w:tc>
          <w:tcPr>
            <w:tcW w:w="2952" w:type="dxa"/>
          </w:tcPr>
          <w:p w14:paraId="43C9ADB8" w14:textId="77777777" w:rsidR="00D0134D" w:rsidRDefault="00D0134D">
            <w:pPr>
              <w:rPr>
                <w:rFonts w:ascii="Times New Roman" w:hAnsi="Times New Roman"/>
              </w:rPr>
            </w:pPr>
            <w:r>
              <w:rPr>
                <w:rFonts w:ascii="Times New Roman" w:hAnsi="Times New Roman"/>
              </w:rPr>
              <w:t>212.461(h)</w:t>
            </w:r>
          </w:p>
        </w:tc>
      </w:tr>
      <w:tr w:rsidR="00D0134D" w14:paraId="69925248" w14:textId="77777777">
        <w:tc>
          <w:tcPr>
            <w:tcW w:w="2952" w:type="dxa"/>
          </w:tcPr>
          <w:p w14:paraId="2988A0E7" w14:textId="77777777" w:rsidR="00D0134D" w:rsidRDefault="00D0134D">
            <w:pPr>
              <w:rPr>
                <w:rFonts w:ascii="Times New Roman" w:hAnsi="Times New Roman"/>
              </w:rPr>
            </w:pPr>
          </w:p>
        </w:tc>
        <w:tc>
          <w:tcPr>
            <w:tcW w:w="2952" w:type="dxa"/>
          </w:tcPr>
          <w:p w14:paraId="79919236" w14:textId="77777777" w:rsidR="00D0134D" w:rsidRDefault="00D0134D">
            <w:pPr>
              <w:rPr>
                <w:rFonts w:ascii="Times New Roman" w:hAnsi="Times New Roman"/>
              </w:rPr>
            </w:pPr>
            <w:r>
              <w:rPr>
                <w:rFonts w:ascii="Times New Roman" w:hAnsi="Times New Roman"/>
              </w:rPr>
              <w:t>203(d)(9)</w:t>
            </w:r>
          </w:p>
        </w:tc>
        <w:tc>
          <w:tcPr>
            <w:tcW w:w="2952" w:type="dxa"/>
          </w:tcPr>
          <w:p w14:paraId="60A308B8" w14:textId="77777777" w:rsidR="00D0134D" w:rsidRDefault="00D0134D">
            <w:pPr>
              <w:rPr>
                <w:rFonts w:ascii="Times New Roman" w:hAnsi="Times New Roman"/>
              </w:rPr>
            </w:pPr>
            <w:r>
              <w:rPr>
                <w:rFonts w:ascii="Times New Roman" w:hAnsi="Times New Roman"/>
              </w:rPr>
              <w:t>212.457</w:t>
            </w:r>
          </w:p>
        </w:tc>
      </w:tr>
      <w:tr w:rsidR="00D0134D" w14:paraId="3222EEC3" w14:textId="77777777">
        <w:tc>
          <w:tcPr>
            <w:tcW w:w="2952" w:type="dxa"/>
          </w:tcPr>
          <w:p w14:paraId="2D6B9363" w14:textId="77777777" w:rsidR="00D0134D" w:rsidRDefault="00D0134D">
            <w:pPr>
              <w:rPr>
                <w:rFonts w:ascii="Times New Roman" w:hAnsi="Times New Roman"/>
              </w:rPr>
            </w:pPr>
          </w:p>
        </w:tc>
        <w:tc>
          <w:tcPr>
            <w:tcW w:w="2952" w:type="dxa"/>
          </w:tcPr>
          <w:p w14:paraId="130200C7" w14:textId="77777777" w:rsidR="00D0134D" w:rsidRDefault="00D0134D">
            <w:pPr>
              <w:rPr>
                <w:rFonts w:ascii="Times New Roman" w:hAnsi="Times New Roman"/>
              </w:rPr>
            </w:pPr>
            <w:r>
              <w:rPr>
                <w:rFonts w:ascii="Times New Roman" w:hAnsi="Times New Roman"/>
              </w:rPr>
              <w:t>203(e)(1)</w:t>
            </w:r>
          </w:p>
        </w:tc>
        <w:tc>
          <w:tcPr>
            <w:tcW w:w="2952" w:type="dxa"/>
          </w:tcPr>
          <w:p w14:paraId="4EE49487" w14:textId="77777777" w:rsidR="00D0134D" w:rsidRDefault="00D0134D">
            <w:pPr>
              <w:rPr>
                <w:rFonts w:ascii="Times New Roman" w:hAnsi="Times New Roman"/>
              </w:rPr>
            </w:pPr>
            <w:r>
              <w:rPr>
                <w:rFonts w:ascii="Times New Roman" w:hAnsi="Times New Roman"/>
              </w:rPr>
              <w:t>212.181</w:t>
            </w:r>
          </w:p>
        </w:tc>
      </w:tr>
      <w:tr w:rsidR="00D0134D" w14:paraId="60C0007D" w14:textId="77777777">
        <w:tc>
          <w:tcPr>
            <w:tcW w:w="2952" w:type="dxa"/>
          </w:tcPr>
          <w:p w14:paraId="012E8204" w14:textId="77777777" w:rsidR="00D0134D" w:rsidRDefault="00D0134D">
            <w:pPr>
              <w:rPr>
                <w:rFonts w:ascii="Times New Roman" w:hAnsi="Times New Roman"/>
              </w:rPr>
            </w:pPr>
          </w:p>
        </w:tc>
        <w:tc>
          <w:tcPr>
            <w:tcW w:w="2952" w:type="dxa"/>
          </w:tcPr>
          <w:p w14:paraId="703E7864" w14:textId="77777777" w:rsidR="00D0134D" w:rsidRDefault="00D0134D">
            <w:pPr>
              <w:rPr>
                <w:rFonts w:ascii="Times New Roman" w:hAnsi="Times New Roman"/>
              </w:rPr>
            </w:pPr>
            <w:r>
              <w:rPr>
                <w:rFonts w:ascii="Times New Roman" w:hAnsi="Times New Roman"/>
              </w:rPr>
              <w:t>203(e)(2)</w:t>
            </w:r>
          </w:p>
        </w:tc>
        <w:tc>
          <w:tcPr>
            <w:tcW w:w="2952" w:type="dxa"/>
          </w:tcPr>
          <w:p w14:paraId="279D833A" w14:textId="77777777" w:rsidR="00D0134D" w:rsidRDefault="00D0134D">
            <w:pPr>
              <w:rPr>
                <w:rFonts w:ascii="Times New Roman" w:hAnsi="Times New Roman"/>
              </w:rPr>
            </w:pPr>
            <w:r>
              <w:rPr>
                <w:rFonts w:ascii="Times New Roman" w:hAnsi="Times New Roman"/>
              </w:rPr>
              <w:t>212.181</w:t>
            </w:r>
          </w:p>
        </w:tc>
      </w:tr>
      <w:tr w:rsidR="00D0134D" w14:paraId="683D8659" w14:textId="77777777">
        <w:tc>
          <w:tcPr>
            <w:tcW w:w="2952" w:type="dxa"/>
          </w:tcPr>
          <w:p w14:paraId="40DFB2FF" w14:textId="77777777" w:rsidR="00D0134D" w:rsidRDefault="00D0134D">
            <w:pPr>
              <w:rPr>
                <w:rFonts w:ascii="Times New Roman" w:hAnsi="Times New Roman"/>
              </w:rPr>
            </w:pPr>
          </w:p>
        </w:tc>
        <w:tc>
          <w:tcPr>
            <w:tcW w:w="2952" w:type="dxa"/>
          </w:tcPr>
          <w:p w14:paraId="60E2B694" w14:textId="77777777" w:rsidR="00D0134D" w:rsidRDefault="00D0134D">
            <w:pPr>
              <w:rPr>
                <w:rFonts w:ascii="Times New Roman" w:hAnsi="Times New Roman"/>
              </w:rPr>
            </w:pPr>
            <w:r>
              <w:rPr>
                <w:rFonts w:ascii="Times New Roman" w:hAnsi="Times New Roman"/>
              </w:rPr>
              <w:t>203(e)(3)</w:t>
            </w:r>
          </w:p>
        </w:tc>
        <w:tc>
          <w:tcPr>
            <w:tcW w:w="2952" w:type="dxa"/>
          </w:tcPr>
          <w:p w14:paraId="748332B7" w14:textId="77777777" w:rsidR="00D0134D" w:rsidRDefault="00D0134D">
            <w:pPr>
              <w:rPr>
                <w:rFonts w:ascii="Times New Roman" w:hAnsi="Times New Roman"/>
              </w:rPr>
            </w:pPr>
            <w:r>
              <w:rPr>
                <w:rFonts w:ascii="Times New Roman" w:hAnsi="Times New Roman"/>
              </w:rPr>
              <w:t>212.181</w:t>
            </w:r>
          </w:p>
        </w:tc>
      </w:tr>
      <w:tr w:rsidR="00D0134D" w14:paraId="75F1A654" w14:textId="77777777">
        <w:tc>
          <w:tcPr>
            <w:tcW w:w="2952" w:type="dxa"/>
          </w:tcPr>
          <w:p w14:paraId="1B57E584" w14:textId="77777777" w:rsidR="00D0134D" w:rsidRDefault="00D0134D">
            <w:pPr>
              <w:rPr>
                <w:rFonts w:ascii="Times New Roman" w:hAnsi="Times New Roman"/>
              </w:rPr>
            </w:pPr>
          </w:p>
        </w:tc>
        <w:tc>
          <w:tcPr>
            <w:tcW w:w="2952" w:type="dxa"/>
          </w:tcPr>
          <w:p w14:paraId="160CC2FC" w14:textId="77777777" w:rsidR="00D0134D" w:rsidRDefault="00D0134D">
            <w:pPr>
              <w:rPr>
                <w:rFonts w:ascii="Times New Roman" w:hAnsi="Times New Roman"/>
              </w:rPr>
            </w:pPr>
            <w:r>
              <w:rPr>
                <w:rFonts w:ascii="Times New Roman" w:hAnsi="Times New Roman"/>
              </w:rPr>
              <w:t>203(e)(4) Preamble</w:t>
            </w:r>
          </w:p>
        </w:tc>
        <w:tc>
          <w:tcPr>
            <w:tcW w:w="2952" w:type="dxa"/>
          </w:tcPr>
          <w:p w14:paraId="02A102B6" w14:textId="77777777" w:rsidR="00D0134D" w:rsidRDefault="00D0134D">
            <w:pPr>
              <w:rPr>
                <w:rFonts w:ascii="Times New Roman" w:hAnsi="Times New Roman"/>
              </w:rPr>
            </w:pPr>
            <w:r>
              <w:rPr>
                <w:rFonts w:ascii="Times New Roman" w:hAnsi="Times New Roman"/>
              </w:rPr>
              <w:t>212.181</w:t>
            </w:r>
          </w:p>
        </w:tc>
      </w:tr>
      <w:tr w:rsidR="00D0134D" w14:paraId="522629EA" w14:textId="77777777">
        <w:tc>
          <w:tcPr>
            <w:tcW w:w="2952" w:type="dxa"/>
          </w:tcPr>
          <w:p w14:paraId="5286D6C8" w14:textId="77777777" w:rsidR="00D0134D" w:rsidRDefault="00D0134D">
            <w:pPr>
              <w:rPr>
                <w:rFonts w:ascii="Times New Roman" w:hAnsi="Times New Roman"/>
              </w:rPr>
            </w:pPr>
          </w:p>
        </w:tc>
        <w:tc>
          <w:tcPr>
            <w:tcW w:w="2952" w:type="dxa"/>
          </w:tcPr>
          <w:p w14:paraId="19EAA793" w14:textId="77777777" w:rsidR="00D0134D" w:rsidRDefault="00D0134D">
            <w:pPr>
              <w:rPr>
                <w:rFonts w:ascii="Times New Roman" w:hAnsi="Times New Roman"/>
              </w:rPr>
            </w:pPr>
            <w:r>
              <w:rPr>
                <w:rFonts w:ascii="Times New Roman" w:hAnsi="Times New Roman"/>
              </w:rPr>
              <w:t>203(e)(4)(A)</w:t>
            </w:r>
          </w:p>
        </w:tc>
        <w:tc>
          <w:tcPr>
            <w:tcW w:w="2952" w:type="dxa"/>
          </w:tcPr>
          <w:p w14:paraId="5A2B81FA" w14:textId="77777777" w:rsidR="00D0134D" w:rsidRDefault="00D0134D">
            <w:pPr>
              <w:rPr>
                <w:rFonts w:ascii="Times New Roman" w:hAnsi="Times New Roman"/>
              </w:rPr>
            </w:pPr>
            <w:r>
              <w:rPr>
                <w:rFonts w:ascii="Times New Roman" w:hAnsi="Times New Roman"/>
              </w:rPr>
              <w:t>212.182</w:t>
            </w:r>
          </w:p>
        </w:tc>
      </w:tr>
      <w:tr w:rsidR="00D0134D" w14:paraId="24148439" w14:textId="77777777">
        <w:tc>
          <w:tcPr>
            <w:tcW w:w="2952" w:type="dxa"/>
          </w:tcPr>
          <w:p w14:paraId="1D22C489" w14:textId="77777777" w:rsidR="00D0134D" w:rsidRDefault="00D0134D">
            <w:pPr>
              <w:rPr>
                <w:rFonts w:ascii="Times New Roman" w:hAnsi="Times New Roman"/>
              </w:rPr>
            </w:pPr>
          </w:p>
        </w:tc>
        <w:tc>
          <w:tcPr>
            <w:tcW w:w="2952" w:type="dxa"/>
          </w:tcPr>
          <w:p w14:paraId="59DA7D08" w14:textId="77777777" w:rsidR="00D0134D" w:rsidRDefault="00D0134D">
            <w:pPr>
              <w:rPr>
                <w:rFonts w:ascii="Times New Roman" w:hAnsi="Times New Roman"/>
              </w:rPr>
            </w:pPr>
            <w:r>
              <w:rPr>
                <w:rFonts w:ascii="Times New Roman" w:hAnsi="Times New Roman"/>
              </w:rPr>
              <w:t>203(e)(5)</w:t>
            </w:r>
          </w:p>
        </w:tc>
        <w:tc>
          <w:tcPr>
            <w:tcW w:w="2952" w:type="dxa"/>
          </w:tcPr>
          <w:p w14:paraId="2DFB7DC4" w14:textId="77777777" w:rsidR="00D0134D" w:rsidRDefault="00D0134D">
            <w:pPr>
              <w:rPr>
                <w:rFonts w:ascii="Times New Roman" w:hAnsi="Times New Roman"/>
              </w:rPr>
            </w:pPr>
            <w:r>
              <w:rPr>
                <w:rFonts w:ascii="Times New Roman" w:hAnsi="Times New Roman"/>
              </w:rPr>
              <w:t>212.183</w:t>
            </w:r>
          </w:p>
        </w:tc>
      </w:tr>
      <w:tr w:rsidR="00D0134D" w14:paraId="633031D1" w14:textId="77777777">
        <w:tc>
          <w:tcPr>
            <w:tcW w:w="2952" w:type="dxa"/>
          </w:tcPr>
          <w:p w14:paraId="42214524" w14:textId="77777777" w:rsidR="00D0134D" w:rsidRDefault="00D0134D">
            <w:pPr>
              <w:rPr>
                <w:rFonts w:ascii="Times New Roman" w:hAnsi="Times New Roman"/>
              </w:rPr>
            </w:pPr>
          </w:p>
        </w:tc>
        <w:tc>
          <w:tcPr>
            <w:tcW w:w="2952" w:type="dxa"/>
          </w:tcPr>
          <w:p w14:paraId="11664608" w14:textId="77777777" w:rsidR="00D0134D" w:rsidRDefault="00D0134D">
            <w:pPr>
              <w:rPr>
                <w:rFonts w:ascii="Times New Roman" w:hAnsi="Times New Roman"/>
              </w:rPr>
            </w:pPr>
            <w:r>
              <w:rPr>
                <w:rFonts w:ascii="Times New Roman" w:hAnsi="Times New Roman"/>
              </w:rPr>
              <w:t>203(e)(6)</w:t>
            </w:r>
          </w:p>
        </w:tc>
        <w:tc>
          <w:tcPr>
            <w:tcW w:w="2952" w:type="dxa"/>
          </w:tcPr>
          <w:p w14:paraId="1B994D1E" w14:textId="77777777" w:rsidR="00D0134D" w:rsidRDefault="00D0134D">
            <w:pPr>
              <w:rPr>
                <w:rFonts w:ascii="Times New Roman" w:hAnsi="Times New Roman"/>
              </w:rPr>
            </w:pPr>
            <w:r>
              <w:rPr>
                <w:rFonts w:ascii="Times New Roman" w:hAnsi="Times New Roman"/>
              </w:rPr>
              <w:t>212.184</w:t>
            </w:r>
          </w:p>
        </w:tc>
      </w:tr>
      <w:tr w:rsidR="00D0134D" w14:paraId="5223B1CE" w14:textId="77777777">
        <w:tc>
          <w:tcPr>
            <w:tcW w:w="2952" w:type="dxa"/>
          </w:tcPr>
          <w:p w14:paraId="4AF4086D" w14:textId="77777777" w:rsidR="00D0134D" w:rsidRDefault="00D0134D">
            <w:pPr>
              <w:rPr>
                <w:rFonts w:ascii="Times New Roman" w:hAnsi="Times New Roman"/>
              </w:rPr>
            </w:pPr>
          </w:p>
        </w:tc>
        <w:tc>
          <w:tcPr>
            <w:tcW w:w="2952" w:type="dxa"/>
          </w:tcPr>
          <w:p w14:paraId="0EF40DD9" w14:textId="77777777" w:rsidR="00D0134D" w:rsidRDefault="00D0134D">
            <w:pPr>
              <w:rPr>
                <w:rFonts w:ascii="Times New Roman" w:hAnsi="Times New Roman"/>
              </w:rPr>
            </w:pPr>
            <w:r>
              <w:rPr>
                <w:rFonts w:ascii="Times New Roman" w:hAnsi="Times New Roman"/>
              </w:rPr>
              <w:t>203(f)(1)</w:t>
            </w:r>
          </w:p>
        </w:tc>
        <w:tc>
          <w:tcPr>
            <w:tcW w:w="2952" w:type="dxa"/>
          </w:tcPr>
          <w:p w14:paraId="43C405EA" w14:textId="77777777" w:rsidR="00D0134D" w:rsidRDefault="00D0134D">
            <w:pPr>
              <w:rPr>
                <w:rFonts w:ascii="Times New Roman" w:hAnsi="Times New Roman"/>
              </w:rPr>
            </w:pPr>
            <w:r>
              <w:rPr>
                <w:rFonts w:ascii="Times New Roman" w:hAnsi="Times New Roman"/>
              </w:rPr>
              <w:t>212.301</w:t>
            </w:r>
          </w:p>
        </w:tc>
      </w:tr>
      <w:tr w:rsidR="00D0134D" w14:paraId="57843E69" w14:textId="77777777">
        <w:tc>
          <w:tcPr>
            <w:tcW w:w="2952" w:type="dxa"/>
          </w:tcPr>
          <w:p w14:paraId="3E6916D5" w14:textId="77777777" w:rsidR="00D0134D" w:rsidRDefault="00D0134D">
            <w:pPr>
              <w:rPr>
                <w:rFonts w:ascii="Times New Roman" w:hAnsi="Times New Roman"/>
              </w:rPr>
            </w:pPr>
          </w:p>
        </w:tc>
        <w:tc>
          <w:tcPr>
            <w:tcW w:w="2952" w:type="dxa"/>
          </w:tcPr>
          <w:p w14:paraId="609DD1E7" w14:textId="77777777" w:rsidR="00D0134D" w:rsidRDefault="00D0134D">
            <w:pPr>
              <w:rPr>
                <w:rFonts w:ascii="Times New Roman" w:hAnsi="Times New Roman"/>
              </w:rPr>
            </w:pPr>
            <w:r>
              <w:rPr>
                <w:rFonts w:ascii="Times New Roman" w:hAnsi="Times New Roman"/>
              </w:rPr>
              <w:t>203(f)(2)</w:t>
            </w:r>
          </w:p>
        </w:tc>
        <w:tc>
          <w:tcPr>
            <w:tcW w:w="2952" w:type="dxa"/>
          </w:tcPr>
          <w:p w14:paraId="218A73AB" w14:textId="77777777" w:rsidR="00D0134D" w:rsidRDefault="00D0134D">
            <w:pPr>
              <w:rPr>
                <w:rFonts w:ascii="Times New Roman" w:hAnsi="Times New Roman"/>
              </w:rPr>
            </w:pPr>
            <w:r>
              <w:rPr>
                <w:rFonts w:ascii="Times New Roman" w:hAnsi="Times New Roman"/>
              </w:rPr>
              <w:t>212.302</w:t>
            </w:r>
          </w:p>
        </w:tc>
      </w:tr>
      <w:tr w:rsidR="00D0134D" w14:paraId="11D3B6FE" w14:textId="77777777">
        <w:tc>
          <w:tcPr>
            <w:tcW w:w="2952" w:type="dxa"/>
          </w:tcPr>
          <w:p w14:paraId="075B3371" w14:textId="77777777" w:rsidR="00D0134D" w:rsidRDefault="00D0134D">
            <w:pPr>
              <w:rPr>
                <w:rFonts w:ascii="Times New Roman" w:hAnsi="Times New Roman"/>
              </w:rPr>
            </w:pPr>
          </w:p>
        </w:tc>
        <w:tc>
          <w:tcPr>
            <w:tcW w:w="2952" w:type="dxa"/>
          </w:tcPr>
          <w:p w14:paraId="50D11BBD" w14:textId="77777777" w:rsidR="00D0134D" w:rsidRDefault="00D0134D">
            <w:pPr>
              <w:rPr>
                <w:rFonts w:ascii="Times New Roman" w:hAnsi="Times New Roman"/>
              </w:rPr>
            </w:pPr>
            <w:r>
              <w:rPr>
                <w:rFonts w:ascii="Times New Roman" w:hAnsi="Times New Roman"/>
              </w:rPr>
              <w:t>203(f)(3) Preamble</w:t>
            </w:r>
          </w:p>
        </w:tc>
        <w:tc>
          <w:tcPr>
            <w:tcW w:w="2952" w:type="dxa"/>
          </w:tcPr>
          <w:p w14:paraId="01220984" w14:textId="77777777" w:rsidR="00D0134D" w:rsidRDefault="00D0134D">
            <w:pPr>
              <w:rPr>
                <w:rFonts w:ascii="Times New Roman" w:hAnsi="Times New Roman"/>
              </w:rPr>
            </w:pPr>
            <w:r>
              <w:rPr>
                <w:rFonts w:ascii="Times New Roman" w:hAnsi="Times New Roman"/>
              </w:rPr>
              <w:t>Appendix C</w:t>
            </w:r>
          </w:p>
        </w:tc>
      </w:tr>
      <w:tr w:rsidR="00D0134D" w14:paraId="516F3F3A" w14:textId="77777777">
        <w:tc>
          <w:tcPr>
            <w:tcW w:w="2952" w:type="dxa"/>
          </w:tcPr>
          <w:p w14:paraId="021FDDEF" w14:textId="77777777" w:rsidR="00D0134D" w:rsidRDefault="00D0134D">
            <w:pPr>
              <w:rPr>
                <w:rFonts w:ascii="Times New Roman" w:hAnsi="Times New Roman"/>
              </w:rPr>
            </w:pPr>
          </w:p>
        </w:tc>
        <w:tc>
          <w:tcPr>
            <w:tcW w:w="2952" w:type="dxa"/>
          </w:tcPr>
          <w:p w14:paraId="1B91C686" w14:textId="77777777" w:rsidR="00D0134D" w:rsidRDefault="00D0134D">
            <w:pPr>
              <w:rPr>
                <w:rFonts w:ascii="Times New Roman" w:hAnsi="Times New Roman"/>
              </w:rPr>
            </w:pPr>
            <w:r>
              <w:rPr>
                <w:rFonts w:ascii="Times New Roman" w:hAnsi="Times New Roman"/>
              </w:rPr>
              <w:t>203(f)(3)(A)</w:t>
            </w:r>
          </w:p>
        </w:tc>
        <w:tc>
          <w:tcPr>
            <w:tcW w:w="2952" w:type="dxa"/>
          </w:tcPr>
          <w:p w14:paraId="4279B05A" w14:textId="77777777" w:rsidR="00D0134D" w:rsidRDefault="00D0134D">
            <w:pPr>
              <w:rPr>
                <w:rFonts w:ascii="Times New Roman" w:hAnsi="Times New Roman"/>
              </w:rPr>
            </w:pPr>
            <w:r>
              <w:rPr>
                <w:rFonts w:ascii="Times New Roman" w:hAnsi="Times New Roman"/>
              </w:rPr>
              <w:t>212.304</w:t>
            </w:r>
          </w:p>
        </w:tc>
      </w:tr>
      <w:tr w:rsidR="00D0134D" w14:paraId="0745D4F9" w14:textId="77777777">
        <w:tc>
          <w:tcPr>
            <w:tcW w:w="2952" w:type="dxa"/>
          </w:tcPr>
          <w:p w14:paraId="33D98404" w14:textId="77777777" w:rsidR="00D0134D" w:rsidRDefault="00D0134D">
            <w:pPr>
              <w:rPr>
                <w:rFonts w:ascii="Times New Roman" w:hAnsi="Times New Roman"/>
              </w:rPr>
            </w:pPr>
          </w:p>
        </w:tc>
        <w:tc>
          <w:tcPr>
            <w:tcW w:w="2952" w:type="dxa"/>
          </w:tcPr>
          <w:p w14:paraId="3AAA4F2A" w14:textId="77777777" w:rsidR="00D0134D" w:rsidRDefault="00D0134D">
            <w:pPr>
              <w:rPr>
                <w:rFonts w:ascii="Times New Roman" w:hAnsi="Times New Roman"/>
              </w:rPr>
            </w:pPr>
            <w:r>
              <w:rPr>
                <w:rFonts w:ascii="Times New Roman" w:hAnsi="Times New Roman"/>
              </w:rPr>
              <w:t>203(f)(3)(B)</w:t>
            </w:r>
          </w:p>
        </w:tc>
        <w:tc>
          <w:tcPr>
            <w:tcW w:w="2952" w:type="dxa"/>
          </w:tcPr>
          <w:p w14:paraId="32ABE390" w14:textId="77777777" w:rsidR="00D0134D" w:rsidRDefault="00D0134D">
            <w:pPr>
              <w:rPr>
                <w:rFonts w:ascii="Times New Roman" w:hAnsi="Times New Roman"/>
              </w:rPr>
            </w:pPr>
            <w:r>
              <w:rPr>
                <w:rFonts w:ascii="Times New Roman" w:hAnsi="Times New Roman"/>
              </w:rPr>
              <w:t>212.305</w:t>
            </w:r>
          </w:p>
        </w:tc>
      </w:tr>
      <w:tr w:rsidR="00D0134D" w14:paraId="78415CD5" w14:textId="77777777">
        <w:tc>
          <w:tcPr>
            <w:tcW w:w="2952" w:type="dxa"/>
          </w:tcPr>
          <w:p w14:paraId="1D07F6C7" w14:textId="77777777" w:rsidR="00D0134D" w:rsidRDefault="00D0134D">
            <w:pPr>
              <w:rPr>
                <w:rFonts w:ascii="Times New Roman" w:hAnsi="Times New Roman"/>
              </w:rPr>
            </w:pPr>
          </w:p>
        </w:tc>
        <w:tc>
          <w:tcPr>
            <w:tcW w:w="2952" w:type="dxa"/>
          </w:tcPr>
          <w:p w14:paraId="5592EB1C" w14:textId="77777777" w:rsidR="00D0134D" w:rsidRDefault="00D0134D">
            <w:pPr>
              <w:rPr>
                <w:rFonts w:ascii="Times New Roman" w:hAnsi="Times New Roman"/>
              </w:rPr>
            </w:pPr>
            <w:r>
              <w:rPr>
                <w:rFonts w:ascii="Times New Roman" w:hAnsi="Times New Roman"/>
              </w:rPr>
              <w:t>203(f)(3)(C)</w:t>
            </w:r>
          </w:p>
        </w:tc>
        <w:tc>
          <w:tcPr>
            <w:tcW w:w="2952" w:type="dxa"/>
          </w:tcPr>
          <w:p w14:paraId="00528192" w14:textId="77777777" w:rsidR="00D0134D" w:rsidRDefault="00D0134D">
            <w:pPr>
              <w:rPr>
                <w:rFonts w:ascii="Times New Roman" w:hAnsi="Times New Roman"/>
              </w:rPr>
            </w:pPr>
            <w:r>
              <w:rPr>
                <w:rFonts w:ascii="Times New Roman" w:hAnsi="Times New Roman"/>
              </w:rPr>
              <w:t>212.306</w:t>
            </w:r>
          </w:p>
        </w:tc>
      </w:tr>
      <w:tr w:rsidR="00D0134D" w14:paraId="04583094" w14:textId="77777777">
        <w:tc>
          <w:tcPr>
            <w:tcW w:w="2952" w:type="dxa"/>
          </w:tcPr>
          <w:p w14:paraId="7E934A51" w14:textId="77777777" w:rsidR="00D0134D" w:rsidRDefault="00D0134D">
            <w:pPr>
              <w:rPr>
                <w:rFonts w:ascii="Times New Roman" w:hAnsi="Times New Roman"/>
              </w:rPr>
            </w:pPr>
          </w:p>
        </w:tc>
        <w:tc>
          <w:tcPr>
            <w:tcW w:w="2952" w:type="dxa"/>
          </w:tcPr>
          <w:p w14:paraId="73970613" w14:textId="77777777" w:rsidR="00D0134D" w:rsidRDefault="00D0134D">
            <w:pPr>
              <w:rPr>
                <w:rFonts w:ascii="Times New Roman" w:hAnsi="Times New Roman"/>
              </w:rPr>
            </w:pPr>
            <w:r>
              <w:rPr>
                <w:rFonts w:ascii="Times New Roman" w:hAnsi="Times New Roman"/>
              </w:rPr>
              <w:t>203(f)(3)(D)</w:t>
            </w:r>
          </w:p>
        </w:tc>
        <w:tc>
          <w:tcPr>
            <w:tcW w:w="2952" w:type="dxa"/>
          </w:tcPr>
          <w:p w14:paraId="03D10277" w14:textId="77777777" w:rsidR="00D0134D" w:rsidRDefault="00D0134D">
            <w:pPr>
              <w:rPr>
                <w:rFonts w:ascii="Times New Roman" w:hAnsi="Times New Roman"/>
              </w:rPr>
            </w:pPr>
            <w:r>
              <w:rPr>
                <w:rFonts w:ascii="Times New Roman" w:hAnsi="Times New Roman"/>
              </w:rPr>
              <w:t>212.307</w:t>
            </w:r>
          </w:p>
        </w:tc>
      </w:tr>
      <w:tr w:rsidR="00D0134D" w14:paraId="144E0053" w14:textId="77777777">
        <w:tc>
          <w:tcPr>
            <w:tcW w:w="2952" w:type="dxa"/>
          </w:tcPr>
          <w:p w14:paraId="464C4AB9" w14:textId="77777777" w:rsidR="00D0134D" w:rsidRDefault="00D0134D">
            <w:pPr>
              <w:rPr>
                <w:rFonts w:ascii="Times New Roman" w:hAnsi="Times New Roman"/>
              </w:rPr>
            </w:pPr>
          </w:p>
        </w:tc>
        <w:tc>
          <w:tcPr>
            <w:tcW w:w="2952" w:type="dxa"/>
          </w:tcPr>
          <w:p w14:paraId="77DB7472" w14:textId="77777777" w:rsidR="00D0134D" w:rsidRDefault="00D0134D">
            <w:pPr>
              <w:rPr>
                <w:rFonts w:ascii="Times New Roman" w:hAnsi="Times New Roman"/>
              </w:rPr>
            </w:pPr>
            <w:r>
              <w:rPr>
                <w:rFonts w:ascii="Times New Roman" w:hAnsi="Times New Roman"/>
              </w:rPr>
              <w:t>203(f)(3)(E)</w:t>
            </w:r>
          </w:p>
        </w:tc>
        <w:tc>
          <w:tcPr>
            <w:tcW w:w="2952" w:type="dxa"/>
          </w:tcPr>
          <w:p w14:paraId="390F2011" w14:textId="77777777" w:rsidR="00D0134D" w:rsidRDefault="00D0134D">
            <w:pPr>
              <w:rPr>
                <w:rFonts w:ascii="Times New Roman" w:hAnsi="Times New Roman"/>
              </w:rPr>
            </w:pPr>
          </w:p>
        </w:tc>
      </w:tr>
      <w:tr w:rsidR="00D0134D" w14:paraId="4332E3EB" w14:textId="77777777">
        <w:tc>
          <w:tcPr>
            <w:tcW w:w="2952" w:type="dxa"/>
          </w:tcPr>
          <w:p w14:paraId="0F6F22F5" w14:textId="77777777" w:rsidR="00D0134D" w:rsidRDefault="00D0134D">
            <w:pPr>
              <w:rPr>
                <w:rFonts w:ascii="Times New Roman" w:hAnsi="Times New Roman"/>
              </w:rPr>
            </w:pPr>
          </w:p>
        </w:tc>
        <w:tc>
          <w:tcPr>
            <w:tcW w:w="2952" w:type="dxa"/>
          </w:tcPr>
          <w:p w14:paraId="359CCA53" w14:textId="77777777" w:rsidR="00D0134D" w:rsidRDefault="00D0134D">
            <w:pPr>
              <w:rPr>
                <w:rFonts w:ascii="Times New Roman" w:hAnsi="Times New Roman"/>
              </w:rPr>
            </w:pPr>
            <w:r>
              <w:rPr>
                <w:rFonts w:ascii="Times New Roman" w:hAnsi="Times New Roman"/>
              </w:rPr>
              <w:t>First Paragraph</w:t>
            </w:r>
          </w:p>
        </w:tc>
        <w:tc>
          <w:tcPr>
            <w:tcW w:w="2952" w:type="dxa"/>
          </w:tcPr>
          <w:p w14:paraId="5B0AAA44" w14:textId="77777777" w:rsidR="00D0134D" w:rsidRDefault="00D0134D">
            <w:pPr>
              <w:rPr>
                <w:rFonts w:ascii="Times New Roman" w:hAnsi="Times New Roman"/>
              </w:rPr>
            </w:pPr>
            <w:r>
              <w:rPr>
                <w:rFonts w:ascii="Times New Roman" w:hAnsi="Times New Roman"/>
              </w:rPr>
              <w:t>212.308</w:t>
            </w:r>
          </w:p>
        </w:tc>
      </w:tr>
      <w:tr w:rsidR="00D0134D" w14:paraId="5FFFB44E" w14:textId="77777777">
        <w:tc>
          <w:tcPr>
            <w:tcW w:w="2952" w:type="dxa"/>
          </w:tcPr>
          <w:p w14:paraId="125E99D2" w14:textId="77777777" w:rsidR="00D0134D" w:rsidRDefault="00D0134D">
            <w:pPr>
              <w:rPr>
                <w:rFonts w:ascii="Times New Roman" w:hAnsi="Times New Roman"/>
              </w:rPr>
            </w:pPr>
          </w:p>
        </w:tc>
        <w:tc>
          <w:tcPr>
            <w:tcW w:w="2952" w:type="dxa"/>
          </w:tcPr>
          <w:p w14:paraId="523FD2E6" w14:textId="77777777" w:rsidR="00D0134D" w:rsidRDefault="00D0134D">
            <w:pPr>
              <w:rPr>
                <w:rFonts w:ascii="Times New Roman" w:hAnsi="Times New Roman"/>
              </w:rPr>
            </w:pPr>
            <w:r>
              <w:rPr>
                <w:rFonts w:ascii="Times New Roman" w:hAnsi="Times New Roman"/>
              </w:rPr>
              <w:t>203(f)(3)(E)</w:t>
            </w:r>
          </w:p>
        </w:tc>
        <w:tc>
          <w:tcPr>
            <w:tcW w:w="2952" w:type="dxa"/>
          </w:tcPr>
          <w:p w14:paraId="758A9193" w14:textId="77777777" w:rsidR="00D0134D" w:rsidRDefault="00D0134D">
            <w:pPr>
              <w:rPr>
                <w:rFonts w:ascii="Times New Roman" w:hAnsi="Times New Roman"/>
              </w:rPr>
            </w:pPr>
          </w:p>
        </w:tc>
      </w:tr>
      <w:tr w:rsidR="00D0134D" w14:paraId="336FD0B6" w14:textId="77777777">
        <w:tc>
          <w:tcPr>
            <w:tcW w:w="2952" w:type="dxa"/>
          </w:tcPr>
          <w:p w14:paraId="6FB4F092" w14:textId="77777777" w:rsidR="00D0134D" w:rsidRDefault="00D0134D">
            <w:pPr>
              <w:rPr>
                <w:rFonts w:ascii="Times New Roman" w:hAnsi="Times New Roman"/>
              </w:rPr>
            </w:pPr>
          </w:p>
        </w:tc>
        <w:tc>
          <w:tcPr>
            <w:tcW w:w="2952" w:type="dxa"/>
          </w:tcPr>
          <w:p w14:paraId="0B7E01E2" w14:textId="77777777" w:rsidR="00D0134D" w:rsidRDefault="00D0134D">
            <w:pPr>
              <w:rPr>
                <w:rFonts w:ascii="Times New Roman" w:hAnsi="Times New Roman"/>
              </w:rPr>
            </w:pPr>
            <w:r>
              <w:rPr>
                <w:rFonts w:ascii="Times New Roman" w:hAnsi="Times New Roman"/>
              </w:rPr>
              <w:t>Exception</w:t>
            </w:r>
          </w:p>
        </w:tc>
        <w:tc>
          <w:tcPr>
            <w:tcW w:w="2952" w:type="dxa"/>
          </w:tcPr>
          <w:p w14:paraId="7C1B03DB" w14:textId="77777777" w:rsidR="00D0134D" w:rsidRDefault="00D0134D">
            <w:pPr>
              <w:rPr>
                <w:rFonts w:ascii="Times New Roman" w:hAnsi="Times New Roman"/>
              </w:rPr>
            </w:pPr>
            <w:r>
              <w:rPr>
                <w:rFonts w:ascii="Times New Roman" w:hAnsi="Times New Roman"/>
              </w:rPr>
              <w:t>212.455</w:t>
            </w:r>
          </w:p>
        </w:tc>
      </w:tr>
      <w:tr w:rsidR="00D0134D" w14:paraId="1E225DDB" w14:textId="77777777">
        <w:tc>
          <w:tcPr>
            <w:tcW w:w="2952" w:type="dxa"/>
          </w:tcPr>
          <w:p w14:paraId="63A69C2C" w14:textId="77777777" w:rsidR="00D0134D" w:rsidRDefault="00D0134D">
            <w:pPr>
              <w:rPr>
                <w:rFonts w:ascii="Times New Roman" w:hAnsi="Times New Roman"/>
              </w:rPr>
            </w:pPr>
          </w:p>
        </w:tc>
        <w:tc>
          <w:tcPr>
            <w:tcW w:w="2952" w:type="dxa"/>
          </w:tcPr>
          <w:p w14:paraId="09C23DD2" w14:textId="77777777" w:rsidR="00D0134D" w:rsidRDefault="00D0134D">
            <w:pPr>
              <w:rPr>
                <w:rFonts w:ascii="Times New Roman" w:hAnsi="Times New Roman"/>
              </w:rPr>
            </w:pPr>
            <w:r>
              <w:rPr>
                <w:rFonts w:ascii="Times New Roman" w:hAnsi="Times New Roman"/>
              </w:rPr>
              <w:t>203(f)(3)(F)</w:t>
            </w:r>
          </w:p>
        </w:tc>
        <w:tc>
          <w:tcPr>
            <w:tcW w:w="2952" w:type="dxa"/>
          </w:tcPr>
          <w:p w14:paraId="7BCA6219" w14:textId="77777777" w:rsidR="00D0134D" w:rsidRDefault="00D0134D">
            <w:pPr>
              <w:rPr>
                <w:rFonts w:ascii="Times New Roman" w:hAnsi="Times New Roman"/>
              </w:rPr>
            </w:pPr>
          </w:p>
        </w:tc>
      </w:tr>
      <w:tr w:rsidR="00D0134D" w14:paraId="463EE3CE" w14:textId="77777777">
        <w:tc>
          <w:tcPr>
            <w:tcW w:w="2952" w:type="dxa"/>
          </w:tcPr>
          <w:p w14:paraId="27776F4E" w14:textId="77777777" w:rsidR="00D0134D" w:rsidRDefault="00D0134D">
            <w:pPr>
              <w:rPr>
                <w:rFonts w:ascii="Times New Roman" w:hAnsi="Times New Roman"/>
              </w:rPr>
            </w:pPr>
          </w:p>
        </w:tc>
        <w:tc>
          <w:tcPr>
            <w:tcW w:w="2952" w:type="dxa"/>
          </w:tcPr>
          <w:p w14:paraId="2BF5C786" w14:textId="77777777" w:rsidR="00D0134D" w:rsidRDefault="00D0134D">
            <w:pPr>
              <w:rPr>
                <w:rFonts w:ascii="Times New Roman" w:hAnsi="Times New Roman"/>
              </w:rPr>
            </w:pPr>
            <w:r>
              <w:rPr>
                <w:rFonts w:ascii="Times New Roman" w:hAnsi="Times New Roman"/>
              </w:rPr>
              <w:t>Preamble</w:t>
            </w:r>
          </w:p>
        </w:tc>
        <w:tc>
          <w:tcPr>
            <w:tcW w:w="2952" w:type="dxa"/>
          </w:tcPr>
          <w:p w14:paraId="0EF41E66" w14:textId="77777777" w:rsidR="00D0134D" w:rsidRDefault="00D0134D">
            <w:pPr>
              <w:rPr>
                <w:rFonts w:ascii="Times New Roman" w:hAnsi="Times New Roman"/>
              </w:rPr>
            </w:pPr>
            <w:r>
              <w:rPr>
                <w:rFonts w:ascii="Times New Roman" w:hAnsi="Times New Roman"/>
              </w:rPr>
              <w:t>212.309, Appendix C</w:t>
            </w:r>
          </w:p>
        </w:tc>
      </w:tr>
      <w:tr w:rsidR="00D0134D" w14:paraId="0C8404BF" w14:textId="77777777">
        <w:tc>
          <w:tcPr>
            <w:tcW w:w="2952" w:type="dxa"/>
          </w:tcPr>
          <w:p w14:paraId="75B62AE0" w14:textId="77777777" w:rsidR="00D0134D" w:rsidRDefault="00D0134D">
            <w:pPr>
              <w:rPr>
                <w:rFonts w:ascii="Times New Roman" w:hAnsi="Times New Roman"/>
              </w:rPr>
            </w:pPr>
          </w:p>
        </w:tc>
        <w:tc>
          <w:tcPr>
            <w:tcW w:w="2952" w:type="dxa"/>
          </w:tcPr>
          <w:p w14:paraId="6897D9CB" w14:textId="77777777" w:rsidR="00D0134D" w:rsidRDefault="00D0134D">
            <w:pPr>
              <w:rPr>
                <w:rFonts w:ascii="Times New Roman" w:hAnsi="Times New Roman"/>
              </w:rPr>
            </w:pPr>
            <w:r>
              <w:rPr>
                <w:rFonts w:ascii="Times New Roman" w:hAnsi="Times New Roman"/>
              </w:rPr>
              <w:t>203(f)(3)(F)</w:t>
            </w:r>
          </w:p>
        </w:tc>
        <w:tc>
          <w:tcPr>
            <w:tcW w:w="2952" w:type="dxa"/>
          </w:tcPr>
          <w:p w14:paraId="248B3BDB" w14:textId="77777777" w:rsidR="00D0134D" w:rsidRDefault="00D0134D">
            <w:pPr>
              <w:rPr>
                <w:rFonts w:ascii="Times New Roman" w:hAnsi="Times New Roman"/>
              </w:rPr>
            </w:pPr>
          </w:p>
        </w:tc>
      </w:tr>
      <w:tr w:rsidR="00D0134D" w14:paraId="12F9C456" w14:textId="77777777">
        <w:tc>
          <w:tcPr>
            <w:tcW w:w="2952" w:type="dxa"/>
          </w:tcPr>
          <w:p w14:paraId="3FB6D21A" w14:textId="77777777" w:rsidR="00D0134D" w:rsidRDefault="00D0134D">
            <w:pPr>
              <w:rPr>
                <w:rFonts w:ascii="Times New Roman" w:hAnsi="Times New Roman"/>
              </w:rPr>
            </w:pPr>
          </w:p>
        </w:tc>
        <w:tc>
          <w:tcPr>
            <w:tcW w:w="2952" w:type="dxa"/>
          </w:tcPr>
          <w:p w14:paraId="63A70A8E" w14:textId="77777777" w:rsidR="00D0134D" w:rsidRDefault="00D0134D">
            <w:pPr>
              <w:rPr>
                <w:rFonts w:ascii="Times New Roman" w:hAnsi="Times New Roman"/>
              </w:rPr>
            </w:pPr>
            <w:r>
              <w:rPr>
                <w:rFonts w:ascii="Times New Roman" w:hAnsi="Times New Roman"/>
              </w:rPr>
              <w:t>Second Paragraph</w:t>
            </w:r>
          </w:p>
        </w:tc>
        <w:tc>
          <w:tcPr>
            <w:tcW w:w="2952" w:type="dxa"/>
          </w:tcPr>
          <w:p w14:paraId="1A4CE4FF" w14:textId="77777777" w:rsidR="00D0134D" w:rsidRDefault="00D0134D">
            <w:pPr>
              <w:rPr>
                <w:rFonts w:ascii="Times New Roman" w:hAnsi="Times New Roman"/>
              </w:rPr>
            </w:pPr>
            <w:r>
              <w:rPr>
                <w:rFonts w:ascii="Times New Roman" w:hAnsi="Times New Roman"/>
              </w:rPr>
              <w:t>212.310</w:t>
            </w:r>
          </w:p>
        </w:tc>
      </w:tr>
      <w:tr w:rsidR="00D0134D" w14:paraId="49FC0300" w14:textId="77777777">
        <w:tc>
          <w:tcPr>
            <w:tcW w:w="2952" w:type="dxa"/>
          </w:tcPr>
          <w:p w14:paraId="12EDC57A" w14:textId="77777777" w:rsidR="00D0134D" w:rsidRDefault="00D0134D">
            <w:pPr>
              <w:rPr>
                <w:rFonts w:ascii="Times New Roman" w:hAnsi="Times New Roman"/>
              </w:rPr>
            </w:pPr>
          </w:p>
        </w:tc>
        <w:tc>
          <w:tcPr>
            <w:tcW w:w="2952" w:type="dxa"/>
          </w:tcPr>
          <w:p w14:paraId="46BD8F91" w14:textId="77777777" w:rsidR="00D0134D" w:rsidRDefault="00D0134D">
            <w:pPr>
              <w:rPr>
                <w:rFonts w:ascii="Times New Roman" w:hAnsi="Times New Roman"/>
              </w:rPr>
            </w:pPr>
            <w:r>
              <w:rPr>
                <w:rFonts w:ascii="Times New Roman" w:hAnsi="Times New Roman"/>
              </w:rPr>
              <w:t>203(f)(3)(F)</w:t>
            </w:r>
          </w:p>
        </w:tc>
        <w:tc>
          <w:tcPr>
            <w:tcW w:w="2952" w:type="dxa"/>
          </w:tcPr>
          <w:p w14:paraId="71399AFE" w14:textId="77777777" w:rsidR="00D0134D" w:rsidRDefault="00D0134D">
            <w:pPr>
              <w:rPr>
                <w:rFonts w:ascii="Times New Roman" w:hAnsi="Times New Roman"/>
              </w:rPr>
            </w:pPr>
          </w:p>
        </w:tc>
      </w:tr>
      <w:tr w:rsidR="00D0134D" w14:paraId="1D4FEE4A" w14:textId="77777777">
        <w:tc>
          <w:tcPr>
            <w:tcW w:w="2952" w:type="dxa"/>
          </w:tcPr>
          <w:p w14:paraId="640BF33C" w14:textId="77777777" w:rsidR="00D0134D" w:rsidRDefault="00D0134D">
            <w:pPr>
              <w:rPr>
                <w:rFonts w:ascii="Times New Roman" w:hAnsi="Times New Roman"/>
              </w:rPr>
            </w:pPr>
          </w:p>
        </w:tc>
        <w:tc>
          <w:tcPr>
            <w:tcW w:w="2952" w:type="dxa"/>
          </w:tcPr>
          <w:p w14:paraId="397F35A4" w14:textId="77777777" w:rsidR="00D0134D" w:rsidRDefault="00D0134D">
            <w:pPr>
              <w:rPr>
                <w:rFonts w:ascii="Times New Roman" w:hAnsi="Times New Roman"/>
              </w:rPr>
            </w:pPr>
            <w:r>
              <w:rPr>
                <w:rFonts w:ascii="Times New Roman" w:hAnsi="Times New Roman"/>
              </w:rPr>
              <w:t>Last Paragraph</w:t>
            </w:r>
          </w:p>
        </w:tc>
        <w:tc>
          <w:tcPr>
            <w:tcW w:w="2952" w:type="dxa"/>
          </w:tcPr>
          <w:p w14:paraId="60399D2F" w14:textId="77777777" w:rsidR="00D0134D" w:rsidRDefault="00D0134D">
            <w:pPr>
              <w:rPr>
                <w:rFonts w:ascii="Times New Roman" w:hAnsi="Times New Roman"/>
              </w:rPr>
            </w:pPr>
            <w:r>
              <w:rPr>
                <w:rFonts w:ascii="Times New Roman" w:hAnsi="Times New Roman"/>
              </w:rPr>
              <w:t>212.312</w:t>
            </w:r>
          </w:p>
        </w:tc>
      </w:tr>
      <w:tr w:rsidR="00D0134D" w14:paraId="7AB2E594" w14:textId="77777777">
        <w:tc>
          <w:tcPr>
            <w:tcW w:w="2952" w:type="dxa"/>
          </w:tcPr>
          <w:p w14:paraId="1E755B09" w14:textId="77777777" w:rsidR="00D0134D" w:rsidRDefault="00D0134D">
            <w:pPr>
              <w:rPr>
                <w:rFonts w:ascii="Times New Roman" w:hAnsi="Times New Roman"/>
              </w:rPr>
            </w:pPr>
          </w:p>
        </w:tc>
        <w:tc>
          <w:tcPr>
            <w:tcW w:w="2952" w:type="dxa"/>
          </w:tcPr>
          <w:p w14:paraId="17322D0E" w14:textId="77777777" w:rsidR="00D0134D" w:rsidRDefault="00D0134D">
            <w:pPr>
              <w:rPr>
                <w:rFonts w:ascii="Times New Roman" w:hAnsi="Times New Roman"/>
              </w:rPr>
            </w:pPr>
            <w:r>
              <w:rPr>
                <w:rFonts w:ascii="Times New Roman" w:hAnsi="Times New Roman"/>
              </w:rPr>
              <w:t>203(f)(4)</w:t>
            </w:r>
          </w:p>
        </w:tc>
        <w:tc>
          <w:tcPr>
            <w:tcW w:w="2952" w:type="dxa"/>
          </w:tcPr>
          <w:p w14:paraId="7AF7422E" w14:textId="77777777" w:rsidR="00D0134D" w:rsidRDefault="00D0134D">
            <w:pPr>
              <w:rPr>
                <w:rFonts w:ascii="Times New Roman" w:hAnsi="Times New Roman"/>
              </w:rPr>
            </w:pPr>
            <w:r>
              <w:rPr>
                <w:rFonts w:ascii="Times New Roman" w:hAnsi="Times New Roman"/>
              </w:rPr>
              <w:t>212.313</w:t>
            </w:r>
          </w:p>
        </w:tc>
      </w:tr>
      <w:tr w:rsidR="00D0134D" w14:paraId="427DBB9E" w14:textId="77777777">
        <w:tc>
          <w:tcPr>
            <w:tcW w:w="2952" w:type="dxa"/>
          </w:tcPr>
          <w:p w14:paraId="3C1E5D2C" w14:textId="77777777" w:rsidR="00D0134D" w:rsidRDefault="00D0134D">
            <w:pPr>
              <w:rPr>
                <w:rFonts w:ascii="Times New Roman" w:hAnsi="Times New Roman"/>
              </w:rPr>
            </w:pPr>
          </w:p>
        </w:tc>
        <w:tc>
          <w:tcPr>
            <w:tcW w:w="2952" w:type="dxa"/>
          </w:tcPr>
          <w:p w14:paraId="73E924F1" w14:textId="77777777" w:rsidR="00D0134D" w:rsidRDefault="00D0134D">
            <w:pPr>
              <w:rPr>
                <w:rFonts w:ascii="Times New Roman" w:hAnsi="Times New Roman"/>
              </w:rPr>
            </w:pPr>
            <w:r>
              <w:rPr>
                <w:rFonts w:ascii="Times New Roman" w:hAnsi="Times New Roman"/>
              </w:rPr>
              <w:t>203(f)(5)</w:t>
            </w:r>
          </w:p>
        </w:tc>
        <w:tc>
          <w:tcPr>
            <w:tcW w:w="2952" w:type="dxa"/>
          </w:tcPr>
          <w:p w14:paraId="523B2816" w14:textId="77777777" w:rsidR="00D0134D" w:rsidRDefault="00D0134D">
            <w:pPr>
              <w:rPr>
                <w:rFonts w:ascii="Times New Roman" w:hAnsi="Times New Roman"/>
              </w:rPr>
            </w:pPr>
            <w:r>
              <w:rPr>
                <w:rFonts w:ascii="Times New Roman" w:hAnsi="Times New Roman"/>
              </w:rPr>
              <w:t>212.314</w:t>
            </w:r>
          </w:p>
        </w:tc>
      </w:tr>
      <w:tr w:rsidR="00D0134D" w14:paraId="5A9D986F" w14:textId="77777777">
        <w:tc>
          <w:tcPr>
            <w:tcW w:w="2952" w:type="dxa"/>
          </w:tcPr>
          <w:p w14:paraId="6C937E41" w14:textId="77777777" w:rsidR="00D0134D" w:rsidRDefault="00D0134D">
            <w:pPr>
              <w:rPr>
                <w:rFonts w:ascii="Times New Roman" w:hAnsi="Times New Roman"/>
              </w:rPr>
            </w:pPr>
          </w:p>
        </w:tc>
        <w:tc>
          <w:tcPr>
            <w:tcW w:w="2952" w:type="dxa"/>
          </w:tcPr>
          <w:p w14:paraId="715F65FE" w14:textId="77777777" w:rsidR="00D0134D" w:rsidRDefault="00D0134D">
            <w:pPr>
              <w:rPr>
                <w:rFonts w:ascii="Times New Roman" w:hAnsi="Times New Roman"/>
              </w:rPr>
            </w:pPr>
            <w:r>
              <w:rPr>
                <w:rFonts w:ascii="Times New Roman" w:hAnsi="Times New Roman"/>
              </w:rPr>
              <w:t>203(f)(6)</w:t>
            </w:r>
          </w:p>
        </w:tc>
        <w:tc>
          <w:tcPr>
            <w:tcW w:w="2952" w:type="dxa"/>
          </w:tcPr>
          <w:p w14:paraId="73D8AE24" w14:textId="77777777" w:rsidR="00D0134D" w:rsidRDefault="00D0134D">
            <w:pPr>
              <w:rPr>
                <w:rFonts w:ascii="Times New Roman" w:hAnsi="Times New Roman"/>
              </w:rPr>
            </w:pPr>
            <w:r>
              <w:rPr>
                <w:rFonts w:ascii="Times New Roman" w:hAnsi="Times New Roman"/>
              </w:rPr>
              <w:t>212.315</w:t>
            </w:r>
          </w:p>
        </w:tc>
      </w:tr>
      <w:tr w:rsidR="00D0134D" w14:paraId="58E664A9" w14:textId="77777777">
        <w:tc>
          <w:tcPr>
            <w:tcW w:w="2952" w:type="dxa"/>
          </w:tcPr>
          <w:p w14:paraId="6AEDAFD1" w14:textId="77777777" w:rsidR="00D0134D" w:rsidRDefault="00D0134D">
            <w:pPr>
              <w:rPr>
                <w:rFonts w:ascii="Times New Roman" w:hAnsi="Times New Roman"/>
              </w:rPr>
            </w:pPr>
          </w:p>
        </w:tc>
        <w:tc>
          <w:tcPr>
            <w:tcW w:w="2952" w:type="dxa"/>
          </w:tcPr>
          <w:p w14:paraId="3B7EC86E" w14:textId="77777777" w:rsidR="00D0134D" w:rsidRDefault="00D0134D">
            <w:pPr>
              <w:rPr>
                <w:rFonts w:ascii="Times New Roman" w:hAnsi="Times New Roman"/>
              </w:rPr>
            </w:pPr>
            <w:r>
              <w:rPr>
                <w:rFonts w:ascii="Times New Roman" w:hAnsi="Times New Roman"/>
              </w:rPr>
              <w:t>203(g)(1)(A)</w:t>
            </w:r>
          </w:p>
        </w:tc>
        <w:tc>
          <w:tcPr>
            <w:tcW w:w="2952" w:type="dxa"/>
          </w:tcPr>
          <w:p w14:paraId="09DC0632" w14:textId="77777777" w:rsidR="00D0134D" w:rsidRDefault="00D0134D">
            <w:pPr>
              <w:rPr>
                <w:rFonts w:ascii="Times New Roman" w:hAnsi="Times New Roman"/>
              </w:rPr>
            </w:pPr>
            <w:r>
              <w:rPr>
                <w:rFonts w:ascii="Times New Roman" w:hAnsi="Times New Roman"/>
              </w:rPr>
              <w:t>212.201</w:t>
            </w:r>
          </w:p>
        </w:tc>
      </w:tr>
      <w:tr w:rsidR="00D0134D" w14:paraId="477BBD50" w14:textId="77777777">
        <w:tc>
          <w:tcPr>
            <w:tcW w:w="2952" w:type="dxa"/>
          </w:tcPr>
          <w:p w14:paraId="19B07F96" w14:textId="77777777" w:rsidR="00D0134D" w:rsidRDefault="00D0134D">
            <w:pPr>
              <w:rPr>
                <w:rFonts w:ascii="Times New Roman" w:hAnsi="Times New Roman"/>
              </w:rPr>
            </w:pPr>
          </w:p>
        </w:tc>
        <w:tc>
          <w:tcPr>
            <w:tcW w:w="2952" w:type="dxa"/>
          </w:tcPr>
          <w:p w14:paraId="231B6F51" w14:textId="77777777" w:rsidR="00D0134D" w:rsidRDefault="00D0134D">
            <w:pPr>
              <w:rPr>
                <w:rFonts w:ascii="Times New Roman" w:hAnsi="Times New Roman"/>
              </w:rPr>
            </w:pPr>
            <w:r>
              <w:rPr>
                <w:rFonts w:ascii="Times New Roman" w:hAnsi="Times New Roman"/>
              </w:rPr>
              <w:t>203(g)(1)(B)</w:t>
            </w:r>
          </w:p>
        </w:tc>
        <w:tc>
          <w:tcPr>
            <w:tcW w:w="2952" w:type="dxa"/>
          </w:tcPr>
          <w:p w14:paraId="6E8A3763" w14:textId="77777777" w:rsidR="00D0134D" w:rsidRDefault="00D0134D">
            <w:pPr>
              <w:rPr>
                <w:rFonts w:ascii="Times New Roman" w:hAnsi="Times New Roman"/>
              </w:rPr>
            </w:pPr>
            <w:r>
              <w:rPr>
                <w:rFonts w:ascii="Times New Roman" w:hAnsi="Times New Roman"/>
              </w:rPr>
              <w:t>212.202, Illustration A</w:t>
            </w:r>
          </w:p>
        </w:tc>
      </w:tr>
      <w:tr w:rsidR="00D0134D" w14:paraId="3A91CF2B" w14:textId="77777777">
        <w:tc>
          <w:tcPr>
            <w:tcW w:w="2952" w:type="dxa"/>
          </w:tcPr>
          <w:p w14:paraId="711A72B6" w14:textId="77777777" w:rsidR="00D0134D" w:rsidRDefault="00D0134D">
            <w:pPr>
              <w:rPr>
                <w:rFonts w:ascii="Times New Roman" w:hAnsi="Times New Roman"/>
              </w:rPr>
            </w:pPr>
          </w:p>
        </w:tc>
        <w:tc>
          <w:tcPr>
            <w:tcW w:w="2952" w:type="dxa"/>
          </w:tcPr>
          <w:p w14:paraId="1EAFA95B" w14:textId="77777777" w:rsidR="00D0134D" w:rsidRDefault="00D0134D">
            <w:pPr>
              <w:rPr>
                <w:rFonts w:ascii="Times New Roman" w:hAnsi="Times New Roman"/>
              </w:rPr>
            </w:pPr>
            <w:r>
              <w:rPr>
                <w:rFonts w:ascii="Times New Roman" w:hAnsi="Times New Roman"/>
              </w:rPr>
              <w:t>203(g)(1)(C)</w:t>
            </w:r>
          </w:p>
        </w:tc>
        <w:tc>
          <w:tcPr>
            <w:tcW w:w="2952" w:type="dxa"/>
          </w:tcPr>
          <w:p w14:paraId="5400B7A3" w14:textId="77777777" w:rsidR="00D0134D" w:rsidRDefault="00D0134D">
            <w:pPr>
              <w:rPr>
                <w:rFonts w:ascii="Times New Roman" w:hAnsi="Times New Roman"/>
              </w:rPr>
            </w:pPr>
            <w:r>
              <w:rPr>
                <w:rFonts w:ascii="Times New Roman" w:hAnsi="Times New Roman"/>
              </w:rPr>
              <w:t>212.203</w:t>
            </w:r>
          </w:p>
        </w:tc>
      </w:tr>
      <w:tr w:rsidR="00D0134D" w14:paraId="371A97B4" w14:textId="77777777">
        <w:tc>
          <w:tcPr>
            <w:tcW w:w="2952" w:type="dxa"/>
          </w:tcPr>
          <w:p w14:paraId="06C56E21" w14:textId="77777777" w:rsidR="00D0134D" w:rsidRDefault="00D0134D">
            <w:pPr>
              <w:rPr>
                <w:rFonts w:ascii="Times New Roman" w:hAnsi="Times New Roman"/>
              </w:rPr>
            </w:pPr>
          </w:p>
        </w:tc>
        <w:tc>
          <w:tcPr>
            <w:tcW w:w="2952" w:type="dxa"/>
          </w:tcPr>
          <w:p w14:paraId="5F1EA2BB" w14:textId="77777777" w:rsidR="00D0134D" w:rsidRDefault="00D0134D">
            <w:pPr>
              <w:rPr>
                <w:rFonts w:ascii="Times New Roman" w:hAnsi="Times New Roman"/>
              </w:rPr>
            </w:pPr>
            <w:r>
              <w:rPr>
                <w:rFonts w:ascii="Times New Roman" w:hAnsi="Times New Roman"/>
              </w:rPr>
              <w:t>203(g)(1)(D)</w:t>
            </w:r>
          </w:p>
        </w:tc>
        <w:tc>
          <w:tcPr>
            <w:tcW w:w="2952" w:type="dxa"/>
          </w:tcPr>
          <w:p w14:paraId="3555C95C" w14:textId="77777777" w:rsidR="00D0134D" w:rsidRDefault="00D0134D">
            <w:pPr>
              <w:rPr>
                <w:rFonts w:ascii="Times New Roman" w:hAnsi="Times New Roman"/>
              </w:rPr>
            </w:pPr>
            <w:r>
              <w:rPr>
                <w:rFonts w:ascii="Times New Roman" w:hAnsi="Times New Roman"/>
              </w:rPr>
              <w:t>212.204</w:t>
            </w:r>
          </w:p>
        </w:tc>
      </w:tr>
      <w:tr w:rsidR="00D0134D" w14:paraId="0FD0B5ED" w14:textId="77777777">
        <w:tc>
          <w:tcPr>
            <w:tcW w:w="2952" w:type="dxa"/>
          </w:tcPr>
          <w:p w14:paraId="123AA099" w14:textId="77777777" w:rsidR="00D0134D" w:rsidRDefault="00D0134D">
            <w:pPr>
              <w:rPr>
                <w:rFonts w:ascii="Times New Roman" w:hAnsi="Times New Roman"/>
              </w:rPr>
            </w:pPr>
          </w:p>
        </w:tc>
        <w:tc>
          <w:tcPr>
            <w:tcW w:w="2952" w:type="dxa"/>
          </w:tcPr>
          <w:p w14:paraId="6E2FB6A4" w14:textId="77777777" w:rsidR="00D0134D" w:rsidRDefault="00D0134D">
            <w:pPr>
              <w:rPr>
                <w:rFonts w:ascii="Times New Roman" w:hAnsi="Times New Roman"/>
              </w:rPr>
            </w:pPr>
            <w:r>
              <w:rPr>
                <w:rFonts w:ascii="Times New Roman" w:hAnsi="Times New Roman"/>
              </w:rPr>
              <w:t>203(g)(1)(E)</w:t>
            </w:r>
          </w:p>
        </w:tc>
        <w:tc>
          <w:tcPr>
            <w:tcW w:w="2952" w:type="dxa"/>
          </w:tcPr>
          <w:p w14:paraId="377EA019" w14:textId="77777777" w:rsidR="00D0134D" w:rsidRDefault="00D0134D">
            <w:pPr>
              <w:rPr>
                <w:rFonts w:ascii="Times New Roman" w:hAnsi="Times New Roman"/>
              </w:rPr>
            </w:pPr>
            <w:r>
              <w:rPr>
                <w:rFonts w:ascii="Times New Roman" w:hAnsi="Times New Roman"/>
              </w:rPr>
              <w:t>212.205</w:t>
            </w:r>
          </w:p>
        </w:tc>
      </w:tr>
      <w:tr w:rsidR="00D0134D" w14:paraId="2E80949C" w14:textId="77777777">
        <w:tc>
          <w:tcPr>
            <w:tcW w:w="2952" w:type="dxa"/>
          </w:tcPr>
          <w:p w14:paraId="54E00C94" w14:textId="77777777" w:rsidR="00D0134D" w:rsidRDefault="00D0134D">
            <w:pPr>
              <w:rPr>
                <w:rFonts w:ascii="Times New Roman" w:hAnsi="Times New Roman"/>
              </w:rPr>
            </w:pPr>
          </w:p>
        </w:tc>
        <w:tc>
          <w:tcPr>
            <w:tcW w:w="2952" w:type="dxa"/>
          </w:tcPr>
          <w:p w14:paraId="324F6E8C" w14:textId="77777777" w:rsidR="00D0134D" w:rsidRDefault="00D0134D">
            <w:pPr>
              <w:rPr>
                <w:rFonts w:ascii="Times New Roman" w:hAnsi="Times New Roman"/>
              </w:rPr>
            </w:pPr>
            <w:r>
              <w:rPr>
                <w:rFonts w:ascii="Times New Roman" w:hAnsi="Times New Roman"/>
              </w:rPr>
              <w:t>203(g)(2)</w:t>
            </w:r>
          </w:p>
        </w:tc>
        <w:tc>
          <w:tcPr>
            <w:tcW w:w="2952" w:type="dxa"/>
          </w:tcPr>
          <w:p w14:paraId="2C50B01A" w14:textId="77777777" w:rsidR="00D0134D" w:rsidRDefault="00D0134D">
            <w:pPr>
              <w:rPr>
                <w:rFonts w:ascii="Times New Roman" w:hAnsi="Times New Roman"/>
              </w:rPr>
            </w:pPr>
            <w:r>
              <w:rPr>
                <w:rFonts w:ascii="Times New Roman" w:hAnsi="Times New Roman"/>
              </w:rPr>
              <w:t>212.206</w:t>
            </w:r>
          </w:p>
        </w:tc>
      </w:tr>
      <w:tr w:rsidR="00D0134D" w14:paraId="0BDE48F0" w14:textId="77777777">
        <w:tc>
          <w:tcPr>
            <w:tcW w:w="2952" w:type="dxa"/>
          </w:tcPr>
          <w:p w14:paraId="15D2033C" w14:textId="77777777" w:rsidR="00D0134D" w:rsidRDefault="00D0134D">
            <w:pPr>
              <w:rPr>
                <w:rFonts w:ascii="Times New Roman" w:hAnsi="Times New Roman"/>
              </w:rPr>
            </w:pPr>
          </w:p>
        </w:tc>
        <w:tc>
          <w:tcPr>
            <w:tcW w:w="2952" w:type="dxa"/>
          </w:tcPr>
          <w:p w14:paraId="34D2D11D" w14:textId="77777777" w:rsidR="00D0134D" w:rsidRDefault="00D0134D">
            <w:pPr>
              <w:rPr>
                <w:rFonts w:ascii="Times New Roman" w:hAnsi="Times New Roman"/>
              </w:rPr>
            </w:pPr>
            <w:r>
              <w:rPr>
                <w:rFonts w:ascii="Times New Roman" w:hAnsi="Times New Roman"/>
              </w:rPr>
              <w:t>203(g)(3)</w:t>
            </w:r>
          </w:p>
        </w:tc>
        <w:tc>
          <w:tcPr>
            <w:tcW w:w="2952" w:type="dxa"/>
          </w:tcPr>
          <w:p w14:paraId="16AD27D8" w14:textId="77777777" w:rsidR="00D0134D" w:rsidRDefault="00D0134D">
            <w:pPr>
              <w:rPr>
                <w:rFonts w:ascii="Times New Roman" w:hAnsi="Times New Roman"/>
              </w:rPr>
            </w:pPr>
            <w:r>
              <w:rPr>
                <w:rFonts w:ascii="Times New Roman" w:hAnsi="Times New Roman"/>
              </w:rPr>
              <w:t>212.207</w:t>
            </w:r>
          </w:p>
        </w:tc>
      </w:tr>
      <w:tr w:rsidR="00D0134D" w14:paraId="2710094F" w14:textId="77777777">
        <w:tc>
          <w:tcPr>
            <w:tcW w:w="2952" w:type="dxa"/>
          </w:tcPr>
          <w:p w14:paraId="69A0CCE4" w14:textId="77777777" w:rsidR="00D0134D" w:rsidRDefault="00D0134D">
            <w:pPr>
              <w:rPr>
                <w:rFonts w:ascii="Times New Roman" w:hAnsi="Times New Roman"/>
              </w:rPr>
            </w:pPr>
          </w:p>
        </w:tc>
        <w:tc>
          <w:tcPr>
            <w:tcW w:w="2952" w:type="dxa"/>
          </w:tcPr>
          <w:p w14:paraId="58E13F63" w14:textId="77777777" w:rsidR="00D0134D" w:rsidRDefault="00D0134D">
            <w:pPr>
              <w:rPr>
                <w:rFonts w:ascii="Times New Roman" w:hAnsi="Times New Roman"/>
              </w:rPr>
            </w:pPr>
            <w:r>
              <w:rPr>
                <w:rFonts w:ascii="Times New Roman" w:hAnsi="Times New Roman"/>
              </w:rPr>
              <w:t>203(g)(4)</w:t>
            </w:r>
          </w:p>
        </w:tc>
        <w:tc>
          <w:tcPr>
            <w:tcW w:w="2952" w:type="dxa"/>
          </w:tcPr>
          <w:p w14:paraId="54499CC5" w14:textId="77777777" w:rsidR="00D0134D" w:rsidRDefault="00D0134D">
            <w:pPr>
              <w:rPr>
                <w:rFonts w:ascii="Times New Roman" w:hAnsi="Times New Roman"/>
              </w:rPr>
            </w:pPr>
            <w:r>
              <w:rPr>
                <w:rFonts w:ascii="Times New Roman" w:hAnsi="Times New Roman"/>
              </w:rPr>
              <w:t>212.208</w:t>
            </w:r>
          </w:p>
        </w:tc>
      </w:tr>
      <w:tr w:rsidR="00D0134D" w14:paraId="206CE846" w14:textId="77777777">
        <w:tc>
          <w:tcPr>
            <w:tcW w:w="2952" w:type="dxa"/>
          </w:tcPr>
          <w:p w14:paraId="2D41EA13" w14:textId="77777777" w:rsidR="00D0134D" w:rsidRDefault="00D0134D">
            <w:pPr>
              <w:rPr>
                <w:rFonts w:ascii="Times New Roman" w:hAnsi="Times New Roman"/>
              </w:rPr>
            </w:pPr>
          </w:p>
        </w:tc>
        <w:tc>
          <w:tcPr>
            <w:tcW w:w="2952" w:type="dxa"/>
          </w:tcPr>
          <w:p w14:paraId="54BDB497" w14:textId="77777777" w:rsidR="00D0134D" w:rsidRDefault="00D0134D">
            <w:pPr>
              <w:rPr>
                <w:rFonts w:ascii="Times New Roman" w:hAnsi="Times New Roman"/>
              </w:rPr>
            </w:pPr>
            <w:r>
              <w:rPr>
                <w:rFonts w:ascii="Times New Roman" w:hAnsi="Times New Roman"/>
              </w:rPr>
              <w:t>203(h)</w:t>
            </w:r>
          </w:p>
        </w:tc>
        <w:tc>
          <w:tcPr>
            <w:tcW w:w="2952" w:type="dxa"/>
          </w:tcPr>
          <w:p w14:paraId="0CC5EEF5" w14:textId="77777777" w:rsidR="00D0134D" w:rsidRDefault="00D0134D">
            <w:pPr>
              <w:rPr>
                <w:rFonts w:ascii="Times New Roman" w:hAnsi="Times New Roman"/>
              </w:rPr>
            </w:pPr>
            <w:r>
              <w:rPr>
                <w:rFonts w:ascii="Times New Roman" w:hAnsi="Times New Roman"/>
              </w:rPr>
              <w:t>212.110</w:t>
            </w:r>
          </w:p>
        </w:tc>
      </w:tr>
      <w:tr w:rsidR="00D0134D" w14:paraId="6DC08E7D" w14:textId="77777777">
        <w:tc>
          <w:tcPr>
            <w:tcW w:w="2952" w:type="dxa"/>
          </w:tcPr>
          <w:p w14:paraId="0D1792E9" w14:textId="77777777" w:rsidR="00D0134D" w:rsidRDefault="00D0134D">
            <w:pPr>
              <w:rPr>
                <w:rFonts w:ascii="Times New Roman" w:hAnsi="Times New Roman"/>
              </w:rPr>
            </w:pPr>
          </w:p>
        </w:tc>
        <w:tc>
          <w:tcPr>
            <w:tcW w:w="2952" w:type="dxa"/>
          </w:tcPr>
          <w:p w14:paraId="5C6BA113" w14:textId="77777777" w:rsidR="00D0134D" w:rsidRDefault="00D0134D">
            <w:pPr>
              <w:rPr>
                <w:rFonts w:ascii="Times New Roman" w:hAnsi="Times New Roman"/>
              </w:rPr>
            </w:pPr>
            <w:r>
              <w:rPr>
                <w:rFonts w:ascii="Times New Roman" w:hAnsi="Times New Roman"/>
              </w:rPr>
              <w:t>203(i)</w:t>
            </w:r>
          </w:p>
        </w:tc>
        <w:tc>
          <w:tcPr>
            <w:tcW w:w="2952" w:type="dxa"/>
          </w:tcPr>
          <w:p w14:paraId="280F4B18" w14:textId="77777777" w:rsidR="00D0134D" w:rsidRDefault="00D0134D">
            <w:pPr>
              <w:rPr>
                <w:rFonts w:ascii="Times New Roman" w:hAnsi="Times New Roman"/>
              </w:rPr>
            </w:pPr>
            <w:r>
              <w:rPr>
                <w:rFonts w:ascii="Times New Roman" w:hAnsi="Times New Roman"/>
              </w:rPr>
              <w:t>Appendix C</w:t>
            </w:r>
          </w:p>
        </w:tc>
      </w:tr>
    </w:tbl>
    <w:p w14:paraId="0F274926" w14:textId="77777777" w:rsidR="00D0134D" w:rsidRDefault="00D0134D">
      <w:pPr>
        <w:rPr>
          <w:rFonts w:ascii="Times New Roman" w:hAnsi="Times New Roman"/>
        </w:rPr>
      </w:pPr>
    </w:p>
    <w:p w14:paraId="712DF478" w14:textId="77777777" w:rsidR="00D0134D" w:rsidRDefault="00D0134D">
      <w:pPr>
        <w:rPr>
          <w:rFonts w:ascii="Times New Roman" w:hAnsi="Times New Roman"/>
        </w:rPr>
      </w:pPr>
    </w:p>
    <w:p w14:paraId="0B088C3E" w14:textId="77777777" w:rsidR="00D0134D" w:rsidRDefault="00D0134D">
      <w:pPr>
        <w:pStyle w:val="Heading4"/>
        <w:rPr>
          <w:rFonts w:ascii="Times New Roman" w:hAnsi="Times New Roman"/>
        </w:rPr>
      </w:pPr>
      <w:r>
        <w:rPr>
          <w:rFonts w:ascii="Times New Roman" w:hAnsi="Times New Roman"/>
        </w:rPr>
        <w:t>Section 212.APPENDIX B</w:t>
      </w:r>
      <w:r>
        <w:rPr>
          <w:rFonts w:ascii="Times New Roman" w:hAnsi="Times New Roman"/>
        </w:rPr>
        <w:tab/>
        <w:t>Section into Rule Table</w:t>
      </w:r>
    </w:p>
    <w:p w14:paraId="61F8E8AF" w14:textId="77777777" w:rsidR="00D0134D" w:rsidRDefault="00D0134D">
      <w:pPr>
        <w:rPr>
          <w:rFonts w:ascii="Times New Roman" w:hAnsi="Times New Roman"/>
        </w:rPr>
      </w:pPr>
    </w:p>
    <w:p w14:paraId="25036A53" w14:textId="77777777" w:rsidR="00D0134D" w:rsidRDefault="00D0134D">
      <w:pPr>
        <w:rPr>
          <w:rFonts w:ascii="Times New Roman" w:hAnsi="Times New Roman"/>
        </w:rPr>
      </w:pPr>
    </w:p>
    <w:tbl>
      <w:tblPr>
        <w:tblW w:w="0" w:type="auto"/>
        <w:tblLayout w:type="fixed"/>
        <w:tblLook w:val="0000" w:firstRow="0" w:lastRow="0" w:firstColumn="0" w:lastColumn="0" w:noHBand="0" w:noVBand="0"/>
      </w:tblPr>
      <w:tblGrid>
        <w:gridCol w:w="2952"/>
        <w:gridCol w:w="2952"/>
        <w:gridCol w:w="2952"/>
      </w:tblGrid>
      <w:tr w:rsidR="00D0134D" w14:paraId="6B2100AA" w14:textId="77777777">
        <w:tc>
          <w:tcPr>
            <w:tcW w:w="2952" w:type="dxa"/>
          </w:tcPr>
          <w:p w14:paraId="0F12C972" w14:textId="77777777" w:rsidR="00D0134D" w:rsidRDefault="00D0134D">
            <w:pPr>
              <w:rPr>
                <w:rFonts w:ascii="Times New Roman" w:hAnsi="Times New Roman"/>
              </w:rPr>
            </w:pPr>
          </w:p>
        </w:tc>
        <w:tc>
          <w:tcPr>
            <w:tcW w:w="2952" w:type="dxa"/>
          </w:tcPr>
          <w:p w14:paraId="5EC6E557" w14:textId="77777777" w:rsidR="00D0134D" w:rsidRDefault="00D0134D">
            <w:pPr>
              <w:rPr>
                <w:rFonts w:ascii="Times New Roman" w:hAnsi="Times New Roman"/>
              </w:rPr>
            </w:pPr>
            <w:r>
              <w:rPr>
                <w:rFonts w:ascii="Times New Roman" w:hAnsi="Times New Roman"/>
              </w:rPr>
              <w:t>SECTION</w:t>
            </w:r>
          </w:p>
        </w:tc>
        <w:tc>
          <w:tcPr>
            <w:tcW w:w="2952" w:type="dxa"/>
          </w:tcPr>
          <w:p w14:paraId="0F592D06" w14:textId="77777777" w:rsidR="00D0134D" w:rsidRDefault="00D0134D">
            <w:pPr>
              <w:rPr>
                <w:rFonts w:ascii="Times New Roman" w:hAnsi="Times New Roman"/>
              </w:rPr>
            </w:pPr>
            <w:r>
              <w:rPr>
                <w:rFonts w:ascii="Times New Roman" w:hAnsi="Times New Roman"/>
              </w:rPr>
              <w:t>RULE</w:t>
            </w:r>
          </w:p>
        </w:tc>
      </w:tr>
      <w:tr w:rsidR="00D0134D" w14:paraId="06A29D9F" w14:textId="77777777">
        <w:tc>
          <w:tcPr>
            <w:tcW w:w="2952" w:type="dxa"/>
          </w:tcPr>
          <w:p w14:paraId="6C237084" w14:textId="77777777" w:rsidR="00D0134D" w:rsidRDefault="00D0134D">
            <w:pPr>
              <w:rPr>
                <w:rFonts w:ascii="Times New Roman" w:hAnsi="Times New Roman"/>
              </w:rPr>
            </w:pPr>
          </w:p>
        </w:tc>
        <w:tc>
          <w:tcPr>
            <w:tcW w:w="2952" w:type="dxa"/>
          </w:tcPr>
          <w:p w14:paraId="26A07469" w14:textId="77777777" w:rsidR="00D0134D" w:rsidRDefault="00D0134D">
            <w:pPr>
              <w:rPr>
                <w:rFonts w:ascii="Times New Roman" w:hAnsi="Times New Roman"/>
              </w:rPr>
            </w:pPr>
          </w:p>
        </w:tc>
        <w:tc>
          <w:tcPr>
            <w:tcW w:w="2952" w:type="dxa"/>
          </w:tcPr>
          <w:p w14:paraId="749EAEBE" w14:textId="77777777" w:rsidR="00D0134D" w:rsidRDefault="00D0134D">
            <w:pPr>
              <w:rPr>
                <w:rFonts w:ascii="Times New Roman" w:hAnsi="Times New Roman"/>
              </w:rPr>
            </w:pPr>
          </w:p>
        </w:tc>
      </w:tr>
      <w:tr w:rsidR="00D0134D" w14:paraId="5E3FFF55" w14:textId="77777777">
        <w:tc>
          <w:tcPr>
            <w:tcW w:w="2952" w:type="dxa"/>
          </w:tcPr>
          <w:p w14:paraId="27859423" w14:textId="77777777" w:rsidR="00D0134D" w:rsidRDefault="00D0134D">
            <w:pPr>
              <w:rPr>
                <w:rFonts w:ascii="Times New Roman" w:hAnsi="Times New Roman"/>
              </w:rPr>
            </w:pPr>
          </w:p>
        </w:tc>
        <w:tc>
          <w:tcPr>
            <w:tcW w:w="2952" w:type="dxa"/>
          </w:tcPr>
          <w:p w14:paraId="4A90BF1B" w14:textId="77777777" w:rsidR="00D0134D" w:rsidRDefault="00D0134D">
            <w:pPr>
              <w:rPr>
                <w:rFonts w:ascii="Times New Roman" w:hAnsi="Times New Roman"/>
              </w:rPr>
            </w:pPr>
            <w:r>
              <w:rPr>
                <w:rFonts w:ascii="Times New Roman" w:hAnsi="Times New Roman"/>
              </w:rPr>
              <w:t>212.100</w:t>
            </w:r>
          </w:p>
        </w:tc>
        <w:tc>
          <w:tcPr>
            <w:tcW w:w="2952" w:type="dxa"/>
          </w:tcPr>
          <w:p w14:paraId="2E005816" w14:textId="77777777" w:rsidR="00D0134D" w:rsidRDefault="00D0134D">
            <w:pPr>
              <w:rPr>
                <w:rFonts w:ascii="Times New Roman" w:hAnsi="Times New Roman"/>
              </w:rPr>
            </w:pPr>
            <w:r>
              <w:rPr>
                <w:rFonts w:ascii="Times New Roman" w:hAnsi="Times New Roman"/>
              </w:rPr>
              <w:t>Added in Codification</w:t>
            </w:r>
          </w:p>
        </w:tc>
      </w:tr>
      <w:tr w:rsidR="00D0134D" w14:paraId="7216F569" w14:textId="77777777">
        <w:tc>
          <w:tcPr>
            <w:tcW w:w="2952" w:type="dxa"/>
          </w:tcPr>
          <w:p w14:paraId="58335AAF" w14:textId="77777777" w:rsidR="00D0134D" w:rsidRDefault="00D0134D">
            <w:pPr>
              <w:rPr>
                <w:rFonts w:ascii="Times New Roman" w:hAnsi="Times New Roman"/>
              </w:rPr>
            </w:pPr>
          </w:p>
        </w:tc>
        <w:tc>
          <w:tcPr>
            <w:tcW w:w="2952" w:type="dxa"/>
          </w:tcPr>
          <w:p w14:paraId="452AE09D" w14:textId="77777777" w:rsidR="00D0134D" w:rsidRDefault="00D0134D">
            <w:pPr>
              <w:rPr>
                <w:rFonts w:ascii="Times New Roman" w:hAnsi="Times New Roman"/>
              </w:rPr>
            </w:pPr>
            <w:r>
              <w:rPr>
                <w:rFonts w:ascii="Times New Roman" w:hAnsi="Times New Roman"/>
              </w:rPr>
              <w:t>212.110</w:t>
            </w:r>
          </w:p>
        </w:tc>
        <w:tc>
          <w:tcPr>
            <w:tcW w:w="2952" w:type="dxa"/>
          </w:tcPr>
          <w:p w14:paraId="18F7B63D" w14:textId="77777777" w:rsidR="00D0134D" w:rsidRDefault="00D0134D">
            <w:pPr>
              <w:rPr>
                <w:rFonts w:ascii="Times New Roman" w:hAnsi="Times New Roman"/>
              </w:rPr>
            </w:pPr>
            <w:r>
              <w:rPr>
                <w:rFonts w:ascii="Times New Roman" w:hAnsi="Times New Roman"/>
              </w:rPr>
              <w:t>203(h)</w:t>
            </w:r>
          </w:p>
        </w:tc>
      </w:tr>
      <w:tr w:rsidR="00D0134D" w14:paraId="2A2E316E" w14:textId="77777777">
        <w:tc>
          <w:tcPr>
            <w:tcW w:w="2952" w:type="dxa"/>
          </w:tcPr>
          <w:p w14:paraId="75D1A046" w14:textId="77777777" w:rsidR="00D0134D" w:rsidRDefault="00D0134D">
            <w:pPr>
              <w:rPr>
                <w:rFonts w:ascii="Times New Roman" w:hAnsi="Times New Roman"/>
              </w:rPr>
            </w:pPr>
          </w:p>
        </w:tc>
        <w:tc>
          <w:tcPr>
            <w:tcW w:w="2952" w:type="dxa"/>
          </w:tcPr>
          <w:p w14:paraId="05FE8343" w14:textId="77777777" w:rsidR="00D0134D" w:rsidRDefault="00D0134D">
            <w:pPr>
              <w:rPr>
                <w:rFonts w:ascii="Times New Roman" w:hAnsi="Times New Roman"/>
              </w:rPr>
            </w:pPr>
            <w:r>
              <w:rPr>
                <w:rFonts w:ascii="Times New Roman" w:hAnsi="Times New Roman"/>
              </w:rPr>
              <w:t>212.111</w:t>
            </w:r>
          </w:p>
        </w:tc>
        <w:tc>
          <w:tcPr>
            <w:tcW w:w="2952" w:type="dxa"/>
          </w:tcPr>
          <w:p w14:paraId="0FFE4F20" w14:textId="77777777" w:rsidR="00D0134D" w:rsidRDefault="00D0134D">
            <w:pPr>
              <w:rPr>
                <w:rFonts w:ascii="Times New Roman" w:hAnsi="Times New Roman"/>
              </w:rPr>
            </w:pPr>
            <w:r>
              <w:rPr>
                <w:rFonts w:ascii="Times New Roman" w:hAnsi="Times New Roman"/>
              </w:rPr>
              <w:t>Added in Codification</w:t>
            </w:r>
          </w:p>
        </w:tc>
      </w:tr>
      <w:tr w:rsidR="00D0134D" w14:paraId="2ACC199B" w14:textId="77777777">
        <w:tc>
          <w:tcPr>
            <w:tcW w:w="2952" w:type="dxa"/>
          </w:tcPr>
          <w:p w14:paraId="492B0248" w14:textId="77777777" w:rsidR="00D0134D" w:rsidRDefault="00D0134D">
            <w:pPr>
              <w:rPr>
                <w:rFonts w:ascii="Times New Roman" w:hAnsi="Times New Roman"/>
              </w:rPr>
            </w:pPr>
          </w:p>
        </w:tc>
        <w:tc>
          <w:tcPr>
            <w:tcW w:w="2952" w:type="dxa"/>
          </w:tcPr>
          <w:p w14:paraId="12035C46" w14:textId="77777777" w:rsidR="00D0134D" w:rsidRDefault="00D0134D">
            <w:pPr>
              <w:rPr>
                <w:rFonts w:ascii="Times New Roman" w:hAnsi="Times New Roman"/>
              </w:rPr>
            </w:pPr>
            <w:r>
              <w:rPr>
                <w:rFonts w:ascii="Times New Roman" w:hAnsi="Times New Roman"/>
              </w:rPr>
              <w:t>212.112</w:t>
            </w:r>
          </w:p>
        </w:tc>
        <w:tc>
          <w:tcPr>
            <w:tcW w:w="2952" w:type="dxa"/>
          </w:tcPr>
          <w:p w14:paraId="25F7B449" w14:textId="77777777" w:rsidR="00D0134D" w:rsidRDefault="00D0134D">
            <w:pPr>
              <w:rPr>
                <w:rFonts w:ascii="Times New Roman" w:hAnsi="Times New Roman"/>
              </w:rPr>
            </w:pPr>
            <w:r>
              <w:rPr>
                <w:rFonts w:ascii="Times New Roman" w:hAnsi="Times New Roman"/>
              </w:rPr>
              <w:t>Added in Codification</w:t>
            </w:r>
          </w:p>
        </w:tc>
      </w:tr>
      <w:tr w:rsidR="00D0134D" w14:paraId="25242299" w14:textId="77777777">
        <w:tc>
          <w:tcPr>
            <w:tcW w:w="2952" w:type="dxa"/>
          </w:tcPr>
          <w:p w14:paraId="72FF14EA" w14:textId="77777777" w:rsidR="00D0134D" w:rsidRDefault="00D0134D">
            <w:pPr>
              <w:rPr>
                <w:rFonts w:ascii="Times New Roman" w:hAnsi="Times New Roman"/>
              </w:rPr>
            </w:pPr>
          </w:p>
        </w:tc>
        <w:tc>
          <w:tcPr>
            <w:tcW w:w="2952" w:type="dxa"/>
          </w:tcPr>
          <w:p w14:paraId="3ED24B65" w14:textId="77777777" w:rsidR="00D0134D" w:rsidRDefault="00D0134D">
            <w:pPr>
              <w:rPr>
                <w:rFonts w:ascii="Times New Roman" w:hAnsi="Times New Roman"/>
              </w:rPr>
            </w:pPr>
            <w:r>
              <w:rPr>
                <w:rFonts w:ascii="Times New Roman" w:hAnsi="Times New Roman"/>
              </w:rPr>
              <w:t>212.113</w:t>
            </w:r>
          </w:p>
        </w:tc>
        <w:tc>
          <w:tcPr>
            <w:tcW w:w="2952" w:type="dxa"/>
          </w:tcPr>
          <w:p w14:paraId="24A33B3C" w14:textId="77777777" w:rsidR="00D0134D" w:rsidRDefault="00D0134D">
            <w:pPr>
              <w:rPr>
                <w:rFonts w:ascii="Times New Roman" w:hAnsi="Times New Roman"/>
              </w:rPr>
            </w:pPr>
            <w:r>
              <w:rPr>
                <w:rFonts w:ascii="Times New Roman" w:hAnsi="Times New Roman"/>
              </w:rPr>
              <w:t>Added in Codification</w:t>
            </w:r>
          </w:p>
        </w:tc>
      </w:tr>
      <w:tr w:rsidR="00D0134D" w14:paraId="0508E65D" w14:textId="77777777">
        <w:tc>
          <w:tcPr>
            <w:tcW w:w="2952" w:type="dxa"/>
          </w:tcPr>
          <w:p w14:paraId="76500B17" w14:textId="77777777" w:rsidR="00D0134D" w:rsidRDefault="00D0134D">
            <w:pPr>
              <w:rPr>
                <w:rFonts w:ascii="Times New Roman" w:hAnsi="Times New Roman"/>
              </w:rPr>
            </w:pPr>
          </w:p>
        </w:tc>
        <w:tc>
          <w:tcPr>
            <w:tcW w:w="2952" w:type="dxa"/>
          </w:tcPr>
          <w:p w14:paraId="77C66471" w14:textId="77777777" w:rsidR="00D0134D" w:rsidRDefault="00D0134D">
            <w:pPr>
              <w:rPr>
                <w:rFonts w:ascii="Times New Roman" w:hAnsi="Times New Roman"/>
              </w:rPr>
            </w:pPr>
            <w:r>
              <w:rPr>
                <w:rFonts w:ascii="Times New Roman" w:hAnsi="Times New Roman"/>
              </w:rPr>
              <w:t>212.121</w:t>
            </w:r>
          </w:p>
        </w:tc>
        <w:tc>
          <w:tcPr>
            <w:tcW w:w="2952" w:type="dxa"/>
          </w:tcPr>
          <w:p w14:paraId="11084342" w14:textId="77777777" w:rsidR="00D0134D" w:rsidRDefault="00D0134D">
            <w:pPr>
              <w:rPr>
                <w:rFonts w:ascii="Times New Roman" w:hAnsi="Times New Roman"/>
              </w:rPr>
            </w:pPr>
            <w:r>
              <w:rPr>
                <w:rFonts w:ascii="Times New Roman" w:hAnsi="Times New Roman"/>
              </w:rPr>
              <w:t>202 Preamble</w:t>
            </w:r>
          </w:p>
        </w:tc>
      </w:tr>
      <w:tr w:rsidR="00D0134D" w14:paraId="7134CB8C" w14:textId="77777777">
        <w:tc>
          <w:tcPr>
            <w:tcW w:w="2952" w:type="dxa"/>
          </w:tcPr>
          <w:p w14:paraId="417A37C8" w14:textId="77777777" w:rsidR="00D0134D" w:rsidRDefault="00D0134D">
            <w:pPr>
              <w:rPr>
                <w:rFonts w:ascii="Times New Roman" w:hAnsi="Times New Roman"/>
              </w:rPr>
            </w:pPr>
          </w:p>
        </w:tc>
        <w:tc>
          <w:tcPr>
            <w:tcW w:w="2952" w:type="dxa"/>
          </w:tcPr>
          <w:p w14:paraId="08BABDC4" w14:textId="77777777" w:rsidR="00D0134D" w:rsidRDefault="00D0134D">
            <w:pPr>
              <w:rPr>
                <w:rFonts w:ascii="Times New Roman" w:hAnsi="Times New Roman"/>
              </w:rPr>
            </w:pPr>
            <w:r>
              <w:rPr>
                <w:rFonts w:ascii="Times New Roman" w:hAnsi="Times New Roman"/>
              </w:rPr>
              <w:t>212.122</w:t>
            </w:r>
          </w:p>
        </w:tc>
        <w:tc>
          <w:tcPr>
            <w:tcW w:w="2952" w:type="dxa"/>
          </w:tcPr>
          <w:p w14:paraId="7F0EADF7" w14:textId="77777777" w:rsidR="00D0134D" w:rsidRDefault="00D0134D">
            <w:pPr>
              <w:rPr>
                <w:rFonts w:ascii="Times New Roman" w:hAnsi="Times New Roman"/>
              </w:rPr>
            </w:pPr>
            <w:r>
              <w:rPr>
                <w:rFonts w:ascii="Times New Roman" w:hAnsi="Times New Roman"/>
              </w:rPr>
              <w:t>202(a)(1)</w:t>
            </w:r>
          </w:p>
        </w:tc>
      </w:tr>
      <w:tr w:rsidR="00D0134D" w14:paraId="3E90634E" w14:textId="77777777">
        <w:tc>
          <w:tcPr>
            <w:tcW w:w="2952" w:type="dxa"/>
          </w:tcPr>
          <w:p w14:paraId="1171AC94" w14:textId="77777777" w:rsidR="00D0134D" w:rsidRDefault="00D0134D">
            <w:pPr>
              <w:rPr>
                <w:rFonts w:ascii="Times New Roman" w:hAnsi="Times New Roman"/>
              </w:rPr>
            </w:pPr>
          </w:p>
        </w:tc>
        <w:tc>
          <w:tcPr>
            <w:tcW w:w="2952" w:type="dxa"/>
          </w:tcPr>
          <w:p w14:paraId="50F660D6" w14:textId="77777777" w:rsidR="00D0134D" w:rsidRDefault="00D0134D">
            <w:pPr>
              <w:rPr>
                <w:rFonts w:ascii="Times New Roman" w:hAnsi="Times New Roman"/>
              </w:rPr>
            </w:pPr>
            <w:r>
              <w:rPr>
                <w:rFonts w:ascii="Times New Roman" w:hAnsi="Times New Roman"/>
              </w:rPr>
              <w:t>212.123</w:t>
            </w:r>
          </w:p>
        </w:tc>
        <w:tc>
          <w:tcPr>
            <w:tcW w:w="2952" w:type="dxa"/>
          </w:tcPr>
          <w:p w14:paraId="16EDDEFE" w14:textId="77777777" w:rsidR="00D0134D" w:rsidRDefault="00D0134D">
            <w:pPr>
              <w:rPr>
                <w:rFonts w:ascii="Times New Roman" w:hAnsi="Times New Roman"/>
              </w:rPr>
            </w:pPr>
            <w:r>
              <w:rPr>
                <w:rFonts w:ascii="Times New Roman" w:hAnsi="Times New Roman"/>
              </w:rPr>
              <w:t>202(b)</w:t>
            </w:r>
          </w:p>
        </w:tc>
      </w:tr>
      <w:tr w:rsidR="00D0134D" w14:paraId="2CBE8AB7" w14:textId="77777777">
        <w:tc>
          <w:tcPr>
            <w:tcW w:w="2952" w:type="dxa"/>
          </w:tcPr>
          <w:p w14:paraId="443E878B" w14:textId="77777777" w:rsidR="00D0134D" w:rsidRDefault="00D0134D">
            <w:pPr>
              <w:rPr>
                <w:rFonts w:ascii="Times New Roman" w:hAnsi="Times New Roman"/>
              </w:rPr>
            </w:pPr>
          </w:p>
        </w:tc>
        <w:tc>
          <w:tcPr>
            <w:tcW w:w="2952" w:type="dxa"/>
          </w:tcPr>
          <w:p w14:paraId="2DE2C207" w14:textId="77777777" w:rsidR="00D0134D" w:rsidRDefault="00D0134D">
            <w:pPr>
              <w:rPr>
                <w:rFonts w:ascii="Times New Roman" w:hAnsi="Times New Roman"/>
              </w:rPr>
            </w:pPr>
            <w:r>
              <w:rPr>
                <w:rFonts w:ascii="Times New Roman" w:hAnsi="Times New Roman"/>
              </w:rPr>
              <w:t>212.124</w:t>
            </w:r>
          </w:p>
        </w:tc>
        <w:tc>
          <w:tcPr>
            <w:tcW w:w="2952" w:type="dxa"/>
          </w:tcPr>
          <w:p w14:paraId="6F3A5AE9" w14:textId="77777777" w:rsidR="00D0134D" w:rsidRDefault="00D0134D">
            <w:pPr>
              <w:rPr>
                <w:rFonts w:ascii="Times New Roman" w:hAnsi="Times New Roman"/>
              </w:rPr>
            </w:pPr>
            <w:r>
              <w:rPr>
                <w:rFonts w:ascii="Times New Roman" w:hAnsi="Times New Roman"/>
              </w:rPr>
              <w:t>202(c)</w:t>
            </w:r>
          </w:p>
        </w:tc>
      </w:tr>
      <w:tr w:rsidR="00D0134D" w14:paraId="77EE63C3" w14:textId="77777777">
        <w:tc>
          <w:tcPr>
            <w:tcW w:w="2952" w:type="dxa"/>
          </w:tcPr>
          <w:p w14:paraId="24DC61E1" w14:textId="77777777" w:rsidR="00D0134D" w:rsidRDefault="00D0134D">
            <w:pPr>
              <w:rPr>
                <w:rFonts w:ascii="Times New Roman" w:hAnsi="Times New Roman"/>
              </w:rPr>
            </w:pPr>
          </w:p>
        </w:tc>
        <w:tc>
          <w:tcPr>
            <w:tcW w:w="2952" w:type="dxa"/>
          </w:tcPr>
          <w:p w14:paraId="35A3AE95" w14:textId="77777777" w:rsidR="00D0134D" w:rsidRDefault="00D0134D">
            <w:pPr>
              <w:rPr>
                <w:rFonts w:ascii="Times New Roman" w:hAnsi="Times New Roman"/>
              </w:rPr>
            </w:pPr>
            <w:r>
              <w:rPr>
                <w:rFonts w:ascii="Times New Roman" w:hAnsi="Times New Roman"/>
              </w:rPr>
              <w:t>212.125</w:t>
            </w:r>
          </w:p>
        </w:tc>
        <w:tc>
          <w:tcPr>
            <w:tcW w:w="2952" w:type="dxa"/>
          </w:tcPr>
          <w:p w14:paraId="636D6CA8" w14:textId="77777777" w:rsidR="00D0134D" w:rsidRDefault="00D0134D">
            <w:pPr>
              <w:rPr>
                <w:rFonts w:ascii="Times New Roman" w:hAnsi="Times New Roman"/>
              </w:rPr>
            </w:pPr>
            <w:r>
              <w:rPr>
                <w:rFonts w:ascii="Times New Roman" w:hAnsi="Times New Roman"/>
              </w:rPr>
              <w:t>202(d)</w:t>
            </w:r>
          </w:p>
        </w:tc>
      </w:tr>
      <w:tr w:rsidR="00D0134D" w14:paraId="66385CA2" w14:textId="77777777">
        <w:tc>
          <w:tcPr>
            <w:tcW w:w="2952" w:type="dxa"/>
          </w:tcPr>
          <w:p w14:paraId="0F761DEA" w14:textId="77777777" w:rsidR="00D0134D" w:rsidRDefault="00D0134D">
            <w:pPr>
              <w:rPr>
                <w:rFonts w:ascii="Times New Roman" w:hAnsi="Times New Roman"/>
              </w:rPr>
            </w:pPr>
          </w:p>
        </w:tc>
        <w:tc>
          <w:tcPr>
            <w:tcW w:w="2952" w:type="dxa"/>
          </w:tcPr>
          <w:p w14:paraId="4166470A" w14:textId="77777777" w:rsidR="00D0134D" w:rsidRDefault="00D0134D">
            <w:pPr>
              <w:rPr>
                <w:rFonts w:ascii="Times New Roman" w:hAnsi="Times New Roman"/>
              </w:rPr>
            </w:pPr>
            <w:r>
              <w:rPr>
                <w:rFonts w:ascii="Times New Roman" w:hAnsi="Times New Roman"/>
              </w:rPr>
              <w:t>212.181</w:t>
            </w:r>
          </w:p>
        </w:tc>
        <w:tc>
          <w:tcPr>
            <w:tcW w:w="2952" w:type="dxa"/>
          </w:tcPr>
          <w:p w14:paraId="0BC02AD8" w14:textId="77777777" w:rsidR="00D0134D" w:rsidRDefault="00D0134D">
            <w:pPr>
              <w:rPr>
                <w:rFonts w:ascii="Times New Roman" w:hAnsi="Times New Roman"/>
              </w:rPr>
            </w:pPr>
            <w:r>
              <w:rPr>
                <w:rFonts w:ascii="Times New Roman" w:hAnsi="Times New Roman"/>
              </w:rPr>
              <w:t>203(e)(1)-(3), 203(e)(4)(Preamble)</w:t>
            </w:r>
          </w:p>
        </w:tc>
      </w:tr>
      <w:tr w:rsidR="00D0134D" w14:paraId="6638CC12" w14:textId="77777777">
        <w:tc>
          <w:tcPr>
            <w:tcW w:w="2952" w:type="dxa"/>
          </w:tcPr>
          <w:p w14:paraId="1B46AD96" w14:textId="77777777" w:rsidR="00D0134D" w:rsidRDefault="00D0134D">
            <w:pPr>
              <w:rPr>
                <w:rFonts w:ascii="Times New Roman" w:hAnsi="Times New Roman"/>
              </w:rPr>
            </w:pPr>
          </w:p>
        </w:tc>
        <w:tc>
          <w:tcPr>
            <w:tcW w:w="2952" w:type="dxa"/>
          </w:tcPr>
          <w:p w14:paraId="017E1B34" w14:textId="77777777" w:rsidR="00D0134D" w:rsidRDefault="00D0134D">
            <w:pPr>
              <w:rPr>
                <w:rFonts w:ascii="Times New Roman" w:hAnsi="Times New Roman"/>
              </w:rPr>
            </w:pPr>
            <w:r>
              <w:rPr>
                <w:rFonts w:ascii="Times New Roman" w:hAnsi="Times New Roman"/>
              </w:rPr>
              <w:t>212.182</w:t>
            </w:r>
          </w:p>
        </w:tc>
        <w:tc>
          <w:tcPr>
            <w:tcW w:w="2952" w:type="dxa"/>
          </w:tcPr>
          <w:p w14:paraId="5DE646D9" w14:textId="77777777" w:rsidR="00D0134D" w:rsidRDefault="00D0134D">
            <w:pPr>
              <w:rPr>
                <w:rFonts w:ascii="Times New Roman" w:hAnsi="Times New Roman"/>
              </w:rPr>
            </w:pPr>
            <w:r>
              <w:rPr>
                <w:rFonts w:ascii="Times New Roman" w:hAnsi="Times New Roman"/>
              </w:rPr>
              <w:t>203(e)(4)(A)</w:t>
            </w:r>
          </w:p>
        </w:tc>
      </w:tr>
      <w:tr w:rsidR="00D0134D" w14:paraId="3E21CF31" w14:textId="77777777">
        <w:tc>
          <w:tcPr>
            <w:tcW w:w="2952" w:type="dxa"/>
          </w:tcPr>
          <w:p w14:paraId="2BF9C0A8" w14:textId="77777777" w:rsidR="00D0134D" w:rsidRDefault="00D0134D">
            <w:pPr>
              <w:rPr>
                <w:rFonts w:ascii="Times New Roman" w:hAnsi="Times New Roman"/>
              </w:rPr>
            </w:pPr>
          </w:p>
        </w:tc>
        <w:tc>
          <w:tcPr>
            <w:tcW w:w="2952" w:type="dxa"/>
          </w:tcPr>
          <w:p w14:paraId="2760B903" w14:textId="77777777" w:rsidR="00D0134D" w:rsidRDefault="00D0134D">
            <w:pPr>
              <w:rPr>
                <w:rFonts w:ascii="Times New Roman" w:hAnsi="Times New Roman"/>
              </w:rPr>
            </w:pPr>
            <w:r>
              <w:rPr>
                <w:rFonts w:ascii="Times New Roman" w:hAnsi="Times New Roman"/>
              </w:rPr>
              <w:t>212.183</w:t>
            </w:r>
          </w:p>
        </w:tc>
        <w:tc>
          <w:tcPr>
            <w:tcW w:w="2952" w:type="dxa"/>
          </w:tcPr>
          <w:p w14:paraId="44A6629C" w14:textId="77777777" w:rsidR="00D0134D" w:rsidRDefault="00D0134D">
            <w:pPr>
              <w:rPr>
                <w:rFonts w:ascii="Times New Roman" w:hAnsi="Times New Roman"/>
              </w:rPr>
            </w:pPr>
            <w:r>
              <w:rPr>
                <w:rFonts w:ascii="Times New Roman" w:hAnsi="Times New Roman"/>
              </w:rPr>
              <w:t>203(e)(5)</w:t>
            </w:r>
          </w:p>
        </w:tc>
      </w:tr>
      <w:tr w:rsidR="00D0134D" w14:paraId="39B7C773" w14:textId="77777777">
        <w:tc>
          <w:tcPr>
            <w:tcW w:w="2952" w:type="dxa"/>
          </w:tcPr>
          <w:p w14:paraId="32166072" w14:textId="77777777" w:rsidR="00D0134D" w:rsidRDefault="00D0134D">
            <w:pPr>
              <w:rPr>
                <w:rFonts w:ascii="Times New Roman" w:hAnsi="Times New Roman"/>
              </w:rPr>
            </w:pPr>
          </w:p>
        </w:tc>
        <w:tc>
          <w:tcPr>
            <w:tcW w:w="2952" w:type="dxa"/>
          </w:tcPr>
          <w:p w14:paraId="1F7EC07F" w14:textId="77777777" w:rsidR="00D0134D" w:rsidRDefault="00D0134D">
            <w:pPr>
              <w:rPr>
                <w:rFonts w:ascii="Times New Roman" w:hAnsi="Times New Roman"/>
              </w:rPr>
            </w:pPr>
            <w:r>
              <w:rPr>
                <w:rFonts w:ascii="Times New Roman" w:hAnsi="Times New Roman"/>
              </w:rPr>
              <w:t>212.184</w:t>
            </w:r>
          </w:p>
        </w:tc>
        <w:tc>
          <w:tcPr>
            <w:tcW w:w="2952" w:type="dxa"/>
          </w:tcPr>
          <w:p w14:paraId="5CAB7BC3" w14:textId="77777777" w:rsidR="00D0134D" w:rsidRDefault="00D0134D">
            <w:pPr>
              <w:rPr>
                <w:rFonts w:ascii="Times New Roman" w:hAnsi="Times New Roman"/>
              </w:rPr>
            </w:pPr>
            <w:r>
              <w:rPr>
                <w:rFonts w:ascii="Times New Roman" w:hAnsi="Times New Roman"/>
              </w:rPr>
              <w:t>203(e)(6)</w:t>
            </w:r>
          </w:p>
        </w:tc>
      </w:tr>
      <w:tr w:rsidR="00D0134D" w14:paraId="0967372B" w14:textId="77777777">
        <w:tc>
          <w:tcPr>
            <w:tcW w:w="2952" w:type="dxa"/>
          </w:tcPr>
          <w:p w14:paraId="5A6B57EC" w14:textId="77777777" w:rsidR="00D0134D" w:rsidRDefault="00D0134D">
            <w:pPr>
              <w:rPr>
                <w:rFonts w:ascii="Times New Roman" w:hAnsi="Times New Roman"/>
              </w:rPr>
            </w:pPr>
          </w:p>
        </w:tc>
        <w:tc>
          <w:tcPr>
            <w:tcW w:w="2952" w:type="dxa"/>
          </w:tcPr>
          <w:p w14:paraId="6318EE12" w14:textId="77777777" w:rsidR="00D0134D" w:rsidRDefault="00D0134D">
            <w:pPr>
              <w:rPr>
                <w:rFonts w:ascii="Times New Roman" w:hAnsi="Times New Roman"/>
              </w:rPr>
            </w:pPr>
            <w:r>
              <w:rPr>
                <w:rFonts w:ascii="Times New Roman" w:hAnsi="Times New Roman"/>
              </w:rPr>
              <w:t>212.201</w:t>
            </w:r>
          </w:p>
        </w:tc>
        <w:tc>
          <w:tcPr>
            <w:tcW w:w="2952" w:type="dxa"/>
          </w:tcPr>
          <w:p w14:paraId="4E72139C" w14:textId="77777777" w:rsidR="00D0134D" w:rsidRDefault="00D0134D">
            <w:pPr>
              <w:rPr>
                <w:rFonts w:ascii="Times New Roman" w:hAnsi="Times New Roman"/>
              </w:rPr>
            </w:pPr>
            <w:r>
              <w:rPr>
                <w:rFonts w:ascii="Times New Roman" w:hAnsi="Times New Roman"/>
              </w:rPr>
              <w:t>203(g)(1)(A)</w:t>
            </w:r>
          </w:p>
        </w:tc>
      </w:tr>
      <w:tr w:rsidR="00D0134D" w14:paraId="0175814A" w14:textId="77777777">
        <w:tc>
          <w:tcPr>
            <w:tcW w:w="2952" w:type="dxa"/>
          </w:tcPr>
          <w:p w14:paraId="57BC2AE3" w14:textId="77777777" w:rsidR="00D0134D" w:rsidRDefault="00D0134D">
            <w:pPr>
              <w:rPr>
                <w:rFonts w:ascii="Times New Roman" w:hAnsi="Times New Roman"/>
              </w:rPr>
            </w:pPr>
          </w:p>
        </w:tc>
        <w:tc>
          <w:tcPr>
            <w:tcW w:w="2952" w:type="dxa"/>
          </w:tcPr>
          <w:p w14:paraId="68C61E21" w14:textId="77777777" w:rsidR="00D0134D" w:rsidRDefault="00D0134D">
            <w:pPr>
              <w:rPr>
                <w:rFonts w:ascii="Times New Roman" w:hAnsi="Times New Roman"/>
              </w:rPr>
            </w:pPr>
            <w:r>
              <w:rPr>
                <w:rFonts w:ascii="Times New Roman" w:hAnsi="Times New Roman"/>
              </w:rPr>
              <w:t>212.202</w:t>
            </w:r>
          </w:p>
        </w:tc>
        <w:tc>
          <w:tcPr>
            <w:tcW w:w="2952" w:type="dxa"/>
          </w:tcPr>
          <w:p w14:paraId="137EC5C3" w14:textId="77777777" w:rsidR="00D0134D" w:rsidRDefault="00D0134D">
            <w:pPr>
              <w:rPr>
                <w:rFonts w:ascii="Times New Roman" w:hAnsi="Times New Roman"/>
              </w:rPr>
            </w:pPr>
            <w:r>
              <w:rPr>
                <w:rFonts w:ascii="Times New Roman" w:hAnsi="Times New Roman"/>
              </w:rPr>
              <w:t>203(g)(1)(B)</w:t>
            </w:r>
          </w:p>
        </w:tc>
      </w:tr>
      <w:tr w:rsidR="00D0134D" w14:paraId="62510788" w14:textId="77777777">
        <w:tc>
          <w:tcPr>
            <w:tcW w:w="2952" w:type="dxa"/>
          </w:tcPr>
          <w:p w14:paraId="13EDB73F" w14:textId="77777777" w:rsidR="00D0134D" w:rsidRDefault="00D0134D">
            <w:pPr>
              <w:rPr>
                <w:rFonts w:ascii="Times New Roman" w:hAnsi="Times New Roman"/>
              </w:rPr>
            </w:pPr>
          </w:p>
        </w:tc>
        <w:tc>
          <w:tcPr>
            <w:tcW w:w="2952" w:type="dxa"/>
          </w:tcPr>
          <w:p w14:paraId="219BAAAE" w14:textId="77777777" w:rsidR="00D0134D" w:rsidRDefault="00D0134D">
            <w:pPr>
              <w:rPr>
                <w:rFonts w:ascii="Times New Roman" w:hAnsi="Times New Roman"/>
              </w:rPr>
            </w:pPr>
            <w:r>
              <w:rPr>
                <w:rFonts w:ascii="Times New Roman" w:hAnsi="Times New Roman"/>
              </w:rPr>
              <w:t>212.203</w:t>
            </w:r>
          </w:p>
        </w:tc>
        <w:tc>
          <w:tcPr>
            <w:tcW w:w="2952" w:type="dxa"/>
          </w:tcPr>
          <w:p w14:paraId="6BEF9C6E" w14:textId="77777777" w:rsidR="00D0134D" w:rsidRDefault="00D0134D">
            <w:pPr>
              <w:rPr>
                <w:rFonts w:ascii="Times New Roman" w:hAnsi="Times New Roman"/>
              </w:rPr>
            </w:pPr>
            <w:r>
              <w:rPr>
                <w:rFonts w:ascii="Times New Roman" w:hAnsi="Times New Roman"/>
              </w:rPr>
              <w:t>203(g)(1)(C)</w:t>
            </w:r>
          </w:p>
        </w:tc>
      </w:tr>
      <w:tr w:rsidR="00D0134D" w14:paraId="1106C5E5" w14:textId="77777777">
        <w:tc>
          <w:tcPr>
            <w:tcW w:w="2952" w:type="dxa"/>
          </w:tcPr>
          <w:p w14:paraId="599ACD4A" w14:textId="77777777" w:rsidR="00D0134D" w:rsidRDefault="00D0134D">
            <w:pPr>
              <w:rPr>
                <w:rFonts w:ascii="Times New Roman" w:hAnsi="Times New Roman"/>
              </w:rPr>
            </w:pPr>
          </w:p>
        </w:tc>
        <w:tc>
          <w:tcPr>
            <w:tcW w:w="2952" w:type="dxa"/>
          </w:tcPr>
          <w:p w14:paraId="22C26467" w14:textId="77777777" w:rsidR="00D0134D" w:rsidRDefault="00D0134D">
            <w:pPr>
              <w:rPr>
                <w:rFonts w:ascii="Times New Roman" w:hAnsi="Times New Roman"/>
              </w:rPr>
            </w:pPr>
            <w:r>
              <w:rPr>
                <w:rFonts w:ascii="Times New Roman" w:hAnsi="Times New Roman"/>
              </w:rPr>
              <w:t>212.204</w:t>
            </w:r>
          </w:p>
        </w:tc>
        <w:tc>
          <w:tcPr>
            <w:tcW w:w="2952" w:type="dxa"/>
          </w:tcPr>
          <w:p w14:paraId="16929910" w14:textId="77777777" w:rsidR="00D0134D" w:rsidRDefault="00D0134D">
            <w:pPr>
              <w:rPr>
                <w:rFonts w:ascii="Times New Roman" w:hAnsi="Times New Roman"/>
              </w:rPr>
            </w:pPr>
            <w:r>
              <w:rPr>
                <w:rFonts w:ascii="Times New Roman" w:hAnsi="Times New Roman"/>
              </w:rPr>
              <w:t>203(g)(1)(D)</w:t>
            </w:r>
          </w:p>
        </w:tc>
      </w:tr>
      <w:tr w:rsidR="00D0134D" w14:paraId="3D116059" w14:textId="77777777">
        <w:tc>
          <w:tcPr>
            <w:tcW w:w="2952" w:type="dxa"/>
          </w:tcPr>
          <w:p w14:paraId="4BE295D1" w14:textId="77777777" w:rsidR="00D0134D" w:rsidRDefault="00D0134D">
            <w:pPr>
              <w:rPr>
                <w:rFonts w:ascii="Times New Roman" w:hAnsi="Times New Roman"/>
              </w:rPr>
            </w:pPr>
          </w:p>
        </w:tc>
        <w:tc>
          <w:tcPr>
            <w:tcW w:w="2952" w:type="dxa"/>
          </w:tcPr>
          <w:p w14:paraId="4E9A5289" w14:textId="77777777" w:rsidR="00D0134D" w:rsidRDefault="00D0134D">
            <w:pPr>
              <w:rPr>
                <w:rFonts w:ascii="Times New Roman" w:hAnsi="Times New Roman"/>
              </w:rPr>
            </w:pPr>
            <w:r>
              <w:rPr>
                <w:rFonts w:ascii="Times New Roman" w:hAnsi="Times New Roman"/>
              </w:rPr>
              <w:t>212.205</w:t>
            </w:r>
          </w:p>
        </w:tc>
        <w:tc>
          <w:tcPr>
            <w:tcW w:w="2952" w:type="dxa"/>
          </w:tcPr>
          <w:p w14:paraId="115D22EC" w14:textId="77777777" w:rsidR="00D0134D" w:rsidRDefault="00D0134D">
            <w:pPr>
              <w:rPr>
                <w:rFonts w:ascii="Times New Roman" w:hAnsi="Times New Roman"/>
              </w:rPr>
            </w:pPr>
            <w:r>
              <w:rPr>
                <w:rFonts w:ascii="Times New Roman" w:hAnsi="Times New Roman"/>
              </w:rPr>
              <w:t>203(g)(1)(E)</w:t>
            </w:r>
          </w:p>
        </w:tc>
      </w:tr>
      <w:tr w:rsidR="00D0134D" w14:paraId="4E559347" w14:textId="77777777">
        <w:tc>
          <w:tcPr>
            <w:tcW w:w="2952" w:type="dxa"/>
          </w:tcPr>
          <w:p w14:paraId="5EA9FB0A" w14:textId="77777777" w:rsidR="00D0134D" w:rsidRDefault="00D0134D">
            <w:pPr>
              <w:rPr>
                <w:rFonts w:ascii="Times New Roman" w:hAnsi="Times New Roman"/>
              </w:rPr>
            </w:pPr>
          </w:p>
        </w:tc>
        <w:tc>
          <w:tcPr>
            <w:tcW w:w="2952" w:type="dxa"/>
          </w:tcPr>
          <w:p w14:paraId="3A109E20" w14:textId="77777777" w:rsidR="00D0134D" w:rsidRDefault="00D0134D">
            <w:pPr>
              <w:rPr>
                <w:rFonts w:ascii="Times New Roman" w:hAnsi="Times New Roman"/>
              </w:rPr>
            </w:pPr>
            <w:r>
              <w:rPr>
                <w:rFonts w:ascii="Times New Roman" w:hAnsi="Times New Roman"/>
              </w:rPr>
              <w:t>212.206</w:t>
            </w:r>
          </w:p>
        </w:tc>
        <w:tc>
          <w:tcPr>
            <w:tcW w:w="2952" w:type="dxa"/>
          </w:tcPr>
          <w:p w14:paraId="2A8F1641" w14:textId="77777777" w:rsidR="00D0134D" w:rsidRDefault="00D0134D">
            <w:pPr>
              <w:rPr>
                <w:rFonts w:ascii="Times New Roman" w:hAnsi="Times New Roman"/>
              </w:rPr>
            </w:pPr>
            <w:r>
              <w:rPr>
                <w:rFonts w:ascii="Times New Roman" w:hAnsi="Times New Roman"/>
              </w:rPr>
              <w:t>203(g)(2)</w:t>
            </w:r>
          </w:p>
        </w:tc>
      </w:tr>
      <w:tr w:rsidR="00D0134D" w14:paraId="0B9C98B4" w14:textId="77777777">
        <w:tc>
          <w:tcPr>
            <w:tcW w:w="2952" w:type="dxa"/>
          </w:tcPr>
          <w:p w14:paraId="43FFF890" w14:textId="77777777" w:rsidR="00D0134D" w:rsidRDefault="00D0134D">
            <w:pPr>
              <w:rPr>
                <w:rFonts w:ascii="Times New Roman" w:hAnsi="Times New Roman"/>
              </w:rPr>
            </w:pPr>
          </w:p>
        </w:tc>
        <w:tc>
          <w:tcPr>
            <w:tcW w:w="2952" w:type="dxa"/>
          </w:tcPr>
          <w:p w14:paraId="4DEF8A1F" w14:textId="77777777" w:rsidR="00D0134D" w:rsidRDefault="00D0134D">
            <w:pPr>
              <w:rPr>
                <w:rFonts w:ascii="Times New Roman" w:hAnsi="Times New Roman"/>
              </w:rPr>
            </w:pPr>
            <w:r>
              <w:rPr>
                <w:rFonts w:ascii="Times New Roman" w:hAnsi="Times New Roman"/>
              </w:rPr>
              <w:t>212.207</w:t>
            </w:r>
          </w:p>
        </w:tc>
        <w:tc>
          <w:tcPr>
            <w:tcW w:w="2952" w:type="dxa"/>
          </w:tcPr>
          <w:p w14:paraId="7992B0FB" w14:textId="77777777" w:rsidR="00D0134D" w:rsidRDefault="00D0134D">
            <w:pPr>
              <w:rPr>
                <w:rFonts w:ascii="Times New Roman" w:hAnsi="Times New Roman"/>
              </w:rPr>
            </w:pPr>
            <w:r>
              <w:rPr>
                <w:rFonts w:ascii="Times New Roman" w:hAnsi="Times New Roman"/>
              </w:rPr>
              <w:t>203(g)(3)</w:t>
            </w:r>
          </w:p>
        </w:tc>
      </w:tr>
      <w:tr w:rsidR="00D0134D" w14:paraId="2D5E3AB9" w14:textId="77777777">
        <w:tc>
          <w:tcPr>
            <w:tcW w:w="2952" w:type="dxa"/>
          </w:tcPr>
          <w:p w14:paraId="119AED43" w14:textId="77777777" w:rsidR="00D0134D" w:rsidRDefault="00D0134D">
            <w:pPr>
              <w:rPr>
                <w:rFonts w:ascii="Times New Roman" w:hAnsi="Times New Roman"/>
              </w:rPr>
            </w:pPr>
          </w:p>
        </w:tc>
        <w:tc>
          <w:tcPr>
            <w:tcW w:w="2952" w:type="dxa"/>
          </w:tcPr>
          <w:p w14:paraId="7F8CDBD5" w14:textId="77777777" w:rsidR="00D0134D" w:rsidRDefault="00D0134D">
            <w:pPr>
              <w:rPr>
                <w:rFonts w:ascii="Times New Roman" w:hAnsi="Times New Roman"/>
              </w:rPr>
            </w:pPr>
            <w:r>
              <w:rPr>
                <w:rFonts w:ascii="Times New Roman" w:hAnsi="Times New Roman"/>
              </w:rPr>
              <w:t>212.208</w:t>
            </w:r>
          </w:p>
        </w:tc>
        <w:tc>
          <w:tcPr>
            <w:tcW w:w="2952" w:type="dxa"/>
          </w:tcPr>
          <w:p w14:paraId="59DA78EE" w14:textId="77777777" w:rsidR="00D0134D" w:rsidRDefault="00D0134D">
            <w:pPr>
              <w:rPr>
                <w:rFonts w:ascii="Times New Roman" w:hAnsi="Times New Roman"/>
              </w:rPr>
            </w:pPr>
            <w:r>
              <w:rPr>
                <w:rFonts w:ascii="Times New Roman" w:hAnsi="Times New Roman"/>
              </w:rPr>
              <w:t>203(g)(4)</w:t>
            </w:r>
          </w:p>
        </w:tc>
      </w:tr>
      <w:tr w:rsidR="00D0134D" w14:paraId="72C1F485" w14:textId="77777777">
        <w:tc>
          <w:tcPr>
            <w:tcW w:w="2952" w:type="dxa"/>
          </w:tcPr>
          <w:p w14:paraId="12FF9324" w14:textId="77777777" w:rsidR="00D0134D" w:rsidRDefault="00D0134D">
            <w:pPr>
              <w:rPr>
                <w:rFonts w:ascii="Times New Roman" w:hAnsi="Times New Roman"/>
              </w:rPr>
            </w:pPr>
          </w:p>
        </w:tc>
        <w:tc>
          <w:tcPr>
            <w:tcW w:w="2952" w:type="dxa"/>
          </w:tcPr>
          <w:p w14:paraId="71BC8DF0" w14:textId="77777777" w:rsidR="00D0134D" w:rsidRDefault="00D0134D">
            <w:pPr>
              <w:rPr>
                <w:rFonts w:ascii="Times New Roman" w:hAnsi="Times New Roman"/>
              </w:rPr>
            </w:pPr>
            <w:r>
              <w:rPr>
                <w:rFonts w:ascii="Times New Roman" w:hAnsi="Times New Roman"/>
              </w:rPr>
              <w:t>212.301</w:t>
            </w:r>
          </w:p>
        </w:tc>
        <w:tc>
          <w:tcPr>
            <w:tcW w:w="2952" w:type="dxa"/>
          </w:tcPr>
          <w:p w14:paraId="699E236D" w14:textId="77777777" w:rsidR="00D0134D" w:rsidRDefault="00D0134D">
            <w:pPr>
              <w:rPr>
                <w:rFonts w:ascii="Times New Roman" w:hAnsi="Times New Roman"/>
              </w:rPr>
            </w:pPr>
            <w:r>
              <w:rPr>
                <w:rFonts w:ascii="Times New Roman" w:hAnsi="Times New Roman"/>
              </w:rPr>
              <w:t>203(f)(1)</w:t>
            </w:r>
          </w:p>
        </w:tc>
      </w:tr>
      <w:tr w:rsidR="00D0134D" w14:paraId="15037D4A" w14:textId="77777777">
        <w:tc>
          <w:tcPr>
            <w:tcW w:w="2952" w:type="dxa"/>
          </w:tcPr>
          <w:p w14:paraId="15CE900D" w14:textId="77777777" w:rsidR="00D0134D" w:rsidRDefault="00D0134D">
            <w:pPr>
              <w:rPr>
                <w:rFonts w:ascii="Times New Roman" w:hAnsi="Times New Roman"/>
              </w:rPr>
            </w:pPr>
          </w:p>
        </w:tc>
        <w:tc>
          <w:tcPr>
            <w:tcW w:w="2952" w:type="dxa"/>
          </w:tcPr>
          <w:p w14:paraId="3078EE68" w14:textId="77777777" w:rsidR="00D0134D" w:rsidRDefault="00D0134D">
            <w:pPr>
              <w:rPr>
                <w:rFonts w:ascii="Times New Roman" w:hAnsi="Times New Roman"/>
              </w:rPr>
            </w:pPr>
            <w:r>
              <w:rPr>
                <w:rFonts w:ascii="Times New Roman" w:hAnsi="Times New Roman"/>
              </w:rPr>
              <w:t>212.302</w:t>
            </w:r>
          </w:p>
        </w:tc>
        <w:tc>
          <w:tcPr>
            <w:tcW w:w="2952" w:type="dxa"/>
          </w:tcPr>
          <w:p w14:paraId="2A5EE1A7" w14:textId="77777777" w:rsidR="00D0134D" w:rsidRDefault="00D0134D">
            <w:pPr>
              <w:rPr>
                <w:rFonts w:ascii="Times New Roman" w:hAnsi="Times New Roman"/>
              </w:rPr>
            </w:pPr>
            <w:r>
              <w:rPr>
                <w:rFonts w:ascii="Times New Roman" w:hAnsi="Times New Roman"/>
              </w:rPr>
              <w:t>203(f)(2)</w:t>
            </w:r>
          </w:p>
        </w:tc>
      </w:tr>
      <w:tr w:rsidR="00D0134D" w14:paraId="3BBD732A" w14:textId="77777777">
        <w:tc>
          <w:tcPr>
            <w:tcW w:w="2952" w:type="dxa"/>
          </w:tcPr>
          <w:p w14:paraId="41EA4D82" w14:textId="77777777" w:rsidR="00D0134D" w:rsidRDefault="00D0134D">
            <w:pPr>
              <w:rPr>
                <w:rFonts w:ascii="Times New Roman" w:hAnsi="Times New Roman"/>
              </w:rPr>
            </w:pPr>
          </w:p>
        </w:tc>
        <w:tc>
          <w:tcPr>
            <w:tcW w:w="2952" w:type="dxa"/>
          </w:tcPr>
          <w:p w14:paraId="54AC54F5" w14:textId="77777777" w:rsidR="00D0134D" w:rsidRDefault="00D0134D">
            <w:pPr>
              <w:rPr>
                <w:rFonts w:ascii="Times New Roman" w:hAnsi="Times New Roman"/>
              </w:rPr>
            </w:pPr>
            <w:r>
              <w:rPr>
                <w:rFonts w:ascii="Times New Roman" w:hAnsi="Times New Roman"/>
              </w:rPr>
              <w:t>212.304</w:t>
            </w:r>
          </w:p>
        </w:tc>
        <w:tc>
          <w:tcPr>
            <w:tcW w:w="2952" w:type="dxa"/>
          </w:tcPr>
          <w:p w14:paraId="724427F2" w14:textId="77777777" w:rsidR="00D0134D" w:rsidRDefault="00D0134D">
            <w:pPr>
              <w:rPr>
                <w:rFonts w:ascii="Times New Roman" w:hAnsi="Times New Roman"/>
              </w:rPr>
            </w:pPr>
            <w:r>
              <w:rPr>
                <w:rFonts w:ascii="Times New Roman" w:hAnsi="Times New Roman"/>
              </w:rPr>
              <w:t>203(f)(3)(A)</w:t>
            </w:r>
          </w:p>
        </w:tc>
      </w:tr>
      <w:tr w:rsidR="00D0134D" w14:paraId="49AAD651" w14:textId="77777777">
        <w:tc>
          <w:tcPr>
            <w:tcW w:w="2952" w:type="dxa"/>
          </w:tcPr>
          <w:p w14:paraId="6DF7DCA9" w14:textId="77777777" w:rsidR="00D0134D" w:rsidRDefault="00D0134D">
            <w:pPr>
              <w:rPr>
                <w:rFonts w:ascii="Times New Roman" w:hAnsi="Times New Roman"/>
              </w:rPr>
            </w:pPr>
          </w:p>
        </w:tc>
        <w:tc>
          <w:tcPr>
            <w:tcW w:w="2952" w:type="dxa"/>
          </w:tcPr>
          <w:p w14:paraId="58D92765" w14:textId="77777777" w:rsidR="00D0134D" w:rsidRDefault="00D0134D">
            <w:pPr>
              <w:rPr>
                <w:rFonts w:ascii="Times New Roman" w:hAnsi="Times New Roman"/>
              </w:rPr>
            </w:pPr>
            <w:r>
              <w:rPr>
                <w:rFonts w:ascii="Times New Roman" w:hAnsi="Times New Roman"/>
              </w:rPr>
              <w:t>212.305</w:t>
            </w:r>
          </w:p>
        </w:tc>
        <w:tc>
          <w:tcPr>
            <w:tcW w:w="2952" w:type="dxa"/>
          </w:tcPr>
          <w:p w14:paraId="1DC92C07" w14:textId="77777777" w:rsidR="00D0134D" w:rsidRDefault="00D0134D">
            <w:pPr>
              <w:rPr>
                <w:rFonts w:ascii="Times New Roman" w:hAnsi="Times New Roman"/>
              </w:rPr>
            </w:pPr>
            <w:r>
              <w:rPr>
                <w:rFonts w:ascii="Times New Roman" w:hAnsi="Times New Roman"/>
              </w:rPr>
              <w:t>203(f)(3)(B)</w:t>
            </w:r>
          </w:p>
        </w:tc>
      </w:tr>
      <w:tr w:rsidR="00D0134D" w14:paraId="08051C4D" w14:textId="77777777">
        <w:tc>
          <w:tcPr>
            <w:tcW w:w="2952" w:type="dxa"/>
          </w:tcPr>
          <w:p w14:paraId="39ECD018" w14:textId="77777777" w:rsidR="00D0134D" w:rsidRDefault="00D0134D">
            <w:pPr>
              <w:rPr>
                <w:rFonts w:ascii="Times New Roman" w:hAnsi="Times New Roman"/>
              </w:rPr>
            </w:pPr>
          </w:p>
        </w:tc>
        <w:tc>
          <w:tcPr>
            <w:tcW w:w="2952" w:type="dxa"/>
          </w:tcPr>
          <w:p w14:paraId="4CF80D6C" w14:textId="77777777" w:rsidR="00D0134D" w:rsidRDefault="00D0134D">
            <w:pPr>
              <w:rPr>
                <w:rFonts w:ascii="Times New Roman" w:hAnsi="Times New Roman"/>
              </w:rPr>
            </w:pPr>
            <w:r>
              <w:rPr>
                <w:rFonts w:ascii="Times New Roman" w:hAnsi="Times New Roman"/>
              </w:rPr>
              <w:t>212.306</w:t>
            </w:r>
          </w:p>
        </w:tc>
        <w:tc>
          <w:tcPr>
            <w:tcW w:w="2952" w:type="dxa"/>
          </w:tcPr>
          <w:p w14:paraId="6327C6DE" w14:textId="77777777" w:rsidR="00D0134D" w:rsidRDefault="00D0134D">
            <w:pPr>
              <w:rPr>
                <w:rFonts w:ascii="Times New Roman" w:hAnsi="Times New Roman"/>
              </w:rPr>
            </w:pPr>
            <w:r>
              <w:rPr>
                <w:rFonts w:ascii="Times New Roman" w:hAnsi="Times New Roman"/>
              </w:rPr>
              <w:t>203(f)(3)(C)</w:t>
            </w:r>
          </w:p>
        </w:tc>
      </w:tr>
      <w:tr w:rsidR="00D0134D" w14:paraId="312B4E9C" w14:textId="77777777">
        <w:tc>
          <w:tcPr>
            <w:tcW w:w="2952" w:type="dxa"/>
          </w:tcPr>
          <w:p w14:paraId="471B6DCB" w14:textId="77777777" w:rsidR="00D0134D" w:rsidRDefault="00D0134D">
            <w:pPr>
              <w:rPr>
                <w:rFonts w:ascii="Times New Roman" w:hAnsi="Times New Roman"/>
              </w:rPr>
            </w:pPr>
          </w:p>
        </w:tc>
        <w:tc>
          <w:tcPr>
            <w:tcW w:w="2952" w:type="dxa"/>
          </w:tcPr>
          <w:p w14:paraId="024FEAF4" w14:textId="77777777" w:rsidR="00D0134D" w:rsidRDefault="00D0134D">
            <w:pPr>
              <w:rPr>
                <w:rFonts w:ascii="Times New Roman" w:hAnsi="Times New Roman"/>
              </w:rPr>
            </w:pPr>
            <w:r>
              <w:rPr>
                <w:rFonts w:ascii="Times New Roman" w:hAnsi="Times New Roman"/>
              </w:rPr>
              <w:t>212.307</w:t>
            </w:r>
          </w:p>
        </w:tc>
        <w:tc>
          <w:tcPr>
            <w:tcW w:w="2952" w:type="dxa"/>
          </w:tcPr>
          <w:p w14:paraId="4EF53CD3" w14:textId="77777777" w:rsidR="00D0134D" w:rsidRDefault="00D0134D">
            <w:pPr>
              <w:rPr>
                <w:rFonts w:ascii="Times New Roman" w:hAnsi="Times New Roman"/>
              </w:rPr>
            </w:pPr>
            <w:r>
              <w:rPr>
                <w:rFonts w:ascii="Times New Roman" w:hAnsi="Times New Roman"/>
              </w:rPr>
              <w:t>203(f)(3)(D)</w:t>
            </w:r>
          </w:p>
        </w:tc>
      </w:tr>
      <w:tr w:rsidR="00D0134D" w14:paraId="3F4BACA1" w14:textId="77777777">
        <w:tc>
          <w:tcPr>
            <w:tcW w:w="2952" w:type="dxa"/>
          </w:tcPr>
          <w:p w14:paraId="65738CFD" w14:textId="77777777" w:rsidR="00D0134D" w:rsidRDefault="00D0134D">
            <w:pPr>
              <w:rPr>
                <w:rFonts w:ascii="Times New Roman" w:hAnsi="Times New Roman"/>
              </w:rPr>
            </w:pPr>
          </w:p>
        </w:tc>
        <w:tc>
          <w:tcPr>
            <w:tcW w:w="2952" w:type="dxa"/>
          </w:tcPr>
          <w:p w14:paraId="1CF4A958" w14:textId="77777777" w:rsidR="00D0134D" w:rsidRDefault="00D0134D">
            <w:pPr>
              <w:rPr>
                <w:rFonts w:ascii="Times New Roman" w:hAnsi="Times New Roman"/>
              </w:rPr>
            </w:pPr>
            <w:r>
              <w:rPr>
                <w:rFonts w:ascii="Times New Roman" w:hAnsi="Times New Roman"/>
              </w:rPr>
              <w:t>212.308</w:t>
            </w:r>
          </w:p>
        </w:tc>
        <w:tc>
          <w:tcPr>
            <w:tcW w:w="2952" w:type="dxa"/>
          </w:tcPr>
          <w:p w14:paraId="711149DE" w14:textId="77777777" w:rsidR="00D0134D" w:rsidRDefault="00D0134D">
            <w:pPr>
              <w:rPr>
                <w:rFonts w:ascii="Times New Roman" w:hAnsi="Times New Roman"/>
              </w:rPr>
            </w:pPr>
            <w:r>
              <w:rPr>
                <w:rFonts w:ascii="Times New Roman" w:hAnsi="Times New Roman"/>
              </w:rPr>
              <w:t>203(f)(3)(E) First Paragraph</w:t>
            </w:r>
          </w:p>
        </w:tc>
      </w:tr>
      <w:tr w:rsidR="00D0134D" w14:paraId="4DEF05F8" w14:textId="77777777">
        <w:tc>
          <w:tcPr>
            <w:tcW w:w="2952" w:type="dxa"/>
          </w:tcPr>
          <w:p w14:paraId="552A7461" w14:textId="77777777" w:rsidR="00D0134D" w:rsidRDefault="00D0134D">
            <w:pPr>
              <w:rPr>
                <w:rFonts w:ascii="Times New Roman" w:hAnsi="Times New Roman"/>
              </w:rPr>
            </w:pPr>
          </w:p>
        </w:tc>
        <w:tc>
          <w:tcPr>
            <w:tcW w:w="2952" w:type="dxa"/>
          </w:tcPr>
          <w:p w14:paraId="58BF898C" w14:textId="77777777" w:rsidR="00D0134D" w:rsidRDefault="00D0134D">
            <w:pPr>
              <w:rPr>
                <w:rFonts w:ascii="Times New Roman" w:hAnsi="Times New Roman"/>
              </w:rPr>
            </w:pPr>
            <w:r>
              <w:rPr>
                <w:rFonts w:ascii="Times New Roman" w:hAnsi="Times New Roman"/>
              </w:rPr>
              <w:t>212.309</w:t>
            </w:r>
          </w:p>
        </w:tc>
        <w:tc>
          <w:tcPr>
            <w:tcW w:w="2952" w:type="dxa"/>
          </w:tcPr>
          <w:p w14:paraId="470CB7AB" w14:textId="77777777" w:rsidR="00D0134D" w:rsidRDefault="00D0134D">
            <w:pPr>
              <w:rPr>
                <w:rFonts w:ascii="Times New Roman" w:hAnsi="Times New Roman"/>
              </w:rPr>
            </w:pPr>
            <w:r>
              <w:rPr>
                <w:rFonts w:ascii="Times New Roman" w:hAnsi="Times New Roman"/>
              </w:rPr>
              <w:t>203(f)(3)(F)Preamble</w:t>
            </w:r>
          </w:p>
        </w:tc>
      </w:tr>
      <w:tr w:rsidR="00D0134D" w14:paraId="6F583E4B" w14:textId="77777777">
        <w:tc>
          <w:tcPr>
            <w:tcW w:w="2952" w:type="dxa"/>
          </w:tcPr>
          <w:p w14:paraId="65C4D5AE" w14:textId="77777777" w:rsidR="00D0134D" w:rsidRDefault="00D0134D">
            <w:pPr>
              <w:rPr>
                <w:rFonts w:ascii="Times New Roman" w:hAnsi="Times New Roman"/>
              </w:rPr>
            </w:pPr>
          </w:p>
        </w:tc>
        <w:tc>
          <w:tcPr>
            <w:tcW w:w="2952" w:type="dxa"/>
          </w:tcPr>
          <w:p w14:paraId="4B466534" w14:textId="77777777" w:rsidR="00D0134D" w:rsidRDefault="00D0134D">
            <w:pPr>
              <w:rPr>
                <w:rFonts w:ascii="Times New Roman" w:hAnsi="Times New Roman"/>
              </w:rPr>
            </w:pPr>
            <w:r>
              <w:rPr>
                <w:rFonts w:ascii="Times New Roman" w:hAnsi="Times New Roman"/>
              </w:rPr>
              <w:t>212.310</w:t>
            </w:r>
          </w:p>
        </w:tc>
        <w:tc>
          <w:tcPr>
            <w:tcW w:w="2952" w:type="dxa"/>
          </w:tcPr>
          <w:p w14:paraId="66A5526E" w14:textId="77777777" w:rsidR="00D0134D" w:rsidRDefault="00D0134D">
            <w:pPr>
              <w:rPr>
                <w:rFonts w:ascii="Times New Roman" w:hAnsi="Times New Roman"/>
              </w:rPr>
            </w:pPr>
            <w:r>
              <w:rPr>
                <w:rFonts w:ascii="Times New Roman" w:hAnsi="Times New Roman"/>
              </w:rPr>
              <w:t>203(f)(3)(F) Second Paragraph</w:t>
            </w:r>
          </w:p>
        </w:tc>
      </w:tr>
      <w:tr w:rsidR="00D0134D" w14:paraId="0C2E9123" w14:textId="77777777">
        <w:tc>
          <w:tcPr>
            <w:tcW w:w="2952" w:type="dxa"/>
          </w:tcPr>
          <w:p w14:paraId="275AB883" w14:textId="77777777" w:rsidR="00D0134D" w:rsidRDefault="00D0134D">
            <w:pPr>
              <w:rPr>
                <w:rFonts w:ascii="Times New Roman" w:hAnsi="Times New Roman"/>
              </w:rPr>
            </w:pPr>
          </w:p>
        </w:tc>
        <w:tc>
          <w:tcPr>
            <w:tcW w:w="2952" w:type="dxa"/>
          </w:tcPr>
          <w:p w14:paraId="5E653767" w14:textId="77777777" w:rsidR="00D0134D" w:rsidRDefault="00D0134D">
            <w:pPr>
              <w:rPr>
                <w:rFonts w:ascii="Times New Roman" w:hAnsi="Times New Roman"/>
              </w:rPr>
            </w:pPr>
            <w:r>
              <w:rPr>
                <w:rFonts w:ascii="Times New Roman" w:hAnsi="Times New Roman"/>
              </w:rPr>
              <w:t>212.312</w:t>
            </w:r>
          </w:p>
        </w:tc>
        <w:tc>
          <w:tcPr>
            <w:tcW w:w="2952" w:type="dxa"/>
          </w:tcPr>
          <w:p w14:paraId="6C0B6500" w14:textId="77777777" w:rsidR="00D0134D" w:rsidRDefault="00D0134D">
            <w:pPr>
              <w:rPr>
                <w:rFonts w:ascii="Times New Roman" w:hAnsi="Times New Roman"/>
              </w:rPr>
            </w:pPr>
            <w:r>
              <w:rPr>
                <w:rFonts w:ascii="Times New Roman" w:hAnsi="Times New Roman"/>
              </w:rPr>
              <w:t>203(f)(3)(F) Last Paragraph</w:t>
            </w:r>
          </w:p>
        </w:tc>
      </w:tr>
      <w:tr w:rsidR="00D0134D" w14:paraId="6AA8E42A" w14:textId="77777777">
        <w:tc>
          <w:tcPr>
            <w:tcW w:w="2952" w:type="dxa"/>
          </w:tcPr>
          <w:p w14:paraId="7182A0FC" w14:textId="77777777" w:rsidR="00D0134D" w:rsidRDefault="00D0134D">
            <w:pPr>
              <w:rPr>
                <w:rFonts w:ascii="Times New Roman" w:hAnsi="Times New Roman"/>
              </w:rPr>
            </w:pPr>
          </w:p>
        </w:tc>
        <w:tc>
          <w:tcPr>
            <w:tcW w:w="2952" w:type="dxa"/>
          </w:tcPr>
          <w:p w14:paraId="3B66E95F" w14:textId="77777777" w:rsidR="00D0134D" w:rsidRDefault="00D0134D">
            <w:pPr>
              <w:rPr>
                <w:rFonts w:ascii="Times New Roman" w:hAnsi="Times New Roman"/>
              </w:rPr>
            </w:pPr>
            <w:r>
              <w:rPr>
                <w:rFonts w:ascii="Times New Roman" w:hAnsi="Times New Roman"/>
              </w:rPr>
              <w:t>212.313</w:t>
            </w:r>
          </w:p>
        </w:tc>
        <w:tc>
          <w:tcPr>
            <w:tcW w:w="2952" w:type="dxa"/>
          </w:tcPr>
          <w:p w14:paraId="7613A4DF" w14:textId="77777777" w:rsidR="00D0134D" w:rsidRDefault="00D0134D">
            <w:pPr>
              <w:rPr>
                <w:rFonts w:ascii="Times New Roman" w:hAnsi="Times New Roman"/>
              </w:rPr>
            </w:pPr>
            <w:r>
              <w:rPr>
                <w:rFonts w:ascii="Times New Roman" w:hAnsi="Times New Roman"/>
              </w:rPr>
              <w:t>203(f)(4)</w:t>
            </w:r>
          </w:p>
        </w:tc>
      </w:tr>
      <w:tr w:rsidR="00D0134D" w14:paraId="0B2A778B" w14:textId="77777777">
        <w:tc>
          <w:tcPr>
            <w:tcW w:w="2952" w:type="dxa"/>
          </w:tcPr>
          <w:p w14:paraId="6C46017D" w14:textId="77777777" w:rsidR="00D0134D" w:rsidRDefault="00D0134D">
            <w:pPr>
              <w:rPr>
                <w:rFonts w:ascii="Times New Roman" w:hAnsi="Times New Roman"/>
              </w:rPr>
            </w:pPr>
          </w:p>
        </w:tc>
        <w:tc>
          <w:tcPr>
            <w:tcW w:w="2952" w:type="dxa"/>
          </w:tcPr>
          <w:p w14:paraId="54B3F745" w14:textId="77777777" w:rsidR="00D0134D" w:rsidRDefault="00D0134D">
            <w:pPr>
              <w:rPr>
                <w:rFonts w:ascii="Times New Roman" w:hAnsi="Times New Roman"/>
              </w:rPr>
            </w:pPr>
            <w:r>
              <w:rPr>
                <w:rFonts w:ascii="Times New Roman" w:hAnsi="Times New Roman"/>
              </w:rPr>
              <w:t>212.314</w:t>
            </w:r>
          </w:p>
        </w:tc>
        <w:tc>
          <w:tcPr>
            <w:tcW w:w="2952" w:type="dxa"/>
          </w:tcPr>
          <w:p w14:paraId="1721EA69" w14:textId="77777777" w:rsidR="00D0134D" w:rsidRDefault="00D0134D">
            <w:pPr>
              <w:rPr>
                <w:rFonts w:ascii="Times New Roman" w:hAnsi="Times New Roman"/>
              </w:rPr>
            </w:pPr>
            <w:r>
              <w:rPr>
                <w:rFonts w:ascii="Times New Roman" w:hAnsi="Times New Roman"/>
              </w:rPr>
              <w:t>203(f)(5)</w:t>
            </w:r>
          </w:p>
        </w:tc>
      </w:tr>
      <w:tr w:rsidR="00D0134D" w14:paraId="48B480A8" w14:textId="77777777">
        <w:tc>
          <w:tcPr>
            <w:tcW w:w="2952" w:type="dxa"/>
          </w:tcPr>
          <w:p w14:paraId="7738C837" w14:textId="77777777" w:rsidR="00D0134D" w:rsidRDefault="00D0134D">
            <w:pPr>
              <w:rPr>
                <w:rFonts w:ascii="Times New Roman" w:hAnsi="Times New Roman"/>
              </w:rPr>
            </w:pPr>
          </w:p>
        </w:tc>
        <w:tc>
          <w:tcPr>
            <w:tcW w:w="2952" w:type="dxa"/>
          </w:tcPr>
          <w:p w14:paraId="5865D313" w14:textId="77777777" w:rsidR="00D0134D" w:rsidRDefault="00D0134D">
            <w:pPr>
              <w:rPr>
                <w:rFonts w:ascii="Times New Roman" w:hAnsi="Times New Roman"/>
              </w:rPr>
            </w:pPr>
            <w:r>
              <w:rPr>
                <w:rFonts w:ascii="Times New Roman" w:hAnsi="Times New Roman"/>
              </w:rPr>
              <w:t>212.315</w:t>
            </w:r>
          </w:p>
        </w:tc>
        <w:tc>
          <w:tcPr>
            <w:tcW w:w="2952" w:type="dxa"/>
          </w:tcPr>
          <w:p w14:paraId="555F6BB9" w14:textId="77777777" w:rsidR="00D0134D" w:rsidRDefault="00D0134D">
            <w:pPr>
              <w:rPr>
                <w:rFonts w:ascii="Times New Roman" w:hAnsi="Times New Roman"/>
              </w:rPr>
            </w:pPr>
            <w:r>
              <w:rPr>
                <w:rFonts w:ascii="Times New Roman" w:hAnsi="Times New Roman"/>
              </w:rPr>
              <w:t>203(f)(6)</w:t>
            </w:r>
          </w:p>
        </w:tc>
      </w:tr>
      <w:tr w:rsidR="00D0134D" w14:paraId="098C4B87" w14:textId="77777777">
        <w:tc>
          <w:tcPr>
            <w:tcW w:w="2952" w:type="dxa"/>
          </w:tcPr>
          <w:p w14:paraId="4FB88ED0" w14:textId="77777777" w:rsidR="00D0134D" w:rsidRDefault="00D0134D">
            <w:pPr>
              <w:rPr>
                <w:rFonts w:ascii="Times New Roman" w:hAnsi="Times New Roman"/>
              </w:rPr>
            </w:pPr>
          </w:p>
        </w:tc>
        <w:tc>
          <w:tcPr>
            <w:tcW w:w="2952" w:type="dxa"/>
          </w:tcPr>
          <w:p w14:paraId="764B9CF9" w14:textId="77777777" w:rsidR="00D0134D" w:rsidRDefault="00D0134D">
            <w:pPr>
              <w:rPr>
                <w:rFonts w:ascii="Times New Roman" w:hAnsi="Times New Roman"/>
              </w:rPr>
            </w:pPr>
            <w:r>
              <w:rPr>
                <w:rFonts w:ascii="Times New Roman" w:hAnsi="Times New Roman"/>
              </w:rPr>
              <w:t>212.321</w:t>
            </w:r>
          </w:p>
        </w:tc>
        <w:tc>
          <w:tcPr>
            <w:tcW w:w="2952" w:type="dxa"/>
          </w:tcPr>
          <w:p w14:paraId="4DD1ED60" w14:textId="77777777" w:rsidR="00D0134D" w:rsidRDefault="00D0134D">
            <w:pPr>
              <w:rPr>
                <w:rFonts w:ascii="Times New Roman" w:hAnsi="Times New Roman"/>
              </w:rPr>
            </w:pPr>
            <w:r>
              <w:rPr>
                <w:rFonts w:ascii="Times New Roman" w:hAnsi="Times New Roman"/>
              </w:rPr>
              <w:t>203(a)</w:t>
            </w:r>
          </w:p>
        </w:tc>
      </w:tr>
      <w:tr w:rsidR="00D0134D" w14:paraId="17507FEB" w14:textId="77777777">
        <w:tc>
          <w:tcPr>
            <w:tcW w:w="2952" w:type="dxa"/>
          </w:tcPr>
          <w:p w14:paraId="663A30BD" w14:textId="77777777" w:rsidR="00D0134D" w:rsidRDefault="00D0134D">
            <w:pPr>
              <w:rPr>
                <w:rFonts w:ascii="Times New Roman" w:hAnsi="Times New Roman"/>
              </w:rPr>
            </w:pPr>
          </w:p>
        </w:tc>
        <w:tc>
          <w:tcPr>
            <w:tcW w:w="2952" w:type="dxa"/>
          </w:tcPr>
          <w:p w14:paraId="616CB36D" w14:textId="77777777" w:rsidR="00D0134D" w:rsidRDefault="00D0134D">
            <w:pPr>
              <w:rPr>
                <w:rFonts w:ascii="Times New Roman" w:hAnsi="Times New Roman"/>
              </w:rPr>
            </w:pPr>
            <w:r>
              <w:rPr>
                <w:rFonts w:ascii="Times New Roman" w:hAnsi="Times New Roman"/>
              </w:rPr>
              <w:t>212.322</w:t>
            </w:r>
          </w:p>
        </w:tc>
        <w:tc>
          <w:tcPr>
            <w:tcW w:w="2952" w:type="dxa"/>
          </w:tcPr>
          <w:p w14:paraId="222C449A" w14:textId="77777777" w:rsidR="00D0134D" w:rsidRDefault="00D0134D">
            <w:pPr>
              <w:rPr>
                <w:rFonts w:ascii="Times New Roman" w:hAnsi="Times New Roman"/>
              </w:rPr>
            </w:pPr>
            <w:r>
              <w:rPr>
                <w:rFonts w:ascii="Times New Roman" w:hAnsi="Times New Roman"/>
              </w:rPr>
              <w:t>203(b)</w:t>
            </w:r>
          </w:p>
        </w:tc>
      </w:tr>
      <w:tr w:rsidR="00D0134D" w14:paraId="5BE40002" w14:textId="77777777">
        <w:tc>
          <w:tcPr>
            <w:tcW w:w="2952" w:type="dxa"/>
          </w:tcPr>
          <w:p w14:paraId="06482827" w14:textId="77777777" w:rsidR="00D0134D" w:rsidRDefault="00D0134D">
            <w:pPr>
              <w:rPr>
                <w:rFonts w:ascii="Times New Roman" w:hAnsi="Times New Roman"/>
              </w:rPr>
            </w:pPr>
          </w:p>
        </w:tc>
        <w:tc>
          <w:tcPr>
            <w:tcW w:w="2952" w:type="dxa"/>
          </w:tcPr>
          <w:p w14:paraId="1939021D" w14:textId="77777777" w:rsidR="00D0134D" w:rsidRDefault="00D0134D">
            <w:pPr>
              <w:rPr>
                <w:rFonts w:ascii="Times New Roman" w:hAnsi="Times New Roman"/>
              </w:rPr>
            </w:pPr>
            <w:r>
              <w:rPr>
                <w:rFonts w:ascii="Times New Roman" w:hAnsi="Times New Roman"/>
              </w:rPr>
              <w:t>212.323</w:t>
            </w:r>
          </w:p>
        </w:tc>
        <w:tc>
          <w:tcPr>
            <w:tcW w:w="2952" w:type="dxa"/>
          </w:tcPr>
          <w:p w14:paraId="3B12D0E0" w14:textId="77777777" w:rsidR="00D0134D" w:rsidRDefault="00D0134D">
            <w:pPr>
              <w:rPr>
                <w:rFonts w:ascii="Times New Roman" w:hAnsi="Times New Roman"/>
              </w:rPr>
            </w:pPr>
            <w:r>
              <w:rPr>
                <w:rFonts w:ascii="Times New Roman" w:hAnsi="Times New Roman"/>
              </w:rPr>
              <w:t>203(d)(7)</w:t>
            </w:r>
          </w:p>
        </w:tc>
      </w:tr>
      <w:tr w:rsidR="00D0134D" w14:paraId="321D5F38" w14:textId="77777777">
        <w:tc>
          <w:tcPr>
            <w:tcW w:w="2952" w:type="dxa"/>
          </w:tcPr>
          <w:p w14:paraId="54E13660" w14:textId="77777777" w:rsidR="00D0134D" w:rsidRDefault="00D0134D">
            <w:pPr>
              <w:rPr>
                <w:rFonts w:ascii="Times New Roman" w:hAnsi="Times New Roman"/>
              </w:rPr>
            </w:pPr>
          </w:p>
        </w:tc>
        <w:tc>
          <w:tcPr>
            <w:tcW w:w="2952" w:type="dxa"/>
          </w:tcPr>
          <w:p w14:paraId="5EEFDF0F" w14:textId="77777777" w:rsidR="00D0134D" w:rsidRDefault="00D0134D">
            <w:pPr>
              <w:rPr>
                <w:rFonts w:ascii="Times New Roman" w:hAnsi="Times New Roman"/>
              </w:rPr>
            </w:pPr>
            <w:r>
              <w:rPr>
                <w:rFonts w:ascii="Times New Roman" w:hAnsi="Times New Roman"/>
              </w:rPr>
              <w:t>212.361</w:t>
            </w:r>
          </w:p>
        </w:tc>
        <w:tc>
          <w:tcPr>
            <w:tcW w:w="2952" w:type="dxa"/>
          </w:tcPr>
          <w:p w14:paraId="334D28A7" w14:textId="77777777" w:rsidR="00D0134D" w:rsidRDefault="00D0134D">
            <w:pPr>
              <w:rPr>
                <w:rFonts w:ascii="Times New Roman" w:hAnsi="Times New Roman"/>
              </w:rPr>
            </w:pPr>
            <w:r>
              <w:rPr>
                <w:rFonts w:ascii="Times New Roman" w:hAnsi="Times New Roman"/>
              </w:rPr>
              <w:t>203(d)(3) Preamble, 203(D)(3)(B)</w:t>
            </w:r>
          </w:p>
        </w:tc>
      </w:tr>
      <w:tr w:rsidR="00D0134D" w14:paraId="2ABA9D14" w14:textId="77777777">
        <w:tc>
          <w:tcPr>
            <w:tcW w:w="2952" w:type="dxa"/>
          </w:tcPr>
          <w:p w14:paraId="2BDAA4F0" w14:textId="77777777" w:rsidR="00D0134D" w:rsidRDefault="00D0134D">
            <w:pPr>
              <w:rPr>
                <w:rFonts w:ascii="Times New Roman" w:hAnsi="Times New Roman"/>
              </w:rPr>
            </w:pPr>
          </w:p>
        </w:tc>
        <w:tc>
          <w:tcPr>
            <w:tcW w:w="2952" w:type="dxa"/>
          </w:tcPr>
          <w:p w14:paraId="7DF64A80" w14:textId="77777777" w:rsidR="00D0134D" w:rsidRDefault="00D0134D">
            <w:pPr>
              <w:rPr>
                <w:rFonts w:ascii="Times New Roman" w:hAnsi="Times New Roman"/>
              </w:rPr>
            </w:pPr>
            <w:r>
              <w:rPr>
                <w:rFonts w:ascii="Times New Roman" w:hAnsi="Times New Roman"/>
              </w:rPr>
              <w:t>212.381</w:t>
            </w:r>
          </w:p>
        </w:tc>
        <w:tc>
          <w:tcPr>
            <w:tcW w:w="2952" w:type="dxa"/>
          </w:tcPr>
          <w:p w14:paraId="6C94FCFE" w14:textId="77777777" w:rsidR="00D0134D" w:rsidRDefault="00D0134D">
            <w:pPr>
              <w:rPr>
                <w:rFonts w:ascii="Times New Roman" w:hAnsi="Times New Roman"/>
              </w:rPr>
            </w:pPr>
            <w:r>
              <w:rPr>
                <w:rFonts w:ascii="Times New Roman" w:hAnsi="Times New Roman"/>
              </w:rPr>
              <w:t>203(d)(1)</w:t>
            </w:r>
          </w:p>
        </w:tc>
      </w:tr>
      <w:tr w:rsidR="00D0134D" w14:paraId="0C362F75" w14:textId="77777777">
        <w:tc>
          <w:tcPr>
            <w:tcW w:w="2952" w:type="dxa"/>
          </w:tcPr>
          <w:p w14:paraId="5428C508" w14:textId="77777777" w:rsidR="00D0134D" w:rsidRDefault="00D0134D">
            <w:pPr>
              <w:rPr>
                <w:rFonts w:ascii="Times New Roman" w:hAnsi="Times New Roman"/>
              </w:rPr>
            </w:pPr>
          </w:p>
        </w:tc>
        <w:tc>
          <w:tcPr>
            <w:tcW w:w="2952" w:type="dxa"/>
          </w:tcPr>
          <w:p w14:paraId="3B1BA9A9" w14:textId="77777777" w:rsidR="00D0134D" w:rsidRDefault="00D0134D">
            <w:pPr>
              <w:rPr>
                <w:rFonts w:ascii="Times New Roman" w:hAnsi="Times New Roman"/>
              </w:rPr>
            </w:pPr>
            <w:r>
              <w:rPr>
                <w:rFonts w:ascii="Times New Roman" w:hAnsi="Times New Roman"/>
              </w:rPr>
              <w:t>212.421</w:t>
            </w:r>
          </w:p>
        </w:tc>
        <w:tc>
          <w:tcPr>
            <w:tcW w:w="2952" w:type="dxa"/>
          </w:tcPr>
          <w:p w14:paraId="2F48857F" w14:textId="77777777" w:rsidR="00D0134D" w:rsidRDefault="00D0134D">
            <w:pPr>
              <w:rPr>
                <w:rFonts w:ascii="Times New Roman" w:hAnsi="Times New Roman"/>
              </w:rPr>
            </w:pPr>
            <w:r>
              <w:rPr>
                <w:rFonts w:ascii="Times New Roman" w:hAnsi="Times New Roman"/>
              </w:rPr>
              <w:t>202(a)(2)</w:t>
            </w:r>
          </w:p>
        </w:tc>
      </w:tr>
      <w:tr w:rsidR="00D0134D" w14:paraId="7BCEF874" w14:textId="77777777">
        <w:tc>
          <w:tcPr>
            <w:tcW w:w="2952" w:type="dxa"/>
          </w:tcPr>
          <w:p w14:paraId="15C75893" w14:textId="77777777" w:rsidR="00D0134D" w:rsidRDefault="00D0134D">
            <w:pPr>
              <w:rPr>
                <w:rFonts w:ascii="Times New Roman" w:hAnsi="Times New Roman"/>
              </w:rPr>
            </w:pPr>
          </w:p>
        </w:tc>
        <w:tc>
          <w:tcPr>
            <w:tcW w:w="2952" w:type="dxa"/>
          </w:tcPr>
          <w:p w14:paraId="1B9DB44E" w14:textId="77777777" w:rsidR="00D0134D" w:rsidRDefault="00D0134D">
            <w:pPr>
              <w:rPr>
                <w:rFonts w:ascii="Times New Roman" w:hAnsi="Times New Roman"/>
              </w:rPr>
            </w:pPr>
            <w:r>
              <w:rPr>
                <w:rFonts w:ascii="Times New Roman" w:hAnsi="Times New Roman"/>
              </w:rPr>
              <w:t>212.422</w:t>
            </w:r>
          </w:p>
        </w:tc>
        <w:tc>
          <w:tcPr>
            <w:tcW w:w="2952" w:type="dxa"/>
          </w:tcPr>
          <w:p w14:paraId="0C1AD0F5" w14:textId="77777777" w:rsidR="00D0134D" w:rsidRDefault="00D0134D">
            <w:pPr>
              <w:rPr>
                <w:rFonts w:ascii="Times New Roman" w:hAnsi="Times New Roman"/>
              </w:rPr>
            </w:pPr>
            <w:r>
              <w:rPr>
                <w:rFonts w:ascii="Times New Roman" w:hAnsi="Times New Roman"/>
              </w:rPr>
              <w:t>203(d)(2)</w:t>
            </w:r>
          </w:p>
        </w:tc>
      </w:tr>
      <w:tr w:rsidR="00D0134D" w14:paraId="4B45FD0B" w14:textId="77777777">
        <w:tc>
          <w:tcPr>
            <w:tcW w:w="2952" w:type="dxa"/>
          </w:tcPr>
          <w:p w14:paraId="4E1E75D9" w14:textId="77777777" w:rsidR="00D0134D" w:rsidRDefault="00D0134D">
            <w:pPr>
              <w:rPr>
                <w:rFonts w:ascii="Times New Roman" w:hAnsi="Times New Roman"/>
              </w:rPr>
            </w:pPr>
          </w:p>
        </w:tc>
        <w:tc>
          <w:tcPr>
            <w:tcW w:w="2952" w:type="dxa"/>
          </w:tcPr>
          <w:p w14:paraId="019BDB7B" w14:textId="77777777" w:rsidR="00D0134D" w:rsidRDefault="00D0134D">
            <w:pPr>
              <w:rPr>
                <w:rFonts w:ascii="Times New Roman" w:hAnsi="Times New Roman"/>
              </w:rPr>
            </w:pPr>
            <w:r>
              <w:rPr>
                <w:rFonts w:ascii="Times New Roman" w:hAnsi="Times New Roman"/>
              </w:rPr>
              <w:t>212.441</w:t>
            </w:r>
          </w:p>
        </w:tc>
        <w:tc>
          <w:tcPr>
            <w:tcW w:w="2952" w:type="dxa"/>
          </w:tcPr>
          <w:p w14:paraId="533FA266" w14:textId="77777777" w:rsidR="00D0134D" w:rsidRDefault="00D0134D">
            <w:pPr>
              <w:rPr>
                <w:rFonts w:ascii="Times New Roman" w:hAnsi="Times New Roman"/>
              </w:rPr>
            </w:pPr>
            <w:r>
              <w:rPr>
                <w:rFonts w:ascii="Times New Roman" w:hAnsi="Times New Roman"/>
              </w:rPr>
              <w:t>203(d)(5) Preamble</w:t>
            </w:r>
          </w:p>
        </w:tc>
      </w:tr>
      <w:tr w:rsidR="00D0134D" w14:paraId="4A35866A" w14:textId="77777777">
        <w:tc>
          <w:tcPr>
            <w:tcW w:w="2952" w:type="dxa"/>
          </w:tcPr>
          <w:p w14:paraId="57097A11" w14:textId="77777777" w:rsidR="00D0134D" w:rsidRDefault="00D0134D">
            <w:pPr>
              <w:rPr>
                <w:rFonts w:ascii="Times New Roman" w:hAnsi="Times New Roman"/>
              </w:rPr>
            </w:pPr>
          </w:p>
        </w:tc>
        <w:tc>
          <w:tcPr>
            <w:tcW w:w="2952" w:type="dxa"/>
          </w:tcPr>
          <w:p w14:paraId="219CCDAC" w14:textId="77777777" w:rsidR="00D0134D" w:rsidRDefault="00D0134D">
            <w:pPr>
              <w:rPr>
                <w:rFonts w:ascii="Times New Roman" w:hAnsi="Times New Roman"/>
              </w:rPr>
            </w:pPr>
            <w:r>
              <w:rPr>
                <w:rFonts w:ascii="Times New Roman" w:hAnsi="Times New Roman"/>
              </w:rPr>
              <w:t>212.442</w:t>
            </w:r>
          </w:p>
        </w:tc>
        <w:tc>
          <w:tcPr>
            <w:tcW w:w="2952" w:type="dxa"/>
          </w:tcPr>
          <w:p w14:paraId="178AFDC1" w14:textId="77777777" w:rsidR="00D0134D" w:rsidRDefault="00D0134D">
            <w:pPr>
              <w:rPr>
                <w:rFonts w:ascii="Times New Roman" w:hAnsi="Times New Roman"/>
              </w:rPr>
            </w:pPr>
            <w:r>
              <w:rPr>
                <w:rFonts w:ascii="Times New Roman" w:hAnsi="Times New Roman"/>
              </w:rPr>
              <w:t>203(d)(5)(A)</w:t>
            </w:r>
          </w:p>
        </w:tc>
      </w:tr>
      <w:tr w:rsidR="00D0134D" w14:paraId="06254448" w14:textId="77777777">
        <w:tc>
          <w:tcPr>
            <w:tcW w:w="2952" w:type="dxa"/>
          </w:tcPr>
          <w:p w14:paraId="02727E48" w14:textId="77777777" w:rsidR="00D0134D" w:rsidRDefault="00D0134D">
            <w:pPr>
              <w:rPr>
                <w:rFonts w:ascii="Times New Roman" w:hAnsi="Times New Roman"/>
              </w:rPr>
            </w:pPr>
          </w:p>
        </w:tc>
        <w:tc>
          <w:tcPr>
            <w:tcW w:w="2952" w:type="dxa"/>
          </w:tcPr>
          <w:p w14:paraId="7D63479A" w14:textId="77777777" w:rsidR="00D0134D" w:rsidRDefault="00D0134D">
            <w:pPr>
              <w:rPr>
                <w:rFonts w:ascii="Times New Roman" w:hAnsi="Times New Roman"/>
              </w:rPr>
            </w:pPr>
            <w:r>
              <w:rPr>
                <w:rFonts w:ascii="Times New Roman" w:hAnsi="Times New Roman"/>
              </w:rPr>
              <w:t>212.443</w:t>
            </w:r>
          </w:p>
        </w:tc>
        <w:tc>
          <w:tcPr>
            <w:tcW w:w="2952" w:type="dxa"/>
          </w:tcPr>
          <w:p w14:paraId="64BEC8AB" w14:textId="77777777" w:rsidR="00D0134D" w:rsidRDefault="00D0134D">
            <w:pPr>
              <w:rPr>
                <w:rFonts w:ascii="Times New Roman" w:hAnsi="Times New Roman"/>
              </w:rPr>
            </w:pPr>
            <w:r>
              <w:rPr>
                <w:rFonts w:ascii="Times New Roman" w:hAnsi="Times New Roman"/>
              </w:rPr>
              <w:t>203(d)(5)(B)</w:t>
            </w:r>
          </w:p>
        </w:tc>
      </w:tr>
      <w:tr w:rsidR="00D0134D" w14:paraId="3AD05189" w14:textId="77777777">
        <w:tc>
          <w:tcPr>
            <w:tcW w:w="2952" w:type="dxa"/>
          </w:tcPr>
          <w:p w14:paraId="5EB930CE" w14:textId="77777777" w:rsidR="00D0134D" w:rsidRDefault="00D0134D">
            <w:pPr>
              <w:rPr>
                <w:rFonts w:ascii="Times New Roman" w:hAnsi="Times New Roman"/>
              </w:rPr>
            </w:pPr>
          </w:p>
        </w:tc>
        <w:tc>
          <w:tcPr>
            <w:tcW w:w="2952" w:type="dxa"/>
          </w:tcPr>
          <w:p w14:paraId="019246F3" w14:textId="77777777" w:rsidR="00D0134D" w:rsidRDefault="00D0134D">
            <w:pPr>
              <w:rPr>
                <w:rFonts w:ascii="Times New Roman" w:hAnsi="Times New Roman"/>
              </w:rPr>
            </w:pPr>
            <w:r>
              <w:rPr>
                <w:rFonts w:ascii="Times New Roman" w:hAnsi="Times New Roman"/>
              </w:rPr>
              <w:t>212.444</w:t>
            </w:r>
          </w:p>
        </w:tc>
        <w:tc>
          <w:tcPr>
            <w:tcW w:w="2952" w:type="dxa"/>
          </w:tcPr>
          <w:p w14:paraId="63B89245" w14:textId="77777777" w:rsidR="00D0134D" w:rsidRDefault="00D0134D">
            <w:pPr>
              <w:rPr>
                <w:rFonts w:ascii="Times New Roman" w:hAnsi="Times New Roman"/>
              </w:rPr>
            </w:pPr>
            <w:r>
              <w:rPr>
                <w:rFonts w:ascii="Times New Roman" w:hAnsi="Times New Roman"/>
              </w:rPr>
              <w:t>203(d)(5)(C)</w:t>
            </w:r>
          </w:p>
        </w:tc>
      </w:tr>
      <w:tr w:rsidR="00D0134D" w14:paraId="4761BE90" w14:textId="77777777">
        <w:tc>
          <w:tcPr>
            <w:tcW w:w="2952" w:type="dxa"/>
          </w:tcPr>
          <w:p w14:paraId="64D4CC5C" w14:textId="77777777" w:rsidR="00D0134D" w:rsidRDefault="00D0134D">
            <w:pPr>
              <w:rPr>
                <w:rFonts w:ascii="Times New Roman" w:hAnsi="Times New Roman"/>
              </w:rPr>
            </w:pPr>
          </w:p>
        </w:tc>
        <w:tc>
          <w:tcPr>
            <w:tcW w:w="2952" w:type="dxa"/>
          </w:tcPr>
          <w:p w14:paraId="52B0CC39" w14:textId="77777777" w:rsidR="00D0134D" w:rsidRDefault="00D0134D">
            <w:pPr>
              <w:rPr>
                <w:rFonts w:ascii="Times New Roman" w:hAnsi="Times New Roman"/>
              </w:rPr>
            </w:pPr>
            <w:r>
              <w:rPr>
                <w:rFonts w:ascii="Times New Roman" w:hAnsi="Times New Roman"/>
              </w:rPr>
              <w:t>212.445</w:t>
            </w:r>
          </w:p>
        </w:tc>
        <w:tc>
          <w:tcPr>
            <w:tcW w:w="2952" w:type="dxa"/>
          </w:tcPr>
          <w:p w14:paraId="639788A3" w14:textId="77777777" w:rsidR="00D0134D" w:rsidRDefault="00D0134D">
            <w:pPr>
              <w:rPr>
                <w:rFonts w:ascii="Times New Roman" w:hAnsi="Times New Roman"/>
              </w:rPr>
            </w:pPr>
            <w:r>
              <w:rPr>
                <w:rFonts w:ascii="Times New Roman" w:hAnsi="Times New Roman"/>
              </w:rPr>
              <w:t>203(d)(5)(D)</w:t>
            </w:r>
          </w:p>
        </w:tc>
      </w:tr>
      <w:tr w:rsidR="00D0134D" w14:paraId="49510082" w14:textId="77777777">
        <w:tc>
          <w:tcPr>
            <w:tcW w:w="2952" w:type="dxa"/>
          </w:tcPr>
          <w:p w14:paraId="0BD882FE" w14:textId="77777777" w:rsidR="00D0134D" w:rsidRDefault="00D0134D">
            <w:pPr>
              <w:rPr>
                <w:rFonts w:ascii="Times New Roman" w:hAnsi="Times New Roman"/>
              </w:rPr>
            </w:pPr>
          </w:p>
        </w:tc>
        <w:tc>
          <w:tcPr>
            <w:tcW w:w="2952" w:type="dxa"/>
          </w:tcPr>
          <w:p w14:paraId="0C25F43D" w14:textId="77777777" w:rsidR="00D0134D" w:rsidRDefault="00D0134D">
            <w:pPr>
              <w:rPr>
                <w:rFonts w:ascii="Times New Roman" w:hAnsi="Times New Roman"/>
              </w:rPr>
            </w:pPr>
            <w:r>
              <w:rPr>
                <w:rFonts w:ascii="Times New Roman" w:hAnsi="Times New Roman"/>
              </w:rPr>
              <w:t>212.446</w:t>
            </w:r>
          </w:p>
        </w:tc>
        <w:tc>
          <w:tcPr>
            <w:tcW w:w="2952" w:type="dxa"/>
          </w:tcPr>
          <w:p w14:paraId="271770D9" w14:textId="77777777" w:rsidR="00D0134D" w:rsidRDefault="00D0134D">
            <w:pPr>
              <w:rPr>
                <w:rFonts w:ascii="Times New Roman" w:hAnsi="Times New Roman"/>
              </w:rPr>
            </w:pPr>
            <w:r>
              <w:rPr>
                <w:rFonts w:ascii="Times New Roman" w:hAnsi="Times New Roman"/>
              </w:rPr>
              <w:t>203(d)(5)(E)</w:t>
            </w:r>
          </w:p>
        </w:tc>
      </w:tr>
      <w:tr w:rsidR="00D0134D" w14:paraId="7F297C60" w14:textId="77777777">
        <w:tc>
          <w:tcPr>
            <w:tcW w:w="2952" w:type="dxa"/>
          </w:tcPr>
          <w:p w14:paraId="438D6699" w14:textId="77777777" w:rsidR="00D0134D" w:rsidRDefault="00D0134D">
            <w:pPr>
              <w:rPr>
                <w:rFonts w:ascii="Times New Roman" w:hAnsi="Times New Roman"/>
              </w:rPr>
            </w:pPr>
          </w:p>
        </w:tc>
        <w:tc>
          <w:tcPr>
            <w:tcW w:w="2952" w:type="dxa"/>
          </w:tcPr>
          <w:p w14:paraId="22A5E096" w14:textId="77777777" w:rsidR="00D0134D" w:rsidRDefault="00D0134D">
            <w:pPr>
              <w:rPr>
                <w:rFonts w:ascii="Times New Roman" w:hAnsi="Times New Roman"/>
              </w:rPr>
            </w:pPr>
            <w:r>
              <w:rPr>
                <w:rFonts w:ascii="Times New Roman" w:hAnsi="Times New Roman"/>
              </w:rPr>
              <w:t>212.447</w:t>
            </w:r>
          </w:p>
        </w:tc>
        <w:tc>
          <w:tcPr>
            <w:tcW w:w="2952" w:type="dxa"/>
          </w:tcPr>
          <w:p w14:paraId="50A5AEA3" w14:textId="77777777" w:rsidR="00D0134D" w:rsidRDefault="00D0134D">
            <w:pPr>
              <w:rPr>
                <w:rFonts w:ascii="Times New Roman" w:hAnsi="Times New Roman"/>
              </w:rPr>
            </w:pPr>
            <w:r>
              <w:rPr>
                <w:rFonts w:ascii="Times New Roman" w:hAnsi="Times New Roman"/>
              </w:rPr>
              <w:t>203(d)(5)(F)</w:t>
            </w:r>
          </w:p>
        </w:tc>
      </w:tr>
      <w:tr w:rsidR="00D0134D" w14:paraId="4DE5C092" w14:textId="77777777">
        <w:tc>
          <w:tcPr>
            <w:tcW w:w="2952" w:type="dxa"/>
          </w:tcPr>
          <w:p w14:paraId="759574EB" w14:textId="77777777" w:rsidR="00D0134D" w:rsidRDefault="00D0134D">
            <w:pPr>
              <w:rPr>
                <w:rFonts w:ascii="Times New Roman" w:hAnsi="Times New Roman"/>
              </w:rPr>
            </w:pPr>
          </w:p>
        </w:tc>
        <w:tc>
          <w:tcPr>
            <w:tcW w:w="2952" w:type="dxa"/>
          </w:tcPr>
          <w:p w14:paraId="01B359EE" w14:textId="77777777" w:rsidR="00D0134D" w:rsidRDefault="00D0134D">
            <w:pPr>
              <w:rPr>
                <w:rFonts w:ascii="Times New Roman" w:hAnsi="Times New Roman"/>
              </w:rPr>
            </w:pPr>
            <w:r>
              <w:rPr>
                <w:rFonts w:ascii="Times New Roman" w:hAnsi="Times New Roman"/>
              </w:rPr>
              <w:t>212.448</w:t>
            </w:r>
          </w:p>
        </w:tc>
        <w:tc>
          <w:tcPr>
            <w:tcW w:w="2952" w:type="dxa"/>
          </w:tcPr>
          <w:p w14:paraId="588DAAFE" w14:textId="77777777" w:rsidR="00D0134D" w:rsidRDefault="00D0134D">
            <w:pPr>
              <w:rPr>
                <w:rFonts w:ascii="Times New Roman" w:hAnsi="Times New Roman"/>
              </w:rPr>
            </w:pPr>
            <w:r>
              <w:rPr>
                <w:rFonts w:ascii="Times New Roman" w:hAnsi="Times New Roman"/>
              </w:rPr>
              <w:t>203(d)(5)(G)</w:t>
            </w:r>
          </w:p>
        </w:tc>
      </w:tr>
      <w:tr w:rsidR="00D0134D" w14:paraId="713F6E5C" w14:textId="77777777">
        <w:tc>
          <w:tcPr>
            <w:tcW w:w="2952" w:type="dxa"/>
          </w:tcPr>
          <w:p w14:paraId="021979E8" w14:textId="77777777" w:rsidR="00D0134D" w:rsidRDefault="00D0134D">
            <w:pPr>
              <w:rPr>
                <w:rFonts w:ascii="Times New Roman" w:hAnsi="Times New Roman"/>
              </w:rPr>
            </w:pPr>
          </w:p>
        </w:tc>
        <w:tc>
          <w:tcPr>
            <w:tcW w:w="2952" w:type="dxa"/>
          </w:tcPr>
          <w:p w14:paraId="26667D18" w14:textId="77777777" w:rsidR="00D0134D" w:rsidRDefault="00D0134D">
            <w:pPr>
              <w:rPr>
                <w:rFonts w:ascii="Times New Roman" w:hAnsi="Times New Roman"/>
              </w:rPr>
            </w:pPr>
            <w:r>
              <w:rPr>
                <w:rFonts w:ascii="Times New Roman" w:hAnsi="Times New Roman"/>
              </w:rPr>
              <w:t>212.449</w:t>
            </w:r>
          </w:p>
        </w:tc>
        <w:tc>
          <w:tcPr>
            <w:tcW w:w="2952" w:type="dxa"/>
          </w:tcPr>
          <w:p w14:paraId="44D9C3F5" w14:textId="77777777" w:rsidR="00D0134D" w:rsidRDefault="00D0134D">
            <w:pPr>
              <w:rPr>
                <w:rFonts w:ascii="Times New Roman" w:hAnsi="Times New Roman"/>
              </w:rPr>
            </w:pPr>
            <w:r>
              <w:rPr>
                <w:rFonts w:ascii="Times New Roman" w:hAnsi="Times New Roman"/>
              </w:rPr>
              <w:t>203(d)(5)(H)</w:t>
            </w:r>
          </w:p>
        </w:tc>
      </w:tr>
      <w:tr w:rsidR="00D0134D" w14:paraId="6DCF9908" w14:textId="77777777">
        <w:tc>
          <w:tcPr>
            <w:tcW w:w="2952" w:type="dxa"/>
          </w:tcPr>
          <w:p w14:paraId="2979AFE4" w14:textId="77777777" w:rsidR="00D0134D" w:rsidRDefault="00D0134D">
            <w:pPr>
              <w:rPr>
                <w:rFonts w:ascii="Times New Roman" w:hAnsi="Times New Roman"/>
              </w:rPr>
            </w:pPr>
          </w:p>
        </w:tc>
        <w:tc>
          <w:tcPr>
            <w:tcW w:w="2952" w:type="dxa"/>
          </w:tcPr>
          <w:p w14:paraId="3C5D8A08" w14:textId="77777777" w:rsidR="00D0134D" w:rsidRDefault="00D0134D">
            <w:pPr>
              <w:rPr>
                <w:rFonts w:ascii="Times New Roman" w:hAnsi="Times New Roman"/>
              </w:rPr>
            </w:pPr>
            <w:r>
              <w:rPr>
                <w:rFonts w:ascii="Times New Roman" w:hAnsi="Times New Roman"/>
              </w:rPr>
              <w:t>212.450</w:t>
            </w:r>
          </w:p>
        </w:tc>
        <w:tc>
          <w:tcPr>
            <w:tcW w:w="2952" w:type="dxa"/>
          </w:tcPr>
          <w:p w14:paraId="6B852454" w14:textId="77777777" w:rsidR="00D0134D" w:rsidRDefault="00D0134D">
            <w:pPr>
              <w:rPr>
                <w:rFonts w:ascii="Times New Roman" w:hAnsi="Times New Roman"/>
              </w:rPr>
            </w:pPr>
            <w:r>
              <w:rPr>
                <w:rFonts w:ascii="Times New Roman" w:hAnsi="Times New Roman"/>
              </w:rPr>
              <w:t>203(d)(5)(I)</w:t>
            </w:r>
          </w:p>
        </w:tc>
      </w:tr>
      <w:tr w:rsidR="00D0134D" w14:paraId="1CDAE5EE" w14:textId="77777777">
        <w:tc>
          <w:tcPr>
            <w:tcW w:w="2952" w:type="dxa"/>
          </w:tcPr>
          <w:p w14:paraId="502EC51C" w14:textId="77777777" w:rsidR="00D0134D" w:rsidRDefault="00D0134D">
            <w:pPr>
              <w:rPr>
                <w:rFonts w:ascii="Times New Roman" w:hAnsi="Times New Roman"/>
              </w:rPr>
            </w:pPr>
          </w:p>
        </w:tc>
        <w:tc>
          <w:tcPr>
            <w:tcW w:w="2952" w:type="dxa"/>
          </w:tcPr>
          <w:p w14:paraId="2D4CB118" w14:textId="77777777" w:rsidR="00D0134D" w:rsidRDefault="00D0134D">
            <w:pPr>
              <w:rPr>
                <w:rFonts w:ascii="Times New Roman" w:hAnsi="Times New Roman"/>
              </w:rPr>
            </w:pPr>
            <w:r>
              <w:rPr>
                <w:rFonts w:ascii="Times New Roman" w:hAnsi="Times New Roman"/>
              </w:rPr>
              <w:t>212.451</w:t>
            </w:r>
          </w:p>
        </w:tc>
        <w:tc>
          <w:tcPr>
            <w:tcW w:w="2952" w:type="dxa"/>
          </w:tcPr>
          <w:p w14:paraId="7232AB1A" w14:textId="77777777" w:rsidR="00D0134D" w:rsidRDefault="00D0134D">
            <w:pPr>
              <w:rPr>
                <w:rFonts w:ascii="Times New Roman" w:hAnsi="Times New Roman"/>
              </w:rPr>
            </w:pPr>
            <w:r>
              <w:rPr>
                <w:rFonts w:ascii="Times New Roman" w:hAnsi="Times New Roman"/>
              </w:rPr>
              <w:t>203(d)(5)(J)</w:t>
            </w:r>
          </w:p>
        </w:tc>
      </w:tr>
      <w:tr w:rsidR="00D0134D" w14:paraId="2B754723" w14:textId="77777777">
        <w:tc>
          <w:tcPr>
            <w:tcW w:w="2952" w:type="dxa"/>
          </w:tcPr>
          <w:p w14:paraId="14B39B14" w14:textId="77777777" w:rsidR="00D0134D" w:rsidRDefault="00D0134D">
            <w:pPr>
              <w:rPr>
                <w:rFonts w:ascii="Times New Roman" w:hAnsi="Times New Roman"/>
              </w:rPr>
            </w:pPr>
          </w:p>
        </w:tc>
        <w:tc>
          <w:tcPr>
            <w:tcW w:w="2952" w:type="dxa"/>
          </w:tcPr>
          <w:p w14:paraId="495109E9" w14:textId="77777777" w:rsidR="00D0134D" w:rsidRDefault="00D0134D">
            <w:pPr>
              <w:rPr>
                <w:rFonts w:ascii="Times New Roman" w:hAnsi="Times New Roman"/>
              </w:rPr>
            </w:pPr>
            <w:r>
              <w:rPr>
                <w:rFonts w:ascii="Times New Roman" w:hAnsi="Times New Roman"/>
              </w:rPr>
              <w:t>212.452</w:t>
            </w:r>
          </w:p>
        </w:tc>
        <w:tc>
          <w:tcPr>
            <w:tcW w:w="2952" w:type="dxa"/>
          </w:tcPr>
          <w:p w14:paraId="44F5F999" w14:textId="77777777" w:rsidR="00D0134D" w:rsidRDefault="00D0134D">
            <w:pPr>
              <w:rPr>
                <w:rFonts w:ascii="Times New Roman" w:hAnsi="Times New Roman"/>
              </w:rPr>
            </w:pPr>
            <w:r>
              <w:rPr>
                <w:rFonts w:ascii="Times New Roman" w:hAnsi="Times New Roman"/>
              </w:rPr>
              <w:t>203(d)(5)(K)</w:t>
            </w:r>
          </w:p>
        </w:tc>
      </w:tr>
      <w:tr w:rsidR="00D0134D" w14:paraId="5DB264A2" w14:textId="77777777">
        <w:tc>
          <w:tcPr>
            <w:tcW w:w="2952" w:type="dxa"/>
          </w:tcPr>
          <w:p w14:paraId="4D36DA6A" w14:textId="77777777" w:rsidR="00D0134D" w:rsidRDefault="00D0134D">
            <w:pPr>
              <w:rPr>
                <w:rFonts w:ascii="Times New Roman" w:hAnsi="Times New Roman"/>
              </w:rPr>
            </w:pPr>
          </w:p>
        </w:tc>
        <w:tc>
          <w:tcPr>
            <w:tcW w:w="2952" w:type="dxa"/>
          </w:tcPr>
          <w:p w14:paraId="4C65E009" w14:textId="77777777" w:rsidR="00D0134D" w:rsidRDefault="00D0134D">
            <w:pPr>
              <w:rPr>
                <w:rFonts w:ascii="Times New Roman" w:hAnsi="Times New Roman"/>
              </w:rPr>
            </w:pPr>
            <w:r>
              <w:rPr>
                <w:rFonts w:ascii="Times New Roman" w:hAnsi="Times New Roman"/>
              </w:rPr>
              <w:t>212.455</w:t>
            </w:r>
          </w:p>
        </w:tc>
        <w:tc>
          <w:tcPr>
            <w:tcW w:w="2952" w:type="dxa"/>
          </w:tcPr>
          <w:p w14:paraId="7B5096B4" w14:textId="77777777" w:rsidR="00D0134D" w:rsidRDefault="00D0134D">
            <w:pPr>
              <w:rPr>
                <w:rFonts w:ascii="Times New Roman" w:hAnsi="Times New Roman"/>
              </w:rPr>
            </w:pPr>
            <w:r>
              <w:rPr>
                <w:rFonts w:ascii="Times New Roman" w:hAnsi="Times New Roman"/>
              </w:rPr>
              <w:t>203(f)(3)(E) Exception</w:t>
            </w:r>
          </w:p>
        </w:tc>
      </w:tr>
      <w:tr w:rsidR="00D0134D" w14:paraId="65C9E1D7" w14:textId="77777777">
        <w:tc>
          <w:tcPr>
            <w:tcW w:w="2952" w:type="dxa"/>
          </w:tcPr>
          <w:p w14:paraId="1FCB94C3" w14:textId="77777777" w:rsidR="00D0134D" w:rsidRDefault="00D0134D">
            <w:pPr>
              <w:rPr>
                <w:rFonts w:ascii="Times New Roman" w:hAnsi="Times New Roman"/>
              </w:rPr>
            </w:pPr>
          </w:p>
        </w:tc>
        <w:tc>
          <w:tcPr>
            <w:tcW w:w="2952" w:type="dxa"/>
          </w:tcPr>
          <w:p w14:paraId="6016C49F" w14:textId="77777777" w:rsidR="00D0134D" w:rsidRDefault="00D0134D">
            <w:pPr>
              <w:rPr>
                <w:rFonts w:ascii="Times New Roman" w:hAnsi="Times New Roman"/>
              </w:rPr>
            </w:pPr>
            <w:r>
              <w:rPr>
                <w:rFonts w:ascii="Times New Roman" w:hAnsi="Times New Roman"/>
              </w:rPr>
              <w:t>212.456</w:t>
            </w:r>
          </w:p>
        </w:tc>
        <w:tc>
          <w:tcPr>
            <w:tcW w:w="2952" w:type="dxa"/>
          </w:tcPr>
          <w:p w14:paraId="6481E20C" w14:textId="77777777" w:rsidR="00D0134D" w:rsidRDefault="00D0134D">
            <w:pPr>
              <w:rPr>
                <w:rFonts w:ascii="Times New Roman" w:hAnsi="Times New Roman"/>
              </w:rPr>
            </w:pPr>
            <w:r>
              <w:rPr>
                <w:rFonts w:ascii="Times New Roman" w:hAnsi="Times New Roman"/>
              </w:rPr>
              <w:t>203(d)(6)</w:t>
            </w:r>
          </w:p>
        </w:tc>
      </w:tr>
      <w:tr w:rsidR="00D0134D" w14:paraId="6E587A03" w14:textId="77777777">
        <w:tc>
          <w:tcPr>
            <w:tcW w:w="2952" w:type="dxa"/>
          </w:tcPr>
          <w:p w14:paraId="0CE9DC23" w14:textId="77777777" w:rsidR="00D0134D" w:rsidRDefault="00D0134D">
            <w:pPr>
              <w:rPr>
                <w:rFonts w:ascii="Times New Roman" w:hAnsi="Times New Roman"/>
              </w:rPr>
            </w:pPr>
          </w:p>
        </w:tc>
        <w:tc>
          <w:tcPr>
            <w:tcW w:w="2952" w:type="dxa"/>
          </w:tcPr>
          <w:p w14:paraId="02AED4D4" w14:textId="77777777" w:rsidR="00D0134D" w:rsidRDefault="00D0134D">
            <w:pPr>
              <w:rPr>
                <w:rFonts w:ascii="Times New Roman" w:hAnsi="Times New Roman"/>
              </w:rPr>
            </w:pPr>
            <w:r>
              <w:rPr>
                <w:rFonts w:ascii="Times New Roman" w:hAnsi="Times New Roman"/>
              </w:rPr>
              <w:t>212.457</w:t>
            </w:r>
          </w:p>
        </w:tc>
        <w:tc>
          <w:tcPr>
            <w:tcW w:w="2952" w:type="dxa"/>
          </w:tcPr>
          <w:p w14:paraId="08277FA4" w14:textId="77777777" w:rsidR="00D0134D" w:rsidRDefault="00D0134D">
            <w:pPr>
              <w:rPr>
                <w:rFonts w:ascii="Times New Roman" w:hAnsi="Times New Roman"/>
              </w:rPr>
            </w:pPr>
            <w:r>
              <w:rPr>
                <w:rFonts w:ascii="Times New Roman" w:hAnsi="Times New Roman"/>
              </w:rPr>
              <w:t>203(d)(9)</w:t>
            </w:r>
          </w:p>
        </w:tc>
      </w:tr>
      <w:tr w:rsidR="00D0134D" w14:paraId="3D0EC805" w14:textId="77777777">
        <w:tc>
          <w:tcPr>
            <w:tcW w:w="2952" w:type="dxa"/>
          </w:tcPr>
          <w:p w14:paraId="534DC834" w14:textId="77777777" w:rsidR="00D0134D" w:rsidRDefault="00D0134D">
            <w:pPr>
              <w:rPr>
                <w:rFonts w:ascii="Times New Roman" w:hAnsi="Times New Roman"/>
              </w:rPr>
            </w:pPr>
          </w:p>
        </w:tc>
        <w:tc>
          <w:tcPr>
            <w:tcW w:w="2952" w:type="dxa"/>
          </w:tcPr>
          <w:p w14:paraId="6A065F03" w14:textId="77777777" w:rsidR="00D0134D" w:rsidRDefault="00D0134D">
            <w:pPr>
              <w:rPr>
                <w:rFonts w:ascii="Times New Roman" w:hAnsi="Times New Roman"/>
              </w:rPr>
            </w:pPr>
            <w:r>
              <w:rPr>
                <w:rFonts w:ascii="Times New Roman" w:hAnsi="Times New Roman"/>
              </w:rPr>
              <w:t>212.461(a)</w:t>
            </w:r>
          </w:p>
        </w:tc>
        <w:tc>
          <w:tcPr>
            <w:tcW w:w="2952" w:type="dxa"/>
          </w:tcPr>
          <w:p w14:paraId="1177D40E" w14:textId="77777777" w:rsidR="00D0134D" w:rsidRDefault="00D0134D">
            <w:pPr>
              <w:rPr>
                <w:rFonts w:ascii="Times New Roman" w:hAnsi="Times New Roman"/>
              </w:rPr>
            </w:pPr>
            <w:r>
              <w:rPr>
                <w:rFonts w:ascii="Times New Roman" w:hAnsi="Times New Roman"/>
              </w:rPr>
              <w:t>203(d)(8) Preamble</w:t>
            </w:r>
          </w:p>
        </w:tc>
      </w:tr>
      <w:tr w:rsidR="00D0134D" w14:paraId="55B97C11" w14:textId="77777777">
        <w:tc>
          <w:tcPr>
            <w:tcW w:w="2952" w:type="dxa"/>
          </w:tcPr>
          <w:p w14:paraId="7B1C44B9" w14:textId="77777777" w:rsidR="00D0134D" w:rsidRDefault="00D0134D">
            <w:pPr>
              <w:rPr>
                <w:rFonts w:ascii="Times New Roman" w:hAnsi="Times New Roman"/>
              </w:rPr>
            </w:pPr>
          </w:p>
        </w:tc>
        <w:tc>
          <w:tcPr>
            <w:tcW w:w="2952" w:type="dxa"/>
          </w:tcPr>
          <w:p w14:paraId="06857668" w14:textId="77777777" w:rsidR="00D0134D" w:rsidRDefault="00D0134D">
            <w:pPr>
              <w:rPr>
                <w:rFonts w:ascii="Times New Roman" w:hAnsi="Times New Roman"/>
              </w:rPr>
            </w:pPr>
            <w:r>
              <w:rPr>
                <w:rFonts w:ascii="Times New Roman" w:hAnsi="Times New Roman"/>
              </w:rPr>
              <w:t>212.461(b)</w:t>
            </w:r>
          </w:p>
        </w:tc>
        <w:tc>
          <w:tcPr>
            <w:tcW w:w="2952" w:type="dxa"/>
          </w:tcPr>
          <w:p w14:paraId="491C175F" w14:textId="77777777" w:rsidR="00D0134D" w:rsidRDefault="00D0134D">
            <w:pPr>
              <w:rPr>
                <w:rFonts w:ascii="Times New Roman" w:hAnsi="Times New Roman"/>
              </w:rPr>
            </w:pPr>
            <w:r>
              <w:rPr>
                <w:rFonts w:ascii="Times New Roman" w:hAnsi="Times New Roman"/>
              </w:rPr>
              <w:t>203(d)(8)(A)</w:t>
            </w:r>
          </w:p>
        </w:tc>
      </w:tr>
      <w:tr w:rsidR="00D0134D" w14:paraId="356D5D04" w14:textId="77777777">
        <w:tc>
          <w:tcPr>
            <w:tcW w:w="2952" w:type="dxa"/>
          </w:tcPr>
          <w:p w14:paraId="47D968E0" w14:textId="77777777" w:rsidR="00D0134D" w:rsidRDefault="00D0134D">
            <w:pPr>
              <w:rPr>
                <w:rFonts w:ascii="Times New Roman" w:hAnsi="Times New Roman"/>
              </w:rPr>
            </w:pPr>
          </w:p>
        </w:tc>
        <w:tc>
          <w:tcPr>
            <w:tcW w:w="2952" w:type="dxa"/>
          </w:tcPr>
          <w:p w14:paraId="7A9924E6" w14:textId="77777777" w:rsidR="00D0134D" w:rsidRDefault="00D0134D">
            <w:pPr>
              <w:rPr>
                <w:rFonts w:ascii="Times New Roman" w:hAnsi="Times New Roman"/>
              </w:rPr>
            </w:pPr>
            <w:r>
              <w:rPr>
                <w:rFonts w:ascii="Times New Roman" w:hAnsi="Times New Roman"/>
              </w:rPr>
              <w:t>212.461(c)</w:t>
            </w:r>
          </w:p>
        </w:tc>
        <w:tc>
          <w:tcPr>
            <w:tcW w:w="2952" w:type="dxa"/>
          </w:tcPr>
          <w:p w14:paraId="60298F5A" w14:textId="77777777" w:rsidR="00D0134D" w:rsidRDefault="00D0134D">
            <w:pPr>
              <w:rPr>
                <w:rFonts w:ascii="Times New Roman" w:hAnsi="Times New Roman"/>
              </w:rPr>
            </w:pPr>
            <w:r>
              <w:rPr>
                <w:rFonts w:ascii="Times New Roman" w:hAnsi="Times New Roman"/>
              </w:rPr>
              <w:t>203(d)(8)(D)</w:t>
            </w:r>
          </w:p>
        </w:tc>
      </w:tr>
      <w:tr w:rsidR="00D0134D" w14:paraId="401E327C" w14:textId="77777777">
        <w:tc>
          <w:tcPr>
            <w:tcW w:w="2952" w:type="dxa"/>
          </w:tcPr>
          <w:p w14:paraId="3F963CD1" w14:textId="77777777" w:rsidR="00D0134D" w:rsidRDefault="00D0134D">
            <w:pPr>
              <w:rPr>
                <w:rFonts w:ascii="Times New Roman" w:hAnsi="Times New Roman"/>
              </w:rPr>
            </w:pPr>
          </w:p>
        </w:tc>
        <w:tc>
          <w:tcPr>
            <w:tcW w:w="2952" w:type="dxa"/>
          </w:tcPr>
          <w:p w14:paraId="01A7FA04" w14:textId="77777777" w:rsidR="00D0134D" w:rsidRDefault="00D0134D">
            <w:pPr>
              <w:rPr>
                <w:rFonts w:ascii="Times New Roman" w:hAnsi="Times New Roman"/>
              </w:rPr>
            </w:pPr>
            <w:r>
              <w:rPr>
                <w:rFonts w:ascii="Times New Roman" w:hAnsi="Times New Roman"/>
              </w:rPr>
              <w:t>212.461(d)</w:t>
            </w:r>
          </w:p>
        </w:tc>
        <w:tc>
          <w:tcPr>
            <w:tcW w:w="2952" w:type="dxa"/>
          </w:tcPr>
          <w:p w14:paraId="242F27FF" w14:textId="77777777" w:rsidR="00D0134D" w:rsidRDefault="00D0134D">
            <w:pPr>
              <w:rPr>
                <w:rFonts w:ascii="Times New Roman" w:hAnsi="Times New Roman"/>
              </w:rPr>
            </w:pPr>
            <w:r>
              <w:rPr>
                <w:rFonts w:ascii="Times New Roman" w:hAnsi="Times New Roman"/>
              </w:rPr>
              <w:t>203(d)(8)(E)</w:t>
            </w:r>
          </w:p>
        </w:tc>
      </w:tr>
      <w:tr w:rsidR="00D0134D" w14:paraId="26EAE133" w14:textId="77777777">
        <w:tc>
          <w:tcPr>
            <w:tcW w:w="2952" w:type="dxa"/>
          </w:tcPr>
          <w:p w14:paraId="6183A403" w14:textId="77777777" w:rsidR="00D0134D" w:rsidRDefault="00D0134D">
            <w:pPr>
              <w:rPr>
                <w:rFonts w:ascii="Times New Roman" w:hAnsi="Times New Roman"/>
              </w:rPr>
            </w:pPr>
          </w:p>
        </w:tc>
        <w:tc>
          <w:tcPr>
            <w:tcW w:w="2952" w:type="dxa"/>
          </w:tcPr>
          <w:p w14:paraId="1237EAE6" w14:textId="77777777" w:rsidR="00D0134D" w:rsidRDefault="00D0134D">
            <w:pPr>
              <w:rPr>
                <w:rFonts w:ascii="Times New Roman" w:hAnsi="Times New Roman"/>
              </w:rPr>
            </w:pPr>
            <w:r>
              <w:rPr>
                <w:rFonts w:ascii="Times New Roman" w:hAnsi="Times New Roman"/>
              </w:rPr>
              <w:t>212.461(e)</w:t>
            </w:r>
          </w:p>
        </w:tc>
        <w:tc>
          <w:tcPr>
            <w:tcW w:w="2952" w:type="dxa"/>
          </w:tcPr>
          <w:p w14:paraId="063B2AF0" w14:textId="77777777" w:rsidR="00D0134D" w:rsidRDefault="00D0134D">
            <w:pPr>
              <w:rPr>
                <w:rFonts w:ascii="Times New Roman" w:hAnsi="Times New Roman"/>
              </w:rPr>
            </w:pPr>
            <w:r>
              <w:rPr>
                <w:rFonts w:ascii="Times New Roman" w:hAnsi="Times New Roman"/>
              </w:rPr>
              <w:t>203(d)(8)(H)</w:t>
            </w:r>
          </w:p>
        </w:tc>
      </w:tr>
      <w:tr w:rsidR="00D0134D" w14:paraId="4F773408" w14:textId="77777777">
        <w:tc>
          <w:tcPr>
            <w:tcW w:w="2952" w:type="dxa"/>
          </w:tcPr>
          <w:p w14:paraId="1BCE3B38" w14:textId="77777777" w:rsidR="00D0134D" w:rsidRDefault="00D0134D">
            <w:pPr>
              <w:rPr>
                <w:rFonts w:ascii="Times New Roman" w:hAnsi="Times New Roman"/>
              </w:rPr>
            </w:pPr>
          </w:p>
        </w:tc>
        <w:tc>
          <w:tcPr>
            <w:tcW w:w="2952" w:type="dxa"/>
          </w:tcPr>
          <w:p w14:paraId="51C29714" w14:textId="77777777" w:rsidR="00D0134D" w:rsidRDefault="00D0134D">
            <w:pPr>
              <w:rPr>
                <w:rFonts w:ascii="Times New Roman" w:hAnsi="Times New Roman"/>
              </w:rPr>
            </w:pPr>
            <w:r>
              <w:rPr>
                <w:rFonts w:ascii="Times New Roman" w:hAnsi="Times New Roman"/>
              </w:rPr>
              <w:t>212.461(f)</w:t>
            </w:r>
          </w:p>
        </w:tc>
        <w:tc>
          <w:tcPr>
            <w:tcW w:w="2952" w:type="dxa"/>
          </w:tcPr>
          <w:p w14:paraId="312ABBE6" w14:textId="77777777" w:rsidR="00D0134D" w:rsidRDefault="00D0134D">
            <w:pPr>
              <w:rPr>
                <w:rFonts w:ascii="Times New Roman" w:hAnsi="Times New Roman"/>
              </w:rPr>
            </w:pPr>
            <w:r>
              <w:rPr>
                <w:rFonts w:ascii="Times New Roman" w:hAnsi="Times New Roman"/>
              </w:rPr>
              <w:t>203(d)(8)(I)</w:t>
            </w:r>
          </w:p>
        </w:tc>
      </w:tr>
      <w:tr w:rsidR="00D0134D" w14:paraId="6D0DB445" w14:textId="77777777">
        <w:tc>
          <w:tcPr>
            <w:tcW w:w="2952" w:type="dxa"/>
          </w:tcPr>
          <w:p w14:paraId="2B13E9B4" w14:textId="77777777" w:rsidR="00D0134D" w:rsidRDefault="00D0134D">
            <w:pPr>
              <w:rPr>
                <w:rFonts w:ascii="Times New Roman" w:hAnsi="Times New Roman"/>
              </w:rPr>
            </w:pPr>
          </w:p>
        </w:tc>
        <w:tc>
          <w:tcPr>
            <w:tcW w:w="2952" w:type="dxa"/>
          </w:tcPr>
          <w:p w14:paraId="35F96D37" w14:textId="77777777" w:rsidR="00D0134D" w:rsidRDefault="00D0134D">
            <w:pPr>
              <w:rPr>
                <w:rFonts w:ascii="Times New Roman" w:hAnsi="Times New Roman"/>
              </w:rPr>
            </w:pPr>
            <w:r>
              <w:rPr>
                <w:rFonts w:ascii="Times New Roman" w:hAnsi="Times New Roman"/>
              </w:rPr>
              <w:t>212.461(g)</w:t>
            </w:r>
          </w:p>
        </w:tc>
        <w:tc>
          <w:tcPr>
            <w:tcW w:w="2952" w:type="dxa"/>
          </w:tcPr>
          <w:p w14:paraId="3CDFB41E" w14:textId="77777777" w:rsidR="00D0134D" w:rsidRDefault="00D0134D">
            <w:pPr>
              <w:rPr>
                <w:rFonts w:ascii="Times New Roman" w:hAnsi="Times New Roman"/>
              </w:rPr>
            </w:pPr>
            <w:r>
              <w:rPr>
                <w:rFonts w:ascii="Times New Roman" w:hAnsi="Times New Roman"/>
              </w:rPr>
              <w:t>203(d)(8)(K)</w:t>
            </w:r>
          </w:p>
        </w:tc>
      </w:tr>
      <w:tr w:rsidR="00D0134D" w14:paraId="5EE2C931" w14:textId="77777777">
        <w:tc>
          <w:tcPr>
            <w:tcW w:w="2952" w:type="dxa"/>
          </w:tcPr>
          <w:p w14:paraId="41C99EF2" w14:textId="77777777" w:rsidR="00D0134D" w:rsidRDefault="00D0134D">
            <w:pPr>
              <w:rPr>
                <w:rFonts w:ascii="Times New Roman" w:hAnsi="Times New Roman"/>
              </w:rPr>
            </w:pPr>
          </w:p>
        </w:tc>
        <w:tc>
          <w:tcPr>
            <w:tcW w:w="2952" w:type="dxa"/>
          </w:tcPr>
          <w:p w14:paraId="6EE388B2" w14:textId="77777777" w:rsidR="00D0134D" w:rsidRDefault="00D0134D">
            <w:pPr>
              <w:rPr>
                <w:rFonts w:ascii="Times New Roman" w:hAnsi="Times New Roman"/>
              </w:rPr>
            </w:pPr>
            <w:r>
              <w:rPr>
                <w:rFonts w:ascii="Times New Roman" w:hAnsi="Times New Roman"/>
              </w:rPr>
              <w:t>212.461(h)</w:t>
            </w:r>
          </w:p>
        </w:tc>
        <w:tc>
          <w:tcPr>
            <w:tcW w:w="2952" w:type="dxa"/>
          </w:tcPr>
          <w:p w14:paraId="2A000C40" w14:textId="77777777" w:rsidR="00D0134D" w:rsidRDefault="00D0134D">
            <w:pPr>
              <w:rPr>
                <w:rFonts w:ascii="Times New Roman" w:hAnsi="Times New Roman"/>
              </w:rPr>
            </w:pPr>
            <w:r>
              <w:rPr>
                <w:rFonts w:ascii="Times New Roman" w:hAnsi="Times New Roman"/>
              </w:rPr>
              <w:t>203(d)(8)(L)</w:t>
            </w:r>
          </w:p>
        </w:tc>
      </w:tr>
      <w:tr w:rsidR="00D0134D" w14:paraId="55B64049" w14:textId="77777777">
        <w:tc>
          <w:tcPr>
            <w:tcW w:w="2952" w:type="dxa"/>
          </w:tcPr>
          <w:p w14:paraId="3D4D43C1" w14:textId="77777777" w:rsidR="00D0134D" w:rsidRDefault="00D0134D">
            <w:pPr>
              <w:rPr>
                <w:rFonts w:ascii="Times New Roman" w:hAnsi="Times New Roman"/>
              </w:rPr>
            </w:pPr>
          </w:p>
        </w:tc>
        <w:tc>
          <w:tcPr>
            <w:tcW w:w="2952" w:type="dxa"/>
          </w:tcPr>
          <w:p w14:paraId="582D0C9E" w14:textId="77777777" w:rsidR="00D0134D" w:rsidRDefault="00D0134D">
            <w:pPr>
              <w:rPr>
                <w:rFonts w:ascii="Times New Roman" w:hAnsi="Times New Roman"/>
              </w:rPr>
            </w:pPr>
            <w:r>
              <w:rPr>
                <w:rFonts w:ascii="Times New Roman" w:hAnsi="Times New Roman"/>
              </w:rPr>
              <w:t>212.462(a)-(d)</w:t>
            </w:r>
          </w:p>
        </w:tc>
        <w:tc>
          <w:tcPr>
            <w:tcW w:w="2952" w:type="dxa"/>
          </w:tcPr>
          <w:p w14:paraId="5349EA81" w14:textId="77777777" w:rsidR="00D0134D" w:rsidRDefault="00D0134D">
            <w:pPr>
              <w:rPr>
                <w:rFonts w:ascii="Times New Roman" w:hAnsi="Times New Roman"/>
              </w:rPr>
            </w:pPr>
            <w:r>
              <w:rPr>
                <w:rFonts w:ascii="Times New Roman" w:hAnsi="Times New Roman"/>
              </w:rPr>
              <w:t>203(d)(8)(B)</w:t>
            </w:r>
          </w:p>
        </w:tc>
      </w:tr>
      <w:tr w:rsidR="00D0134D" w14:paraId="1AD97A68" w14:textId="77777777">
        <w:tc>
          <w:tcPr>
            <w:tcW w:w="2952" w:type="dxa"/>
          </w:tcPr>
          <w:p w14:paraId="4BCD202A" w14:textId="77777777" w:rsidR="00D0134D" w:rsidRDefault="00D0134D">
            <w:pPr>
              <w:rPr>
                <w:rFonts w:ascii="Times New Roman" w:hAnsi="Times New Roman"/>
              </w:rPr>
            </w:pPr>
          </w:p>
        </w:tc>
        <w:tc>
          <w:tcPr>
            <w:tcW w:w="2952" w:type="dxa"/>
          </w:tcPr>
          <w:p w14:paraId="1757B776" w14:textId="77777777" w:rsidR="00D0134D" w:rsidRDefault="00D0134D">
            <w:pPr>
              <w:rPr>
                <w:rFonts w:ascii="Times New Roman" w:hAnsi="Times New Roman"/>
              </w:rPr>
            </w:pPr>
            <w:r>
              <w:rPr>
                <w:rFonts w:ascii="Times New Roman" w:hAnsi="Times New Roman"/>
              </w:rPr>
              <w:t>212.462(e)</w:t>
            </w:r>
          </w:p>
        </w:tc>
        <w:tc>
          <w:tcPr>
            <w:tcW w:w="2952" w:type="dxa"/>
          </w:tcPr>
          <w:p w14:paraId="1B25F94B" w14:textId="77777777" w:rsidR="00D0134D" w:rsidRDefault="00D0134D">
            <w:pPr>
              <w:rPr>
                <w:rFonts w:ascii="Times New Roman" w:hAnsi="Times New Roman"/>
              </w:rPr>
            </w:pPr>
            <w:r>
              <w:rPr>
                <w:rFonts w:ascii="Times New Roman" w:hAnsi="Times New Roman"/>
              </w:rPr>
              <w:t>203(d)(8)(F)</w:t>
            </w:r>
          </w:p>
        </w:tc>
      </w:tr>
      <w:tr w:rsidR="00D0134D" w14:paraId="14C5FB94" w14:textId="77777777">
        <w:tc>
          <w:tcPr>
            <w:tcW w:w="2952" w:type="dxa"/>
          </w:tcPr>
          <w:p w14:paraId="24399830" w14:textId="77777777" w:rsidR="00D0134D" w:rsidRDefault="00D0134D">
            <w:pPr>
              <w:rPr>
                <w:rFonts w:ascii="Times New Roman" w:hAnsi="Times New Roman"/>
              </w:rPr>
            </w:pPr>
          </w:p>
        </w:tc>
        <w:tc>
          <w:tcPr>
            <w:tcW w:w="2952" w:type="dxa"/>
          </w:tcPr>
          <w:p w14:paraId="509029F3" w14:textId="77777777" w:rsidR="00D0134D" w:rsidRDefault="00D0134D">
            <w:pPr>
              <w:rPr>
                <w:rFonts w:ascii="Times New Roman" w:hAnsi="Times New Roman"/>
              </w:rPr>
            </w:pPr>
            <w:r>
              <w:rPr>
                <w:rFonts w:ascii="Times New Roman" w:hAnsi="Times New Roman"/>
              </w:rPr>
              <w:t>212.463(a)-(c)</w:t>
            </w:r>
          </w:p>
        </w:tc>
        <w:tc>
          <w:tcPr>
            <w:tcW w:w="2952" w:type="dxa"/>
          </w:tcPr>
          <w:p w14:paraId="45A6382D" w14:textId="77777777" w:rsidR="00D0134D" w:rsidRDefault="00D0134D">
            <w:pPr>
              <w:rPr>
                <w:rFonts w:ascii="Times New Roman" w:hAnsi="Times New Roman"/>
              </w:rPr>
            </w:pPr>
            <w:r>
              <w:rPr>
                <w:rFonts w:ascii="Times New Roman" w:hAnsi="Times New Roman"/>
              </w:rPr>
              <w:t>203(d)(8)(C)</w:t>
            </w:r>
          </w:p>
        </w:tc>
      </w:tr>
      <w:tr w:rsidR="00D0134D" w14:paraId="471095F9" w14:textId="77777777">
        <w:tc>
          <w:tcPr>
            <w:tcW w:w="2952" w:type="dxa"/>
          </w:tcPr>
          <w:p w14:paraId="0A511F75" w14:textId="77777777" w:rsidR="00D0134D" w:rsidRDefault="00D0134D">
            <w:pPr>
              <w:rPr>
                <w:rFonts w:ascii="Times New Roman" w:hAnsi="Times New Roman"/>
              </w:rPr>
            </w:pPr>
          </w:p>
        </w:tc>
        <w:tc>
          <w:tcPr>
            <w:tcW w:w="2952" w:type="dxa"/>
          </w:tcPr>
          <w:p w14:paraId="653071F1" w14:textId="77777777" w:rsidR="00D0134D" w:rsidRDefault="00D0134D">
            <w:pPr>
              <w:rPr>
                <w:rFonts w:ascii="Times New Roman" w:hAnsi="Times New Roman"/>
              </w:rPr>
            </w:pPr>
            <w:r>
              <w:rPr>
                <w:rFonts w:ascii="Times New Roman" w:hAnsi="Times New Roman"/>
              </w:rPr>
              <w:t>212.463(d)</w:t>
            </w:r>
          </w:p>
        </w:tc>
        <w:tc>
          <w:tcPr>
            <w:tcW w:w="2952" w:type="dxa"/>
          </w:tcPr>
          <w:p w14:paraId="0E900B5D" w14:textId="77777777" w:rsidR="00D0134D" w:rsidRDefault="00D0134D">
            <w:pPr>
              <w:rPr>
                <w:rFonts w:ascii="Times New Roman" w:hAnsi="Times New Roman"/>
              </w:rPr>
            </w:pPr>
            <w:r>
              <w:rPr>
                <w:rFonts w:ascii="Times New Roman" w:hAnsi="Times New Roman"/>
              </w:rPr>
              <w:t>203(d)(8)(G)</w:t>
            </w:r>
          </w:p>
        </w:tc>
      </w:tr>
      <w:tr w:rsidR="00D0134D" w14:paraId="4907C3E2" w14:textId="77777777">
        <w:tc>
          <w:tcPr>
            <w:tcW w:w="2952" w:type="dxa"/>
          </w:tcPr>
          <w:p w14:paraId="62564B38" w14:textId="77777777" w:rsidR="00D0134D" w:rsidRDefault="00D0134D">
            <w:pPr>
              <w:rPr>
                <w:rFonts w:ascii="Times New Roman" w:hAnsi="Times New Roman"/>
              </w:rPr>
            </w:pPr>
          </w:p>
        </w:tc>
        <w:tc>
          <w:tcPr>
            <w:tcW w:w="2952" w:type="dxa"/>
          </w:tcPr>
          <w:p w14:paraId="2390946A" w14:textId="77777777" w:rsidR="00D0134D" w:rsidRDefault="00D0134D">
            <w:pPr>
              <w:rPr>
                <w:rFonts w:ascii="Times New Roman" w:hAnsi="Times New Roman"/>
              </w:rPr>
            </w:pPr>
            <w:r>
              <w:rPr>
                <w:rFonts w:ascii="Times New Roman" w:hAnsi="Times New Roman"/>
              </w:rPr>
              <w:t>212.681</w:t>
            </w:r>
          </w:p>
        </w:tc>
        <w:tc>
          <w:tcPr>
            <w:tcW w:w="2952" w:type="dxa"/>
          </w:tcPr>
          <w:p w14:paraId="7C9A5DA7" w14:textId="77777777" w:rsidR="00D0134D" w:rsidRDefault="00D0134D">
            <w:pPr>
              <w:rPr>
                <w:rFonts w:ascii="Times New Roman" w:hAnsi="Times New Roman"/>
              </w:rPr>
            </w:pPr>
            <w:r>
              <w:rPr>
                <w:rFonts w:ascii="Times New Roman" w:hAnsi="Times New Roman"/>
              </w:rPr>
              <w:t>203(d)(4)</w:t>
            </w:r>
          </w:p>
        </w:tc>
      </w:tr>
      <w:tr w:rsidR="00D0134D" w14:paraId="167D71FF" w14:textId="77777777">
        <w:tc>
          <w:tcPr>
            <w:tcW w:w="2952" w:type="dxa"/>
          </w:tcPr>
          <w:p w14:paraId="49F28473" w14:textId="77777777" w:rsidR="00D0134D" w:rsidRDefault="00D0134D">
            <w:pPr>
              <w:rPr>
                <w:rFonts w:ascii="Times New Roman" w:hAnsi="Times New Roman"/>
              </w:rPr>
            </w:pPr>
          </w:p>
        </w:tc>
        <w:tc>
          <w:tcPr>
            <w:tcW w:w="2952" w:type="dxa"/>
          </w:tcPr>
          <w:p w14:paraId="77D01753" w14:textId="77777777" w:rsidR="00D0134D" w:rsidRDefault="00D0134D">
            <w:pPr>
              <w:rPr>
                <w:rFonts w:ascii="Times New Roman" w:hAnsi="Times New Roman"/>
              </w:rPr>
            </w:pPr>
          </w:p>
        </w:tc>
        <w:tc>
          <w:tcPr>
            <w:tcW w:w="2952" w:type="dxa"/>
          </w:tcPr>
          <w:p w14:paraId="051BCC68" w14:textId="77777777" w:rsidR="00D0134D" w:rsidRDefault="00D0134D">
            <w:pPr>
              <w:rPr>
                <w:rFonts w:ascii="Times New Roman" w:hAnsi="Times New Roman"/>
              </w:rPr>
            </w:pPr>
          </w:p>
        </w:tc>
      </w:tr>
      <w:tr w:rsidR="00D0134D" w14:paraId="50808C4F" w14:textId="77777777">
        <w:tc>
          <w:tcPr>
            <w:tcW w:w="2952" w:type="dxa"/>
          </w:tcPr>
          <w:p w14:paraId="658B10A9" w14:textId="77777777" w:rsidR="00D0134D" w:rsidRDefault="00D0134D">
            <w:pPr>
              <w:rPr>
                <w:rFonts w:ascii="Times New Roman" w:hAnsi="Times New Roman"/>
              </w:rPr>
            </w:pPr>
          </w:p>
        </w:tc>
        <w:tc>
          <w:tcPr>
            <w:tcW w:w="2952" w:type="dxa"/>
          </w:tcPr>
          <w:p w14:paraId="230B191C" w14:textId="77777777" w:rsidR="00D0134D" w:rsidRDefault="00D0134D">
            <w:pPr>
              <w:rPr>
                <w:rFonts w:ascii="Times New Roman" w:hAnsi="Times New Roman"/>
              </w:rPr>
            </w:pPr>
            <w:r>
              <w:rPr>
                <w:rFonts w:ascii="Times New Roman" w:hAnsi="Times New Roman"/>
              </w:rPr>
              <w:t>Appendix C</w:t>
            </w:r>
          </w:p>
        </w:tc>
        <w:tc>
          <w:tcPr>
            <w:tcW w:w="2952" w:type="dxa"/>
          </w:tcPr>
          <w:p w14:paraId="7BCF085B" w14:textId="77777777" w:rsidR="00D0134D" w:rsidRDefault="00D0134D">
            <w:pPr>
              <w:rPr>
                <w:rFonts w:ascii="Times New Roman" w:hAnsi="Times New Roman"/>
              </w:rPr>
            </w:pPr>
            <w:r>
              <w:rPr>
                <w:rFonts w:ascii="Times New Roman" w:hAnsi="Times New Roman"/>
              </w:rPr>
              <w:t>202(e)</w:t>
            </w:r>
          </w:p>
        </w:tc>
      </w:tr>
      <w:tr w:rsidR="00D0134D" w14:paraId="43460CC4" w14:textId="77777777">
        <w:tc>
          <w:tcPr>
            <w:tcW w:w="2952" w:type="dxa"/>
          </w:tcPr>
          <w:p w14:paraId="6E939946" w14:textId="77777777" w:rsidR="00D0134D" w:rsidRDefault="00D0134D">
            <w:pPr>
              <w:rPr>
                <w:rFonts w:ascii="Times New Roman" w:hAnsi="Times New Roman"/>
              </w:rPr>
            </w:pPr>
          </w:p>
        </w:tc>
        <w:tc>
          <w:tcPr>
            <w:tcW w:w="2952" w:type="dxa"/>
          </w:tcPr>
          <w:p w14:paraId="2F6C05D2" w14:textId="77777777" w:rsidR="00D0134D" w:rsidRDefault="00D0134D">
            <w:pPr>
              <w:rPr>
                <w:rFonts w:ascii="Times New Roman" w:hAnsi="Times New Roman"/>
              </w:rPr>
            </w:pPr>
          </w:p>
        </w:tc>
        <w:tc>
          <w:tcPr>
            <w:tcW w:w="2952" w:type="dxa"/>
          </w:tcPr>
          <w:p w14:paraId="5E2818A3" w14:textId="77777777" w:rsidR="00D0134D" w:rsidRDefault="00D0134D">
            <w:pPr>
              <w:rPr>
                <w:rFonts w:ascii="Times New Roman" w:hAnsi="Times New Roman"/>
              </w:rPr>
            </w:pPr>
            <w:r>
              <w:rPr>
                <w:rFonts w:ascii="Times New Roman" w:hAnsi="Times New Roman"/>
              </w:rPr>
              <w:t>203(c)</w:t>
            </w:r>
          </w:p>
        </w:tc>
      </w:tr>
      <w:tr w:rsidR="00D0134D" w14:paraId="2BD21FA8" w14:textId="77777777">
        <w:tc>
          <w:tcPr>
            <w:tcW w:w="2952" w:type="dxa"/>
          </w:tcPr>
          <w:p w14:paraId="71649617" w14:textId="77777777" w:rsidR="00D0134D" w:rsidRDefault="00D0134D">
            <w:pPr>
              <w:rPr>
                <w:rFonts w:ascii="Times New Roman" w:hAnsi="Times New Roman"/>
              </w:rPr>
            </w:pPr>
          </w:p>
        </w:tc>
        <w:tc>
          <w:tcPr>
            <w:tcW w:w="2952" w:type="dxa"/>
          </w:tcPr>
          <w:p w14:paraId="3ADED6DC" w14:textId="77777777" w:rsidR="00D0134D" w:rsidRDefault="00D0134D">
            <w:pPr>
              <w:rPr>
                <w:rFonts w:ascii="Times New Roman" w:hAnsi="Times New Roman"/>
              </w:rPr>
            </w:pPr>
          </w:p>
        </w:tc>
        <w:tc>
          <w:tcPr>
            <w:tcW w:w="2952" w:type="dxa"/>
          </w:tcPr>
          <w:p w14:paraId="11E57BFC" w14:textId="77777777" w:rsidR="00D0134D" w:rsidRDefault="00D0134D">
            <w:pPr>
              <w:rPr>
                <w:rFonts w:ascii="Times New Roman" w:hAnsi="Times New Roman"/>
              </w:rPr>
            </w:pPr>
            <w:r>
              <w:rPr>
                <w:rFonts w:ascii="Times New Roman" w:hAnsi="Times New Roman"/>
              </w:rPr>
              <w:t>203(d)(3)(A)&amp;(B)</w:t>
            </w:r>
          </w:p>
        </w:tc>
      </w:tr>
      <w:tr w:rsidR="00D0134D" w14:paraId="148A413C" w14:textId="77777777">
        <w:tc>
          <w:tcPr>
            <w:tcW w:w="2952" w:type="dxa"/>
          </w:tcPr>
          <w:p w14:paraId="371530D8" w14:textId="77777777" w:rsidR="00D0134D" w:rsidRDefault="00D0134D">
            <w:pPr>
              <w:rPr>
                <w:rFonts w:ascii="Times New Roman" w:hAnsi="Times New Roman"/>
              </w:rPr>
            </w:pPr>
          </w:p>
        </w:tc>
        <w:tc>
          <w:tcPr>
            <w:tcW w:w="2952" w:type="dxa"/>
          </w:tcPr>
          <w:p w14:paraId="42FFACE1" w14:textId="77777777" w:rsidR="00D0134D" w:rsidRDefault="00D0134D">
            <w:pPr>
              <w:rPr>
                <w:rFonts w:ascii="Times New Roman" w:hAnsi="Times New Roman"/>
              </w:rPr>
            </w:pPr>
          </w:p>
        </w:tc>
        <w:tc>
          <w:tcPr>
            <w:tcW w:w="2952" w:type="dxa"/>
          </w:tcPr>
          <w:p w14:paraId="6598087B" w14:textId="77777777" w:rsidR="00D0134D" w:rsidRDefault="00D0134D">
            <w:pPr>
              <w:rPr>
                <w:rFonts w:ascii="Times New Roman" w:hAnsi="Times New Roman"/>
              </w:rPr>
            </w:pPr>
            <w:r>
              <w:rPr>
                <w:rFonts w:ascii="Times New Roman" w:hAnsi="Times New Roman"/>
              </w:rPr>
              <w:t>203(d)(5)(L)&amp;(M)</w:t>
            </w:r>
          </w:p>
        </w:tc>
      </w:tr>
      <w:tr w:rsidR="00D0134D" w14:paraId="28877162" w14:textId="77777777">
        <w:tc>
          <w:tcPr>
            <w:tcW w:w="2952" w:type="dxa"/>
          </w:tcPr>
          <w:p w14:paraId="16F55984" w14:textId="77777777" w:rsidR="00D0134D" w:rsidRDefault="00D0134D">
            <w:pPr>
              <w:rPr>
                <w:rFonts w:ascii="Times New Roman" w:hAnsi="Times New Roman"/>
              </w:rPr>
            </w:pPr>
          </w:p>
        </w:tc>
        <w:tc>
          <w:tcPr>
            <w:tcW w:w="2952" w:type="dxa"/>
          </w:tcPr>
          <w:p w14:paraId="5D77D1B4" w14:textId="77777777" w:rsidR="00D0134D" w:rsidRDefault="00D0134D">
            <w:pPr>
              <w:rPr>
                <w:rFonts w:ascii="Times New Roman" w:hAnsi="Times New Roman"/>
              </w:rPr>
            </w:pPr>
          </w:p>
        </w:tc>
        <w:tc>
          <w:tcPr>
            <w:tcW w:w="2952" w:type="dxa"/>
          </w:tcPr>
          <w:p w14:paraId="58B4BB6F" w14:textId="77777777" w:rsidR="00D0134D" w:rsidRDefault="00D0134D">
            <w:pPr>
              <w:rPr>
                <w:rFonts w:ascii="Times New Roman" w:hAnsi="Times New Roman"/>
              </w:rPr>
            </w:pPr>
            <w:r>
              <w:rPr>
                <w:rFonts w:ascii="Times New Roman" w:hAnsi="Times New Roman"/>
              </w:rPr>
              <w:t>203(d)(8)(J)</w:t>
            </w:r>
          </w:p>
        </w:tc>
      </w:tr>
      <w:tr w:rsidR="00D0134D" w14:paraId="4366859D" w14:textId="77777777">
        <w:tc>
          <w:tcPr>
            <w:tcW w:w="2952" w:type="dxa"/>
          </w:tcPr>
          <w:p w14:paraId="6F159131" w14:textId="77777777" w:rsidR="00D0134D" w:rsidRDefault="00D0134D">
            <w:pPr>
              <w:rPr>
                <w:rFonts w:ascii="Times New Roman" w:hAnsi="Times New Roman"/>
              </w:rPr>
            </w:pPr>
          </w:p>
        </w:tc>
        <w:tc>
          <w:tcPr>
            <w:tcW w:w="2952" w:type="dxa"/>
          </w:tcPr>
          <w:p w14:paraId="297007C7" w14:textId="77777777" w:rsidR="00D0134D" w:rsidRDefault="00D0134D">
            <w:pPr>
              <w:rPr>
                <w:rFonts w:ascii="Times New Roman" w:hAnsi="Times New Roman"/>
              </w:rPr>
            </w:pPr>
          </w:p>
        </w:tc>
        <w:tc>
          <w:tcPr>
            <w:tcW w:w="2952" w:type="dxa"/>
          </w:tcPr>
          <w:p w14:paraId="49E72440" w14:textId="77777777" w:rsidR="00D0134D" w:rsidRDefault="00D0134D">
            <w:pPr>
              <w:rPr>
                <w:rFonts w:ascii="Times New Roman" w:hAnsi="Times New Roman"/>
              </w:rPr>
            </w:pPr>
            <w:r>
              <w:rPr>
                <w:rFonts w:ascii="Times New Roman" w:hAnsi="Times New Roman"/>
              </w:rPr>
              <w:t>203(f)(3) Preamble</w:t>
            </w:r>
          </w:p>
        </w:tc>
      </w:tr>
      <w:tr w:rsidR="00D0134D" w14:paraId="6B591B0E" w14:textId="77777777">
        <w:tc>
          <w:tcPr>
            <w:tcW w:w="2952" w:type="dxa"/>
          </w:tcPr>
          <w:p w14:paraId="4F20B41F" w14:textId="77777777" w:rsidR="00D0134D" w:rsidRDefault="00D0134D">
            <w:pPr>
              <w:rPr>
                <w:rFonts w:ascii="Times New Roman" w:hAnsi="Times New Roman"/>
              </w:rPr>
            </w:pPr>
          </w:p>
        </w:tc>
        <w:tc>
          <w:tcPr>
            <w:tcW w:w="2952" w:type="dxa"/>
          </w:tcPr>
          <w:p w14:paraId="34AAEC2B" w14:textId="77777777" w:rsidR="00D0134D" w:rsidRDefault="00D0134D">
            <w:pPr>
              <w:rPr>
                <w:rFonts w:ascii="Times New Roman" w:hAnsi="Times New Roman"/>
              </w:rPr>
            </w:pPr>
          </w:p>
        </w:tc>
        <w:tc>
          <w:tcPr>
            <w:tcW w:w="2952" w:type="dxa"/>
          </w:tcPr>
          <w:p w14:paraId="1C32FE79" w14:textId="77777777" w:rsidR="00D0134D" w:rsidRDefault="00D0134D">
            <w:pPr>
              <w:rPr>
                <w:rFonts w:ascii="Times New Roman" w:hAnsi="Times New Roman"/>
              </w:rPr>
            </w:pPr>
            <w:r>
              <w:rPr>
                <w:rFonts w:ascii="Times New Roman" w:hAnsi="Times New Roman"/>
              </w:rPr>
              <w:t>203(f)(3)(F) Preamble</w:t>
            </w:r>
          </w:p>
        </w:tc>
      </w:tr>
      <w:tr w:rsidR="00D0134D" w14:paraId="789F925D" w14:textId="77777777">
        <w:tc>
          <w:tcPr>
            <w:tcW w:w="2952" w:type="dxa"/>
          </w:tcPr>
          <w:p w14:paraId="546FE3A4" w14:textId="77777777" w:rsidR="00D0134D" w:rsidRDefault="00D0134D">
            <w:pPr>
              <w:rPr>
                <w:rFonts w:ascii="Times New Roman" w:hAnsi="Times New Roman"/>
              </w:rPr>
            </w:pPr>
          </w:p>
        </w:tc>
        <w:tc>
          <w:tcPr>
            <w:tcW w:w="2952" w:type="dxa"/>
          </w:tcPr>
          <w:p w14:paraId="637CF8A5" w14:textId="77777777" w:rsidR="00D0134D" w:rsidRDefault="00D0134D">
            <w:pPr>
              <w:rPr>
                <w:rFonts w:ascii="Times New Roman" w:hAnsi="Times New Roman"/>
              </w:rPr>
            </w:pPr>
          </w:p>
        </w:tc>
        <w:tc>
          <w:tcPr>
            <w:tcW w:w="2952" w:type="dxa"/>
          </w:tcPr>
          <w:p w14:paraId="4C5BCBA0" w14:textId="77777777" w:rsidR="00D0134D" w:rsidRDefault="00D0134D">
            <w:pPr>
              <w:rPr>
                <w:rFonts w:ascii="Times New Roman" w:hAnsi="Times New Roman"/>
              </w:rPr>
            </w:pPr>
            <w:r>
              <w:rPr>
                <w:rFonts w:ascii="Times New Roman" w:hAnsi="Times New Roman"/>
              </w:rPr>
              <w:t>203(i)</w:t>
            </w:r>
          </w:p>
        </w:tc>
      </w:tr>
      <w:tr w:rsidR="00D0134D" w14:paraId="78A2C42D" w14:textId="77777777">
        <w:tc>
          <w:tcPr>
            <w:tcW w:w="2952" w:type="dxa"/>
          </w:tcPr>
          <w:p w14:paraId="1CBEE070" w14:textId="77777777" w:rsidR="00D0134D" w:rsidRDefault="00D0134D">
            <w:pPr>
              <w:rPr>
                <w:rFonts w:ascii="Times New Roman" w:hAnsi="Times New Roman"/>
              </w:rPr>
            </w:pPr>
          </w:p>
        </w:tc>
        <w:tc>
          <w:tcPr>
            <w:tcW w:w="2952" w:type="dxa"/>
          </w:tcPr>
          <w:p w14:paraId="61B4FCD5" w14:textId="77777777" w:rsidR="00D0134D" w:rsidRDefault="00D0134D">
            <w:pPr>
              <w:rPr>
                <w:rFonts w:ascii="Times New Roman" w:hAnsi="Times New Roman"/>
              </w:rPr>
            </w:pPr>
          </w:p>
        </w:tc>
        <w:tc>
          <w:tcPr>
            <w:tcW w:w="2952" w:type="dxa"/>
          </w:tcPr>
          <w:p w14:paraId="7754508A" w14:textId="77777777" w:rsidR="00D0134D" w:rsidRDefault="00D0134D">
            <w:pPr>
              <w:rPr>
                <w:rFonts w:ascii="Times New Roman" w:hAnsi="Times New Roman"/>
              </w:rPr>
            </w:pPr>
          </w:p>
        </w:tc>
      </w:tr>
      <w:tr w:rsidR="00D0134D" w14:paraId="141AA5C9" w14:textId="77777777">
        <w:tc>
          <w:tcPr>
            <w:tcW w:w="2952" w:type="dxa"/>
          </w:tcPr>
          <w:p w14:paraId="174CF0E8" w14:textId="77777777" w:rsidR="00D0134D" w:rsidRDefault="00D0134D">
            <w:pPr>
              <w:rPr>
                <w:rFonts w:ascii="Times New Roman" w:hAnsi="Times New Roman"/>
              </w:rPr>
            </w:pPr>
          </w:p>
        </w:tc>
        <w:tc>
          <w:tcPr>
            <w:tcW w:w="2952" w:type="dxa"/>
          </w:tcPr>
          <w:p w14:paraId="7DC29FD0" w14:textId="77777777" w:rsidR="00D0134D" w:rsidRDefault="00D0134D">
            <w:pPr>
              <w:rPr>
                <w:rFonts w:ascii="Times New Roman" w:hAnsi="Times New Roman"/>
              </w:rPr>
            </w:pPr>
            <w:r>
              <w:rPr>
                <w:rFonts w:ascii="Times New Roman" w:hAnsi="Times New Roman"/>
              </w:rPr>
              <w:t>Illustration A</w:t>
            </w:r>
          </w:p>
        </w:tc>
        <w:tc>
          <w:tcPr>
            <w:tcW w:w="2952" w:type="dxa"/>
          </w:tcPr>
          <w:p w14:paraId="2E79DCDC" w14:textId="77777777" w:rsidR="00D0134D" w:rsidRDefault="00D0134D">
            <w:pPr>
              <w:rPr>
                <w:rFonts w:ascii="Times New Roman" w:hAnsi="Times New Roman"/>
              </w:rPr>
            </w:pPr>
            <w:r>
              <w:rPr>
                <w:rFonts w:ascii="Times New Roman" w:hAnsi="Times New Roman"/>
              </w:rPr>
              <w:t>203(g)(1)(B)</w:t>
            </w:r>
          </w:p>
        </w:tc>
      </w:tr>
      <w:tr w:rsidR="00D0134D" w14:paraId="655579D1" w14:textId="77777777">
        <w:tc>
          <w:tcPr>
            <w:tcW w:w="2952" w:type="dxa"/>
          </w:tcPr>
          <w:p w14:paraId="5D56DCE5" w14:textId="77777777" w:rsidR="00D0134D" w:rsidRDefault="00D0134D">
            <w:pPr>
              <w:rPr>
                <w:rFonts w:ascii="Times New Roman" w:hAnsi="Times New Roman"/>
              </w:rPr>
            </w:pPr>
          </w:p>
        </w:tc>
        <w:tc>
          <w:tcPr>
            <w:tcW w:w="2952" w:type="dxa"/>
          </w:tcPr>
          <w:p w14:paraId="686524F7" w14:textId="77777777" w:rsidR="00D0134D" w:rsidRDefault="00D0134D">
            <w:pPr>
              <w:rPr>
                <w:rFonts w:ascii="Times New Roman" w:hAnsi="Times New Roman"/>
              </w:rPr>
            </w:pPr>
            <w:r>
              <w:rPr>
                <w:rFonts w:ascii="Times New Roman" w:hAnsi="Times New Roman"/>
              </w:rPr>
              <w:t>Illustration B</w:t>
            </w:r>
          </w:p>
        </w:tc>
        <w:tc>
          <w:tcPr>
            <w:tcW w:w="2952" w:type="dxa"/>
          </w:tcPr>
          <w:p w14:paraId="0B480787" w14:textId="77777777" w:rsidR="00D0134D" w:rsidRDefault="00D0134D">
            <w:pPr>
              <w:rPr>
                <w:rFonts w:ascii="Times New Roman" w:hAnsi="Times New Roman"/>
              </w:rPr>
            </w:pPr>
            <w:r>
              <w:rPr>
                <w:rFonts w:ascii="Times New Roman" w:hAnsi="Times New Roman"/>
              </w:rPr>
              <w:t>203(a)</w:t>
            </w:r>
          </w:p>
        </w:tc>
      </w:tr>
      <w:tr w:rsidR="00D0134D" w14:paraId="44A464C2" w14:textId="77777777">
        <w:tc>
          <w:tcPr>
            <w:tcW w:w="2952" w:type="dxa"/>
          </w:tcPr>
          <w:p w14:paraId="1B2F3479" w14:textId="77777777" w:rsidR="00D0134D" w:rsidRDefault="00D0134D">
            <w:pPr>
              <w:rPr>
                <w:rFonts w:ascii="Times New Roman" w:hAnsi="Times New Roman"/>
              </w:rPr>
            </w:pPr>
          </w:p>
        </w:tc>
        <w:tc>
          <w:tcPr>
            <w:tcW w:w="2952" w:type="dxa"/>
          </w:tcPr>
          <w:p w14:paraId="7CFCCEDC" w14:textId="77777777" w:rsidR="00D0134D" w:rsidRDefault="00D0134D">
            <w:pPr>
              <w:rPr>
                <w:rFonts w:ascii="Times New Roman" w:hAnsi="Times New Roman"/>
              </w:rPr>
            </w:pPr>
            <w:r>
              <w:rPr>
                <w:rFonts w:ascii="Times New Roman" w:hAnsi="Times New Roman"/>
              </w:rPr>
              <w:t>Illustration C</w:t>
            </w:r>
          </w:p>
        </w:tc>
        <w:tc>
          <w:tcPr>
            <w:tcW w:w="2952" w:type="dxa"/>
          </w:tcPr>
          <w:p w14:paraId="0998C403" w14:textId="77777777" w:rsidR="00D0134D" w:rsidRDefault="00D0134D">
            <w:pPr>
              <w:rPr>
                <w:rFonts w:ascii="Times New Roman" w:hAnsi="Times New Roman"/>
              </w:rPr>
            </w:pPr>
            <w:r>
              <w:rPr>
                <w:rFonts w:ascii="Times New Roman" w:hAnsi="Times New Roman"/>
              </w:rPr>
              <w:t>203(b)</w:t>
            </w:r>
          </w:p>
        </w:tc>
      </w:tr>
    </w:tbl>
    <w:p w14:paraId="71BA2CC2" w14:textId="77777777" w:rsidR="00D0134D" w:rsidRDefault="00D0134D">
      <w:pPr>
        <w:rPr>
          <w:rFonts w:ascii="Times New Roman" w:hAnsi="Times New Roman"/>
        </w:rPr>
      </w:pPr>
    </w:p>
    <w:p w14:paraId="0E53F6DB" w14:textId="77777777" w:rsidR="00D0134D" w:rsidRDefault="00D0134D">
      <w:pPr>
        <w:rPr>
          <w:rFonts w:ascii="Times New Roman" w:hAnsi="Times New Roman"/>
        </w:rPr>
      </w:pPr>
    </w:p>
    <w:p w14:paraId="4631E415" w14:textId="77777777" w:rsidR="00D0134D" w:rsidRDefault="00D0134D">
      <w:pPr>
        <w:pStyle w:val="Heading4"/>
        <w:rPr>
          <w:rFonts w:ascii="Times New Roman" w:hAnsi="Times New Roman"/>
        </w:rPr>
      </w:pPr>
      <w:r>
        <w:rPr>
          <w:rFonts w:ascii="Times New Roman" w:hAnsi="Times New Roman"/>
        </w:rPr>
        <w:t>Section 212.APPENDIX C</w:t>
      </w:r>
      <w:r>
        <w:rPr>
          <w:rFonts w:ascii="Times New Roman" w:hAnsi="Times New Roman"/>
        </w:rPr>
        <w:tab/>
        <w:t>Past Compliance Dates</w:t>
      </w:r>
    </w:p>
    <w:p w14:paraId="0307E023" w14:textId="77777777" w:rsidR="00D0134D" w:rsidRDefault="00D0134D">
      <w:pPr>
        <w:jc w:val="center"/>
        <w:rPr>
          <w:rFonts w:ascii="Times New Roman" w:hAnsi="Times New Roman"/>
        </w:rPr>
      </w:pPr>
    </w:p>
    <w:p w14:paraId="602E3E68" w14:textId="77777777" w:rsidR="00D0134D" w:rsidRDefault="00D0134D">
      <w:pPr>
        <w:jc w:val="center"/>
        <w:rPr>
          <w:rFonts w:ascii="Times New Roman" w:hAnsi="Times New Roman"/>
          <w:u w:val="single"/>
        </w:rPr>
      </w:pPr>
      <w:r>
        <w:rPr>
          <w:rFonts w:ascii="Times New Roman" w:hAnsi="Times New Roman"/>
          <w:u w:val="single"/>
        </w:rPr>
        <w:t>Rule 202 (e)</w:t>
      </w:r>
    </w:p>
    <w:p w14:paraId="691D159D" w14:textId="77777777" w:rsidR="00D0134D" w:rsidRDefault="00D0134D">
      <w:pPr>
        <w:rPr>
          <w:rFonts w:ascii="Times New Roman" w:hAnsi="Times New Roman"/>
        </w:rPr>
      </w:pPr>
    </w:p>
    <w:p w14:paraId="1BD32638" w14:textId="77777777" w:rsidR="00D0134D" w:rsidRDefault="00D0134D">
      <w:pPr>
        <w:ind w:left="720"/>
        <w:rPr>
          <w:rFonts w:ascii="Times New Roman" w:hAnsi="Times New Roman"/>
        </w:rPr>
      </w:pPr>
      <w:r>
        <w:rPr>
          <w:rFonts w:ascii="Times New Roman" w:hAnsi="Times New Roman"/>
        </w:rPr>
        <w:t>Owners or operators of new emission sources were required to comply with the emission standards and limitations of Rule 202 by April 14, 1972.</w:t>
      </w:r>
    </w:p>
    <w:p w14:paraId="0E6DE154" w14:textId="77777777" w:rsidR="00D0134D" w:rsidRDefault="00D0134D">
      <w:pPr>
        <w:rPr>
          <w:rFonts w:ascii="Times New Roman" w:hAnsi="Times New Roman"/>
        </w:rPr>
      </w:pPr>
    </w:p>
    <w:p w14:paraId="286A02B9" w14:textId="77777777" w:rsidR="00D0134D" w:rsidRDefault="00D0134D">
      <w:pPr>
        <w:ind w:left="720"/>
        <w:rPr>
          <w:rFonts w:ascii="Times New Roman" w:hAnsi="Times New Roman"/>
        </w:rPr>
      </w:pPr>
      <w:r>
        <w:rPr>
          <w:rFonts w:ascii="Times New Roman" w:hAnsi="Times New Roman"/>
        </w:rPr>
        <w:t xml:space="preserve">Owners or operators of existing emission sources were required to comply with the emission standards and limitations of Rule 202 by December 31, 1972; except that owners or operators of </w:t>
      </w:r>
      <w:proofErr w:type="spellStart"/>
      <w:r>
        <w:rPr>
          <w:rFonts w:ascii="Times New Roman" w:hAnsi="Times New Roman"/>
        </w:rPr>
        <w:t>emssion</w:t>
      </w:r>
      <w:proofErr w:type="spellEnd"/>
      <w:r>
        <w:rPr>
          <w:rFonts w:ascii="Times New Roman" w:hAnsi="Times New Roman"/>
        </w:rPr>
        <w:t xml:space="preserve"> sources subject to Rule 203(g) were required to comply with the emission standards and limitations of Rule 203 by May 30, 1975.</w:t>
      </w:r>
    </w:p>
    <w:p w14:paraId="05F73752" w14:textId="77777777" w:rsidR="00D0134D" w:rsidRDefault="00D0134D">
      <w:pPr>
        <w:rPr>
          <w:rFonts w:ascii="Times New Roman" w:hAnsi="Times New Roman"/>
        </w:rPr>
      </w:pPr>
    </w:p>
    <w:p w14:paraId="7811FC88" w14:textId="77777777" w:rsidR="00D0134D" w:rsidRDefault="00D0134D">
      <w:pPr>
        <w:jc w:val="center"/>
        <w:rPr>
          <w:rFonts w:ascii="Times New Roman" w:hAnsi="Times New Roman"/>
          <w:u w:val="single"/>
        </w:rPr>
      </w:pPr>
      <w:r>
        <w:rPr>
          <w:rFonts w:ascii="Times New Roman" w:hAnsi="Times New Roman"/>
          <w:u w:val="single"/>
        </w:rPr>
        <w:t>Rule 203 (c)</w:t>
      </w:r>
    </w:p>
    <w:p w14:paraId="6511F300" w14:textId="77777777" w:rsidR="00D0134D" w:rsidRDefault="00D0134D">
      <w:pPr>
        <w:ind w:left="720"/>
        <w:rPr>
          <w:rFonts w:ascii="Times New Roman" w:hAnsi="Times New Roman"/>
        </w:rPr>
      </w:pPr>
      <w:r>
        <w:rPr>
          <w:rFonts w:ascii="Times New Roman" w:hAnsi="Times New Roman"/>
        </w:rPr>
        <w:t>Except as otherwise provided in Rule 203, every existing process emission source which was not in compliance with Rule 203(b) as of April 14, 1972, was required to comply with Rule 203(a), unless both of the following conditions were met:</w:t>
      </w:r>
    </w:p>
    <w:p w14:paraId="7CA4421B" w14:textId="77777777" w:rsidR="00D0134D" w:rsidRDefault="00D0134D">
      <w:pPr>
        <w:ind w:left="1440" w:hanging="720"/>
        <w:rPr>
          <w:rFonts w:ascii="Times New Roman" w:hAnsi="Times New Roman"/>
        </w:rPr>
      </w:pPr>
    </w:p>
    <w:p w14:paraId="4488F05B"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The source was in compliance, as of April 14,1972, with the terms and conditions of a variance granted by the Board, or, by June 13, 1972, the source was the subject of a variance petition filed with the Board, which variance was subsequently granted; and</w:t>
      </w:r>
    </w:p>
    <w:p w14:paraId="5479B849" w14:textId="77777777" w:rsidR="00D0134D" w:rsidRDefault="00D0134D">
      <w:pPr>
        <w:ind w:left="1440" w:hanging="720"/>
        <w:rPr>
          <w:rFonts w:ascii="Times New Roman" w:hAnsi="Times New Roman"/>
        </w:rPr>
      </w:pPr>
    </w:p>
    <w:p w14:paraId="5C9FB191"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As of April 14, 1972, construction was commenced on equipment or modifications sufficient to achieve compliance with Rule 203(b).</w:t>
      </w:r>
    </w:p>
    <w:p w14:paraId="756BFAD6" w14:textId="77777777" w:rsidR="00D0134D" w:rsidRDefault="00D0134D">
      <w:pPr>
        <w:rPr>
          <w:rFonts w:ascii="Times New Roman" w:hAnsi="Times New Roman"/>
        </w:rPr>
      </w:pPr>
    </w:p>
    <w:p w14:paraId="4A82EAEA" w14:textId="77777777" w:rsidR="00D0134D" w:rsidRDefault="00D0134D">
      <w:pPr>
        <w:jc w:val="center"/>
        <w:rPr>
          <w:rFonts w:ascii="Times New Roman" w:hAnsi="Times New Roman"/>
        </w:rPr>
      </w:pPr>
      <w:r>
        <w:rPr>
          <w:rFonts w:ascii="Times New Roman" w:hAnsi="Times New Roman"/>
          <w:u w:val="single"/>
        </w:rPr>
        <w:t>Rule 203 (d) (3) (A) and (B)</w:t>
      </w:r>
    </w:p>
    <w:p w14:paraId="1B7AE090" w14:textId="77777777" w:rsidR="00D0134D" w:rsidRDefault="00D0134D">
      <w:pPr>
        <w:rPr>
          <w:rFonts w:ascii="Times New Roman" w:hAnsi="Times New Roman"/>
        </w:rPr>
      </w:pPr>
    </w:p>
    <w:p w14:paraId="5405A7B6" w14:textId="77777777" w:rsidR="00D0134D" w:rsidRDefault="00D0134D">
      <w:pPr>
        <w:ind w:left="720"/>
        <w:rPr>
          <w:rFonts w:ascii="Times New Roman" w:hAnsi="Times New Roman"/>
        </w:rPr>
      </w:pPr>
      <w:r>
        <w:rPr>
          <w:rFonts w:ascii="Times New Roman" w:hAnsi="Times New Roman"/>
        </w:rPr>
        <w:t>Corn wet milling processes subject to Rule 203 (d) (3) were subject to a standard of 0.3 gr/</w:t>
      </w:r>
      <w:proofErr w:type="spellStart"/>
      <w:r>
        <w:rPr>
          <w:rFonts w:ascii="Times New Roman" w:hAnsi="Times New Roman"/>
        </w:rPr>
        <w:t>scf</w:t>
      </w:r>
      <w:proofErr w:type="spellEnd"/>
      <w:r>
        <w:rPr>
          <w:rFonts w:ascii="Times New Roman" w:hAnsi="Times New Roman"/>
        </w:rPr>
        <w:t xml:space="preserve"> of effluent gas from April 14, 1972 to May 30, 1975.</w:t>
      </w:r>
    </w:p>
    <w:p w14:paraId="77FFE22E" w14:textId="77777777" w:rsidR="00D0134D" w:rsidRDefault="00D0134D">
      <w:pPr>
        <w:rPr>
          <w:rFonts w:ascii="Times New Roman" w:hAnsi="Times New Roman"/>
        </w:rPr>
      </w:pPr>
    </w:p>
    <w:p w14:paraId="2E950296" w14:textId="77777777" w:rsidR="00D0134D" w:rsidRDefault="00D0134D">
      <w:pPr>
        <w:jc w:val="center"/>
        <w:rPr>
          <w:rFonts w:ascii="Times New Roman" w:hAnsi="Times New Roman"/>
          <w:u w:val="single"/>
        </w:rPr>
      </w:pPr>
      <w:r>
        <w:rPr>
          <w:rFonts w:ascii="Times New Roman" w:hAnsi="Times New Roman"/>
          <w:u w:val="single"/>
        </w:rPr>
        <w:t>Rule 203 (d) (5) (L) and (M)</w:t>
      </w:r>
    </w:p>
    <w:p w14:paraId="25910258" w14:textId="77777777" w:rsidR="00D0134D" w:rsidRDefault="00D0134D">
      <w:pPr>
        <w:rPr>
          <w:rFonts w:ascii="Times New Roman" w:hAnsi="Times New Roman"/>
        </w:rPr>
      </w:pPr>
    </w:p>
    <w:p w14:paraId="4713B93E" w14:textId="77777777" w:rsidR="00D0134D" w:rsidRDefault="00D0134D">
      <w:pPr>
        <w:ind w:left="720"/>
        <w:rPr>
          <w:rFonts w:ascii="Times New Roman" w:hAnsi="Times New Roman"/>
        </w:rPr>
      </w:pPr>
      <w:r>
        <w:rPr>
          <w:rFonts w:ascii="Times New Roman" w:hAnsi="Times New Roman"/>
        </w:rPr>
        <w:t xml:space="preserve">Every owner or operator of an </w:t>
      </w:r>
      <w:proofErr w:type="spellStart"/>
      <w:r>
        <w:rPr>
          <w:rFonts w:ascii="Times New Roman" w:hAnsi="Times New Roman"/>
        </w:rPr>
        <w:t>emssion</w:t>
      </w:r>
      <w:proofErr w:type="spellEnd"/>
      <w:r>
        <w:rPr>
          <w:rFonts w:ascii="Times New Roman" w:hAnsi="Times New Roman"/>
        </w:rPr>
        <w:t xml:space="preserve"> source the construction or modification of which was commenced after September 6, 1979 was required to comply with the emission standards and limitations of rule 203 (d) (5) upon commencement of operation.</w:t>
      </w:r>
    </w:p>
    <w:p w14:paraId="5AB6601B" w14:textId="77777777" w:rsidR="00D0134D" w:rsidRDefault="00D0134D">
      <w:pPr>
        <w:rPr>
          <w:rFonts w:ascii="Times New Roman" w:hAnsi="Times New Roman"/>
        </w:rPr>
      </w:pPr>
    </w:p>
    <w:p w14:paraId="2191CAD2" w14:textId="77777777" w:rsidR="00D0134D" w:rsidRDefault="00D0134D">
      <w:pPr>
        <w:ind w:left="720"/>
        <w:rPr>
          <w:rFonts w:ascii="Times New Roman" w:hAnsi="Times New Roman"/>
        </w:rPr>
      </w:pPr>
      <w:r>
        <w:rPr>
          <w:rFonts w:ascii="Times New Roman" w:hAnsi="Times New Roman"/>
        </w:rPr>
        <w:t>Every owner or operator of an emission source the construction or operation of which was commenced prior to September 6, 1979 was required to comply with the emission standards and limitations of Rule 203 (d) (5) no later than December 31, 1982.</w:t>
      </w:r>
    </w:p>
    <w:p w14:paraId="711E9A0D" w14:textId="77777777" w:rsidR="00D0134D" w:rsidRDefault="00D0134D">
      <w:pPr>
        <w:ind w:left="720"/>
        <w:rPr>
          <w:rFonts w:ascii="Times New Roman" w:hAnsi="Times New Roman"/>
        </w:rPr>
      </w:pPr>
      <w:r>
        <w:rPr>
          <w:rFonts w:ascii="Times New Roman" w:hAnsi="Times New Roman"/>
        </w:rPr>
        <w:t>From the effective date of this Rule 203 (d)(5) through December 31, 1982, full compliance with an approved compliance program and project completion schedule pursuant to Rule 104 for all sources of particulate emissions subject to Rule 203 (d) (5) and 203(f) as amended under common ownership or control in the same air quality control region constituted compliance with the emission standards and limitations contained in Part II if such Compliance Program and Project Completion Schedule;</w:t>
      </w:r>
    </w:p>
    <w:p w14:paraId="3E08D4AA" w14:textId="77777777" w:rsidR="00D0134D" w:rsidRDefault="00D0134D">
      <w:pPr>
        <w:ind w:left="1440" w:hanging="720"/>
        <w:rPr>
          <w:rFonts w:ascii="Times New Roman" w:hAnsi="Times New Roman"/>
        </w:rPr>
      </w:pPr>
    </w:p>
    <w:p w14:paraId="73D365FB"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provided for compliance by all sources of particulate matter subject to Rules 203 (d) (5) and 203 (f), as amended, under common ownership or control in the same air quality region, as expeditiously as practicable considering what was economically reasonable and technically feasible, and</w:t>
      </w:r>
    </w:p>
    <w:p w14:paraId="0FFC416D" w14:textId="77777777" w:rsidR="00D0134D" w:rsidRDefault="00D0134D">
      <w:pPr>
        <w:ind w:left="1440" w:hanging="720"/>
        <w:rPr>
          <w:rFonts w:ascii="Times New Roman" w:hAnsi="Times New Roman"/>
        </w:rPr>
      </w:pPr>
    </w:p>
    <w:p w14:paraId="5B66B429"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 xml:space="preserve">provided for reasonable further progress in achieving the reductions in particulate emissions required by Rule 203 (d) (5) and 203 (f), as amended, including annual increments of reductions such that at least one-third of the total reductions were achieved by December 31, 1980 and at least two-thirds of the total reduction were achieved by </w:t>
      </w:r>
      <w:proofErr w:type="spellStart"/>
      <w:r>
        <w:rPr>
          <w:rFonts w:ascii="Times New Roman" w:hAnsi="Times New Roman"/>
        </w:rPr>
        <w:t>Decembe</w:t>
      </w:r>
      <w:proofErr w:type="spellEnd"/>
      <w:r>
        <w:rPr>
          <w:rFonts w:ascii="Times New Roman" w:hAnsi="Times New Roman"/>
        </w:rPr>
        <w:t xml:space="preserve"> 31, 1981, unless the owner or operator demonstrated in a hearing before the Board that such increments were technically infeasible or economically unreasonable or unless the owner or operator </w:t>
      </w:r>
      <w:proofErr w:type="spellStart"/>
      <w:r>
        <w:rPr>
          <w:rFonts w:ascii="Times New Roman" w:hAnsi="Times New Roman"/>
        </w:rPr>
        <w:t>demonsrated</w:t>
      </w:r>
      <w:proofErr w:type="spellEnd"/>
      <w:r>
        <w:rPr>
          <w:rFonts w:ascii="Times New Roman" w:hAnsi="Times New Roman"/>
        </w:rPr>
        <w:t xml:space="preserve"> in a hearing before the Board that some alternate schedule represents reasonable further progress within the meaning </w:t>
      </w:r>
      <w:proofErr w:type="spellStart"/>
      <w:r>
        <w:rPr>
          <w:rFonts w:ascii="Times New Roman" w:hAnsi="Times New Roman"/>
        </w:rPr>
        <w:t>os</w:t>
      </w:r>
      <w:proofErr w:type="spellEnd"/>
      <w:r>
        <w:rPr>
          <w:rFonts w:ascii="Times New Roman" w:hAnsi="Times New Roman"/>
        </w:rPr>
        <w:t xml:space="preserve"> Section 172 (b) of the Clean Air Act, 42 U.S.C. Section 7502(b).</w:t>
      </w:r>
    </w:p>
    <w:p w14:paraId="0E1A6044" w14:textId="77777777" w:rsidR="00D0134D" w:rsidRDefault="00D0134D">
      <w:pPr>
        <w:rPr>
          <w:rFonts w:ascii="Times New Roman" w:hAnsi="Times New Roman"/>
        </w:rPr>
      </w:pPr>
    </w:p>
    <w:p w14:paraId="24EBBC3D" w14:textId="77777777" w:rsidR="00D0134D" w:rsidRDefault="00D0134D">
      <w:pPr>
        <w:ind w:left="720"/>
        <w:rPr>
          <w:rFonts w:ascii="Times New Roman" w:hAnsi="Times New Roman"/>
        </w:rPr>
      </w:pPr>
      <w:r>
        <w:rPr>
          <w:rFonts w:ascii="Times New Roman" w:hAnsi="Times New Roman"/>
        </w:rPr>
        <w:t>The provisions of Rule 203(d) (5) (L) (iii)  did not apply to any facility subject to a rule which was not in full force and effect as a matter of state law because of judicial action, and in such event the facility shall remain subject to the regulations in effect at the time these amendments were adopted.</w:t>
      </w:r>
    </w:p>
    <w:p w14:paraId="02A13818" w14:textId="77777777" w:rsidR="00D0134D" w:rsidRDefault="00D0134D">
      <w:pPr>
        <w:rPr>
          <w:rFonts w:ascii="Times New Roman" w:hAnsi="Times New Roman"/>
        </w:rPr>
      </w:pPr>
    </w:p>
    <w:p w14:paraId="7DF1B294" w14:textId="77777777" w:rsidR="00D0134D" w:rsidRDefault="00D0134D">
      <w:pPr>
        <w:ind w:left="720"/>
        <w:rPr>
          <w:rFonts w:ascii="Times New Roman" w:hAnsi="Times New Roman"/>
        </w:rPr>
      </w:pPr>
      <w:r>
        <w:rPr>
          <w:rFonts w:ascii="Times New Roman" w:hAnsi="Times New Roman"/>
        </w:rPr>
        <w:t>The Provision of Rule 203 (d) (5) (L) were not severable.  Should any portion thereof have been found invalid or been disapproved by USEPA as a revision of the state implementation plan pursuant to the Clean Air Act, then the entire Rule 203 (d) (5) (L) would have been null and void, the provisions of Rule 203 (d) (5) (A) and (B) were to have become immediately effective, and the provisions of existing Rules 203 (a), (b), and (c) and prior Rule 203 (d) (2) (in effect from April 14, 1972 to the effective date of this Rule) were to have been reinstated.</w:t>
      </w:r>
    </w:p>
    <w:p w14:paraId="3C5CCB02" w14:textId="77777777" w:rsidR="00D0134D" w:rsidRDefault="00D0134D">
      <w:pPr>
        <w:rPr>
          <w:rFonts w:ascii="Times New Roman" w:hAnsi="Times New Roman"/>
        </w:rPr>
      </w:pPr>
    </w:p>
    <w:p w14:paraId="4EE4E437" w14:textId="77777777" w:rsidR="00D0134D" w:rsidRDefault="00D0134D">
      <w:pPr>
        <w:jc w:val="center"/>
        <w:rPr>
          <w:rFonts w:ascii="Times New Roman" w:hAnsi="Times New Roman"/>
          <w:u w:val="single"/>
        </w:rPr>
      </w:pPr>
      <w:r>
        <w:rPr>
          <w:rFonts w:ascii="Times New Roman" w:hAnsi="Times New Roman"/>
          <w:u w:val="single"/>
        </w:rPr>
        <w:t>Rule 203 (d) (8) (J)</w:t>
      </w:r>
    </w:p>
    <w:p w14:paraId="3E13FFAD" w14:textId="77777777" w:rsidR="00D0134D" w:rsidRDefault="00D0134D">
      <w:pPr>
        <w:rPr>
          <w:rFonts w:ascii="Times New Roman" w:hAnsi="Times New Roman"/>
        </w:rPr>
      </w:pPr>
    </w:p>
    <w:p w14:paraId="204466B1" w14:textId="77777777" w:rsidR="00D0134D" w:rsidRDefault="00D0134D">
      <w:pPr>
        <w:ind w:left="720"/>
        <w:rPr>
          <w:rFonts w:ascii="Times New Roman" w:hAnsi="Times New Roman"/>
        </w:rPr>
      </w:pPr>
      <w:r>
        <w:rPr>
          <w:rFonts w:ascii="Times New Roman" w:hAnsi="Times New Roman"/>
        </w:rPr>
        <w:t>Existing grain-handling and grain-drying operations subject to Rule 203 (d) (8) (B), (C) and (D) were required to achieve compliance on or before April 30, 1977, except that all such operations were required to achieve compliance with Rule 203 (d) (8) (A) by June 30, 1975.</w:t>
      </w:r>
    </w:p>
    <w:p w14:paraId="7B245BC7" w14:textId="77777777" w:rsidR="00D0134D" w:rsidRDefault="00D0134D">
      <w:pPr>
        <w:rPr>
          <w:rFonts w:ascii="Times New Roman" w:hAnsi="Times New Roman"/>
        </w:rPr>
      </w:pPr>
    </w:p>
    <w:p w14:paraId="3CE1EC6F" w14:textId="77777777" w:rsidR="00D0134D" w:rsidRDefault="00D0134D">
      <w:pPr>
        <w:ind w:left="720"/>
        <w:rPr>
          <w:rFonts w:ascii="Times New Roman" w:hAnsi="Times New Roman"/>
        </w:rPr>
      </w:pPr>
      <w:r>
        <w:rPr>
          <w:rFonts w:ascii="Times New Roman" w:hAnsi="Times New Roman"/>
        </w:rPr>
        <w:t>New grain-handling and grain-drying operations were required to comply with Rule 203 (d) (8) by June 30, 1975.</w:t>
      </w:r>
    </w:p>
    <w:p w14:paraId="42384401" w14:textId="77777777" w:rsidR="00D0134D" w:rsidRDefault="00D0134D">
      <w:pPr>
        <w:rPr>
          <w:rFonts w:ascii="Times New Roman" w:hAnsi="Times New Roman"/>
        </w:rPr>
      </w:pPr>
    </w:p>
    <w:p w14:paraId="0395A080" w14:textId="77777777" w:rsidR="00D0134D" w:rsidRDefault="00D0134D">
      <w:pPr>
        <w:jc w:val="center"/>
        <w:rPr>
          <w:rFonts w:ascii="Times New Roman" w:hAnsi="Times New Roman"/>
        </w:rPr>
      </w:pPr>
      <w:r>
        <w:rPr>
          <w:rFonts w:ascii="Times New Roman" w:hAnsi="Times New Roman"/>
          <w:u w:val="single"/>
        </w:rPr>
        <w:t>Rule 203 (f) (3) (Preamble)</w:t>
      </w:r>
    </w:p>
    <w:p w14:paraId="1E3B0294" w14:textId="77777777" w:rsidR="00D0134D" w:rsidRDefault="00D0134D">
      <w:pPr>
        <w:ind w:left="720"/>
        <w:rPr>
          <w:rFonts w:ascii="Times New Roman" w:hAnsi="Times New Roman"/>
        </w:rPr>
      </w:pPr>
      <w:r>
        <w:rPr>
          <w:rFonts w:ascii="Times New Roman" w:hAnsi="Times New Roman"/>
        </w:rPr>
        <w:t>Potential sources of fugitive particulate matter were required to be maintained and operated in accordance with Rule 203 (f) (3) on or after December 31, 1982.</w:t>
      </w:r>
    </w:p>
    <w:p w14:paraId="58DEA475" w14:textId="77777777" w:rsidR="00D0134D" w:rsidRDefault="00D0134D">
      <w:pPr>
        <w:rPr>
          <w:rFonts w:ascii="Times New Roman" w:hAnsi="Times New Roman"/>
        </w:rPr>
      </w:pPr>
    </w:p>
    <w:p w14:paraId="7057FB49" w14:textId="77777777" w:rsidR="00D0134D" w:rsidRDefault="00D0134D">
      <w:pPr>
        <w:jc w:val="center"/>
        <w:rPr>
          <w:rFonts w:ascii="Times New Roman" w:hAnsi="Times New Roman"/>
          <w:u w:val="single"/>
        </w:rPr>
      </w:pPr>
    </w:p>
    <w:p w14:paraId="7A50171A" w14:textId="77777777" w:rsidR="00D0134D" w:rsidRDefault="00D0134D">
      <w:pPr>
        <w:jc w:val="center"/>
        <w:rPr>
          <w:rFonts w:ascii="Times New Roman" w:hAnsi="Times New Roman"/>
        </w:rPr>
      </w:pPr>
      <w:r>
        <w:rPr>
          <w:rFonts w:ascii="Times New Roman" w:hAnsi="Times New Roman"/>
          <w:u w:val="single"/>
        </w:rPr>
        <w:t>Rule 203 (i)</w:t>
      </w:r>
    </w:p>
    <w:p w14:paraId="6D933CC0" w14:textId="77777777" w:rsidR="00D0134D" w:rsidRDefault="00D0134D">
      <w:pPr>
        <w:ind w:left="720"/>
        <w:rPr>
          <w:rFonts w:ascii="Times New Roman" w:hAnsi="Times New Roman"/>
        </w:rPr>
      </w:pPr>
      <w:r>
        <w:rPr>
          <w:rFonts w:ascii="Times New Roman" w:hAnsi="Times New Roman"/>
        </w:rPr>
        <w:t>Every owner or operator of a new emission source was required to comply with the standards and limitations of Rule 203 by April14, 1972.</w:t>
      </w:r>
    </w:p>
    <w:p w14:paraId="448E78C7" w14:textId="77777777" w:rsidR="00D0134D" w:rsidRDefault="00D0134D">
      <w:pPr>
        <w:rPr>
          <w:rFonts w:ascii="Times New Roman" w:hAnsi="Times New Roman"/>
        </w:rPr>
      </w:pPr>
    </w:p>
    <w:p w14:paraId="28BC3AD8" w14:textId="77777777" w:rsidR="00D0134D" w:rsidRDefault="00D0134D">
      <w:pPr>
        <w:ind w:left="720"/>
        <w:rPr>
          <w:rFonts w:ascii="Times New Roman" w:hAnsi="Times New Roman"/>
        </w:rPr>
      </w:pPr>
      <w:r>
        <w:rPr>
          <w:rFonts w:ascii="Times New Roman" w:hAnsi="Times New Roman"/>
        </w:rPr>
        <w:t>Except as otherwise provided in Rule 203 (d) (4), (d) (6), (i) (3), (i) (4), and (i) (5), every owner or operator of an existing emission source was required to comply with the standards and limitations of Rule 203 by December 31, 1973.</w:t>
      </w:r>
    </w:p>
    <w:p w14:paraId="582A2E0F" w14:textId="77777777" w:rsidR="00D0134D" w:rsidRDefault="00D0134D">
      <w:pPr>
        <w:rPr>
          <w:rFonts w:ascii="Times New Roman" w:hAnsi="Times New Roman"/>
        </w:rPr>
      </w:pPr>
    </w:p>
    <w:p w14:paraId="6535DB20" w14:textId="77777777" w:rsidR="00D0134D" w:rsidRDefault="00D0134D">
      <w:pPr>
        <w:rPr>
          <w:rFonts w:ascii="Times New Roman" w:hAnsi="Times New Roman"/>
        </w:rPr>
      </w:pPr>
      <w:r>
        <w:rPr>
          <w:rFonts w:ascii="Times New Roman" w:hAnsi="Times New Roman"/>
        </w:rPr>
        <w:t>Every owner or operator of an existing emission source subject to Rule 203 (f) was required to comply with the standards and limitations of Rule 203:</w:t>
      </w:r>
    </w:p>
    <w:p w14:paraId="5E24471F" w14:textId="77777777" w:rsidR="00D0134D" w:rsidRDefault="00D0134D">
      <w:pPr>
        <w:ind w:left="1440" w:hanging="720"/>
        <w:rPr>
          <w:rFonts w:ascii="Times New Roman" w:hAnsi="Times New Roman"/>
        </w:rPr>
      </w:pPr>
    </w:p>
    <w:p w14:paraId="30C94AB4"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by October 14, 1972 when the emissions from such source were caused by the stockpiling of materials;</w:t>
      </w:r>
    </w:p>
    <w:p w14:paraId="35439815" w14:textId="77777777" w:rsidR="00D0134D" w:rsidRDefault="00D0134D">
      <w:pPr>
        <w:ind w:left="1440" w:hanging="720"/>
        <w:rPr>
          <w:rFonts w:ascii="Times New Roman" w:hAnsi="Times New Roman"/>
        </w:rPr>
      </w:pPr>
    </w:p>
    <w:p w14:paraId="7D2E3C69"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by October 14, 1972 for emission sources subject to Rule 203 (f) (4); and</w:t>
      </w:r>
    </w:p>
    <w:p w14:paraId="71D07FBA" w14:textId="77777777" w:rsidR="00D0134D" w:rsidRDefault="00D0134D">
      <w:pPr>
        <w:ind w:left="1440" w:hanging="720"/>
        <w:rPr>
          <w:rFonts w:ascii="Times New Roman" w:hAnsi="Times New Roman"/>
        </w:rPr>
      </w:pPr>
    </w:p>
    <w:p w14:paraId="66C0FEE0" w14:textId="77777777" w:rsidR="00D0134D" w:rsidRDefault="00D0134D">
      <w:pPr>
        <w:ind w:left="1440" w:hanging="720"/>
        <w:rPr>
          <w:rFonts w:ascii="Times New Roman" w:hAnsi="Times New Roman"/>
        </w:rPr>
      </w:pPr>
      <w:r>
        <w:rPr>
          <w:rFonts w:ascii="Times New Roman" w:hAnsi="Times New Roman"/>
        </w:rPr>
        <w:t>c)</w:t>
      </w:r>
      <w:r>
        <w:rPr>
          <w:rFonts w:ascii="Times New Roman" w:hAnsi="Times New Roman"/>
        </w:rPr>
        <w:tab/>
        <w:t>by April 14,1973 for all other emission sources subject to Rule 203 (f).</w:t>
      </w:r>
    </w:p>
    <w:p w14:paraId="14FEBE68" w14:textId="77777777" w:rsidR="00D0134D" w:rsidRDefault="00D0134D">
      <w:pPr>
        <w:rPr>
          <w:rFonts w:ascii="Times New Roman" w:hAnsi="Times New Roman"/>
        </w:rPr>
      </w:pPr>
    </w:p>
    <w:p w14:paraId="0BDB45E5" w14:textId="77777777" w:rsidR="00D0134D" w:rsidRDefault="00D0134D">
      <w:pPr>
        <w:rPr>
          <w:rFonts w:ascii="Times New Roman" w:hAnsi="Times New Roman"/>
        </w:rPr>
      </w:pPr>
      <w:r>
        <w:rPr>
          <w:rFonts w:ascii="Times New Roman" w:hAnsi="Times New Roman"/>
        </w:rPr>
        <w:t>Every owner or operator of an existing emission source subject to Rule 203 (g) was required to comply with the standards and limitations of Rule 203 by May 30, 1975.</w:t>
      </w:r>
    </w:p>
    <w:p w14:paraId="761518D0" w14:textId="77777777" w:rsidR="00D0134D" w:rsidRDefault="00D0134D">
      <w:pPr>
        <w:rPr>
          <w:rFonts w:ascii="Times New Roman" w:hAnsi="Times New Roman"/>
        </w:rPr>
      </w:pPr>
      <w:r>
        <w:rPr>
          <w:rFonts w:ascii="Times New Roman" w:hAnsi="Times New Roman"/>
        </w:rPr>
        <w:t>Notwithstanding any other provisions of Rule 203, every owner or operator of an existing emission source which:</w:t>
      </w:r>
    </w:p>
    <w:p w14:paraId="2265CD5D" w14:textId="77777777" w:rsidR="00D0134D" w:rsidRDefault="00D0134D">
      <w:pPr>
        <w:ind w:left="1440" w:hanging="720"/>
        <w:rPr>
          <w:rFonts w:ascii="Times New Roman" w:hAnsi="Times New Roman"/>
        </w:rPr>
      </w:pPr>
    </w:p>
    <w:p w14:paraId="36842E8B" w14:textId="77777777" w:rsidR="00D0134D" w:rsidRDefault="00D0134D">
      <w:pPr>
        <w:ind w:left="1440" w:hanging="720"/>
        <w:rPr>
          <w:rFonts w:ascii="Times New Roman" w:hAnsi="Times New Roman"/>
        </w:rPr>
      </w:pPr>
      <w:r>
        <w:rPr>
          <w:rFonts w:ascii="Times New Roman" w:hAnsi="Times New Roman"/>
        </w:rPr>
        <w:t>a)</w:t>
      </w:r>
      <w:r>
        <w:rPr>
          <w:rFonts w:ascii="Times New Roman" w:hAnsi="Times New Roman"/>
        </w:rPr>
        <w:tab/>
        <w:t>was required to comply with Rules 2-2.51, 2-2.52, 2-2.54, 3-3.111, 3-3.2110, 3-3.2130 and 3-3.220 of Rules and Regulations Governing the Control of Air Pollution as amended August 19, 1969; and</w:t>
      </w:r>
    </w:p>
    <w:p w14:paraId="07FA6876" w14:textId="77777777" w:rsidR="00D0134D" w:rsidRDefault="00D0134D">
      <w:pPr>
        <w:ind w:left="1440" w:hanging="720"/>
        <w:rPr>
          <w:rFonts w:ascii="Times New Roman" w:hAnsi="Times New Roman"/>
        </w:rPr>
      </w:pPr>
    </w:p>
    <w:p w14:paraId="2C8621CD" w14:textId="77777777" w:rsidR="00D0134D" w:rsidRDefault="00D0134D">
      <w:pPr>
        <w:ind w:left="1440" w:hanging="720"/>
        <w:rPr>
          <w:rFonts w:ascii="Times New Roman" w:hAnsi="Times New Roman"/>
        </w:rPr>
      </w:pPr>
      <w:r>
        <w:rPr>
          <w:rFonts w:ascii="Times New Roman" w:hAnsi="Times New Roman"/>
        </w:rPr>
        <w:t>b)</w:t>
      </w:r>
      <w:r>
        <w:rPr>
          <w:rFonts w:ascii="Times New Roman" w:hAnsi="Times New Roman"/>
        </w:rPr>
        <w:tab/>
        <w:t xml:space="preserve">which was in compliance with such rules, as of April 14, 1972, or is in compliance with Rules 203 (c) (1) and (2); </w:t>
      </w:r>
    </w:p>
    <w:p w14:paraId="30CB9263" w14:textId="77777777" w:rsidR="00D0134D" w:rsidRDefault="00D0134D">
      <w:pPr>
        <w:ind w:left="1440" w:hanging="720"/>
        <w:rPr>
          <w:rFonts w:ascii="Times New Roman" w:hAnsi="Times New Roman"/>
        </w:rPr>
      </w:pPr>
    </w:p>
    <w:p w14:paraId="0CBB9C6F" w14:textId="77777777" w:rsidR="00D0134D" w:rsidRDefault="00D0134D">
      <w:pPr>
        <w:rPr>
          <w:rFonts w:ascii="Times New Roman" w:hAnsi="Times New Roman"/>
        </w:rPr>
      </w:pPr>
      <w:r>
        <w:rPr>
          <w:rFonts w:ascii="Times New Roman" w:hAnsi="Times New Roman"/>
        </w:rPr>
        <w:t>was required to comply with the applicable emission standards and limitations of Rule 203 by May 30, 1975.</w:t>
      </w:r>
    </w:p>
    <w:p w14:paraId="146D1835" w14:textId="77777777" w:rsidR="00D0134D" w:rsidRDefault="00D0134D">
      <w:pPr>
        <w:rPr>
          <w:rFonts w:ascii="Times New Roman" w:hAnsi="Times New Roman"/>
        </w:rPr>
      </w:pPr>
    </w:p>
    <w:p w14:paraId="3846607A" w14:textId="77777777" w:rsidR="00D0134D" w:rsidRDefault="00D0134D">
      <w:pPr>
        <w:rPr>
          <w:rFonts w:ascii="Times New Roman" w:hAnsi="Times New Roman"/>
        </w:rPr>
      </w:pPr>
      <w:r>
        <w:rPr>
          <w:rFonts w:ascii="Times New Roman" w:hAnsi="Times New Roman"/>
        </w:rPr>
        <w:t>Notwithstanding the other dates specified in this Rule, grain handling and conditioning operations were required to comply with the requirements of Rule 203 by May 30, 1975.</w:t>
      </w:r>
    </w:p>
    <w:p w14:paraId="7EEFFD23" w14:textId="77777777" w:rsidR="00D0134D" w:rsidRDefault="00D0134D">
      <w:pPr>
        <w:rPr>
          <w:rFonts w:ascii="Times New Roman" w:hAnsi="Times New Roman"/>
        </w:rPr>
      </w:pPr>
    </w:p>
    <w:p w14:paraId="57CF193B" w14:textId="77777777" w:rsidR="00D0134D" w:rsidRDefault="00D0134D">
      <w:pPr>
        <w:rPr>
          <w:rFonts w:ascii="Times New Roman" w:hAnsi="Times New Roman"/>
        </w:rPr>
      </w:pPr>
    </w:p>
    <w:p w14:paraId="3F07CD77" w14:textId="77777777" w:rsidR="00D0134D" w:rsidRDefault="00D0134D">
      <w:pPr>
        <w:pStyle w:val="Heading4"/>
        <w:ind w:left="3600" w:hanging="3600"/>
        <w:rPr>
          <w:rFonts w:ascii="Times New Roman" w:hAnsi="Times New Roman"/>
        </w:rPr>
      </w:pPr>
      <w:r>
        <w:rPr>
          <w:rFonts w:ascii="Times New Roman" w:hAnsi="Times New Roman"/>
        </w:rPr>
        <w:t>Section 212.ILLUSTRATION A</w:t>
      </w:r>
      <w:r>
        <w:rPr>
          <w:rFonts w:ascii="Times New Roman" w:hAnsi="Times New Roman"/>
        </w:rPr>
        <w:tab/>
        <w:t>Allowable Emissions from Solid Fuel Combustion Sources Outside Chicago (Repealed)</w:t>
      </w:r>
    </w:p>
    <w:p w14:paraId="296230B0" w14:textId="77777777" w:rsidR="00D0134D" w:rsidRDefault="00D0134D">
      <w:pPr>
        <w:rPr>
          <w:rFonts w:ascii="Times New Roman" w:hAnsi="Times New Roman"/>
        </w:rPr>
      </w:pPr>
    </w:p>
    <w:p w14:paraId="36F29D57" w14:textId="77777777" w:rsidR="00D0134D" w:rsidRDefault="00D0134D">
      <w:pPr>
        <w:rPr>
          <w:rFonts w:ascii="Times New Roman" w:hAnsi="Times New Roman"/>
        </w:rPr>
      </w:pPr>
      <w:r>
        <w:rPr>
          <w:rFonts w:ascii="Times New Roman" w:hAnsi="Times New Roman"/>
        </w:rPr>
        <w:t>(Source: Repealed at 20 Ill. Reg. 7605, effective May 22, 1996)</w:t>
      </w:r>
    </w:p>
    <w:p w14:paraId="148ADE70" w14:textId="77777777" w:rsidR="00D0134D" w:rsidRDefault="00D0134D">
      <w:pPr>
        <w:rPr>
          <w:rFonts w:ascii="Times New Roman" w:hAnsi="Times New Roman"/>
        </w:rPr>
      </w:pPr>
    </w:p>
    <w:p w14:paraId="2E841B45" w14:textId="77777777" w:rsidR="00D0134D" w:rsidRDefault="00D0134D">
      <w:pPr>
        <w:rPr>
          <w:rFonts w:ascii="Times New Roman" w:hAnsi="Times New Roman"/>
        </w:rPr>
      </w:pPr>
    </w:p>
    <w:p w14:paraId="1D1702D5" w14:textId="77777777" w:rsidR="00D0134D" w:rsidRDefault="00D0134D">
      <w:pPr>
        <w:pStyle w:val="Heading4"/>
        <w:ind w:left="3600" w:hanging="3600"/>
        <w:rPr>
          <w:rFonts w:ascii="Times New Roman" w:hAnsi="Times New Roman"/>
        </w:rPr>
      </w:pPr>
      <w:r>
        <w:rPr>
          <w:rFonts w:ascii="Times New Roman" w:hAnsi="Times New Roman"/>
        </w:rPr>
        <w:t>Section 212.ILLUSTRATION B</w:t>
      </w:r>
      <w:r>
        <w:rPr>
          <w:rFonts w:ascii="Times New Roman" w:hAnsi="Times New Roman"/>
        </w:rPr>
        <w:tab/>
        <w:t>Limitations for all New Process Emission Sources (Repealed)</w:t>
      </w:r>
    </w:p>
    <w:p w14:paraId="16D453EA" w14:textId="77777777" w:rsidR="00D0134D" w:rsidRDefault="00D0134D">
      <w:pPr>
        <w:rPr>
          <w:rFonts w:ascii="Times New Roman" w:hAnsi="Times New Roman"/>
        </w:rPr>
      </w:pPr>
    </w:p>
    <w:p w14:paraId="6AA3E3C3" w14:textId="77777777" w:rsidR="00D0134D" w:rsidRDefault="00D0134D">
      <w:pPr>
        <w:rPr>
          <w:rFonts w:ascii="Times New Roman" w:hAnsi="Times New Roman"/>
        </w:rPr>
      </w:pPr>
      <w:r>
        <w:rPr>
          <w:rFonts w:ascii="Times New Roman" w:hAnsi="Times New Roman"/>
        </w:rPr>
        <w:t>(Source: Repealed at 20 Ill. Reg. 7605, effective May 22, 1996)</w:t>
      </w:r>
    </w:p>
    <w:p w14:paraId="2C65B30A" w14:textId="77777777" w:rsidR="00D0134D" w:rsidRDefault="00D0134D">
      <w:pPr>
        <w:rPr>
          <w:rFonts w:ascii="Times New Roman" w:hAnsi="Times New Roman"/>
        </w:rPr>
      </w:pPr>
    </w:p>
    <w:p w14:paraId="5492627E" w14:textId="77777777" w:rsidR="00D0134D" w:rsidRDefault="00D0134D">
      <w:pPr>
        <w:rPr>
          <w:rFonts w:ascii="Times New Roman" w:hAnsi="Times New Roman"/>
        </w:rPr>
      </w:pPr>
    </w:p>
    <w:p w14:paraId="0ED97024" w14:textId="77777777" w:rsidR="00D0134D" w:rsidRDefault="00D0134D">
      <w:pPr>
        <w:pStyle w:val="Heading4"/>
        <w:ind w:left="3600" w:hanging="3600"/>
        <w:rPr>
          <w:rFonts w:ascii="Times New Roman" w:hAnsi="Times New Roman"/>
        </w:rPr>
      </w:pPr>
      <w:r>
        <w:rPr>
          <w:rFonts w:ascii="Times New Roman" w:hAnsi="Times New Roman"/>
        </w:rPr>
        <w:t>Section 212.ILLUSTRATION C</w:t>
      </w:r>
      <w:r>
        <w:rPr>
          <w:rFonts w:ascii="Times New Roman" w:hAnsi="Times New Roman"/>
        </w:rPr>
        <w:tab/>
        <w:t>Limitations for all Existing Process Emission Sources (Repealed)</w:t>
      </w:r>
    </w:p>
    <w:p w14:paraId="46AFCBED" w14:textId="77777777" w:rsidR="00D0134D" w:rsidRDefault="00D0134D">
      <w:pPr>
        <w:rPr>
          <w:rFonts w:ascii="Times New Roman" w:hAnsi="Times New Roman"/>
        </w:rPr>
      </w:pPr>
    </w:p>
    <w:p w14:paraId="612F1B70" w14:textId="77777777" w:rsidR="00D0134D" w:rsidRDefault="00D0134D">
      <w:pPr>
        <w:rPr>
          <w:rFonts w:ascii="Times New Roman" w:hAnsi="Times New Roman"/>
        </w:rPr>
      </w:pPr>
      <w:r>
        <w:rPr>
          <w:rFonts w:ascii="Times New Roman" w:hAnsi="Times New Roman"/>
        </w:rPr>
        <w:t>(Source: Repealed at 20 Ill. Reg. 7605, effective May 22, 1996)</w:t>
      </w:r>
    </w:p>
    <w:p w14:paraId="673C7772" w14:textId="77777777" w:rsidR="00D0134D" w:rsidRDefault="00D0134D">
      <w:pPr>
        <w:rPr>
          <w:rFonts w:ascii="Times New Roman" w:hAnsi="Times New Roman"/>
        </w:rPr>
      </w:pPr>
    </w:p>
    <w:p w14:paraId="15BF2F80" w14:textId="77777777" w:rsidR="00D0134D" w:rsidRDefault="00D0134D">
      <w:pPr>
        <w:rPr>
          <w:rFonts w:ascii="Times New Roman" w:hAnsi="Times New Roman"/>
        </w:rPr>
      </w:pPr>
    </w:p>
    <w:p w14:paraId="628E083B" w14:textId="77777777" w:rsidR="00D0134D" w:rsidRDefault="00D0134D">
      <w:pPr>
        <w:pStyle w:val="Heading4"/>
        <w:rPr>
          <w:rFonts w:ascii="Times New Roman" w:hAnsi="Times New Roman"/>
        </w:rPr>
      </w:pPr>
      <w:r>
        <w:rPr>
          <w:rFonts w:ascii="Times New Roman" w:hAnsi="Times New Roman"/>
        </w:rPr>
        <w:t>Section 212.ILLUSTRATION D</w:t>
      </w:r>
      <w:r>
        <w:rPr>
          <w:rFonts w:ascii="Times New Roman" w:hAnsi="Times New Roman"/>
        </w:rPr>
        <w:tab/>
        <w:t>McCook Vicinity Map</w:t>
      </w:r>
    </w:p>
    <w:p w14:paraId="7DDEAB41" w14:textId="77777777" w:rsidR="00D0134D" w:rsidRDefault="00D0134D">
      <w:pPr>
        <w:rPr>
          <w:rFonts w:ascii="Times New Roman" w:hAnsi="Times New Roman"/>
        </w:rPr>
      </w:pPr>
    </w:p>
    <w:p w14:paraId="625CC510" w14:textId="77777777" w:rsidR="00D0134D" w:rsidRDefault="00D0134D">
      <w:pPr>
        <w:rPr>
          <w:rFonts w:ascii="Times New Roman" w:hAnsi="Times New Roman"/>
        </w:rPr>
      </w:pPr>
      <w:r>
        <w:rPr>
          <w:rFonts w:ascii="Times New Roman" w:hAnsi="Times New Roman"/>
        </w:rPr>
        <w:t>GRAPHIC MATERIAL</w:t>
      </w:r>
    </w:p>
    <w:p w14:paraId="1C00D8BF" w14:textId="77777777" w:rsidR="00D0134D" w:rsidRDefault="00D0134D">
      <w:pPr>
        <w:rPr>
          <w:rFonts w:ascii="Times New Roman" w:hAnsi="Times New Roman"/>
        </w:rPr>
      </w:pPr>
      <w:r>
        <w:rPr>
          <w:rFonts w:ascii="Times New Roman" w:hAnsi="Times New Roman"/>
        </w:rPr>
        <w:t>See printed copy of IAC for detail</w:t>
      </w:r>
    </w:p>
    <w:p w14:paraId="6787DA5F" w14:textId="77777777" w:rsidR="00D0134D" w:rsidRDefault="00D0134D">
      <w:pPr>
        <w:rPr>
          <w:rFonts w:ascii="Times New Roman" w:hAnsi="Times New Roman"/>
        </w:rPr>
      </w:pPr>
    </w:p>
    <w:p w14:paraId="61D1572F" w14:textId="77777777" w:rsidR="00D0134D" w:rsidRDefault="00D0134D">
      <w:pPr>
        <w:rPr>
          <w:rFonts w:ascii="Times New Roman" w:hAnsi="Times New Roman"/>
        </w:rPr>
      </w:pPr>
      <w:r>
        <w:rPr>
          <w:rFonts w:ascii="Times New Roman" w:hAnsi="Times New Roman"/>
        </w:rPr>
        <w:t xml:space="preserve"> (Source: Added at 16 Ill.  Reg.  7880, effective May 11, 1992) </w:t>
      </w:r>
    </w:p>
    <w:p w14:paraId="370A9CC3" w14:textId="77777777" w:rsidR="00D0134D" w:rsidRDefault="00D0134D">
      <w:pPr>
        <w:pStyle w:val="Heading4"/>
        <w:rPr>
          <w:rFonts w:ascii="Times New Roman" w:hAnsi="Times New Roman"/>
        </w:rPr>
      </w:pPr>
    </w:p>
    <w:p w14:paraId="2D2CB3E4" w14:textId="77777777" w:rsidR="00D0134D" w:rsidRDefault="00D0134D">
      <w:pPr>
        <w:pStyle w:val="Heading4"/>
        <w:rPr>
          <w:rFonts w:ascii="Times New Roman" w:hAnsi="Times New Roman"/>
        </w:rPr>
      </w:pPr>
      <w:r>
        <w:rPr>
          <w:rFonts w:ascii="Times New Roman" w:hAnsi="Times New Roman"/>
        </w:rPr>
        <w:t>Section 212.ILLUSTRATION E</w:t>
      </w:r>
      <w:r>
        <w:rPr>
          <w:rFonts w:ascii="Times New Roman" w:hAnsi="Times New Roman"/>
        </w:rPr>
        <w:tab/>
        <w:t>Lake Calumet Vicinity Map</w:t>
      </w:r>
    </w:p>
    <w:p w14:paraId="26FDFD82" w14:textId="77777777" w:rsidR="00D0134D" w:rsidRDefault="00D0134D">
      <w:pPr>
        <w:rPr>
          <w:rFonts w:ascii="Times New Roman" w:hAnsi="Times New Roman"/>
        </w:rPr>
      </w:pPr>
    </w:p>
    <w:p w14:paraId="78F3293B" w14:textId="77777777" w:rsidR="00D0134D" w:rsidRDefault="00D0134D">
      <w:pPr>
        <w:rPr>
          <w:rFonts w:ascii="Times New Roman" w:hAnsi="Times New Roman"/>
        </w:rPr>
      </w:pPr>
      <w:r>
        <w:rPr>
          <w:rFonts w:ascii="Times New Roman" w:hAnsi="Times New Roman"/>
        </w:rPr>
        <w:t>GRAPHIC MATERIAL</w:t>
      </w:r>
    </w:p>
    <w:p w14:paraId="2381C7CD" w14:textId="77777777" w:rsidR="00D0134D" w:rsidRDefault="00D0134D">
      <w:pPr>
        <w:rPr>
          <w:rFonts w:ascii="Times New Roman" w:hAnsi="Times New Roman"/>
        </w:rPr>
      </w:pPr>
      <w:r>
        <w:rPr>
          <w:rFonts w:ascii="Times New Roman" w:hAnsi="Times New Roman"/>
        </w:rPr>
        <w:t>See printed copy of IAC for detail</w:t>
      </w:r>
    </w:p>
    <w:p w14:paraId="44DAD79E" w14:textId="77777777" w:rsidR="00D0134D" w:rsidRDefault="00D0134D">
      <w:pPr>
        <w:rPr>
          <w:rFonts w:ascii="Times New Roman" w:hAnsi="Times New Roman"/>
        </w:rPr>
      </w:pPr>
    </w:p>
    <w:p w14:paraId="1A8EA191" w14:textId="77777777" w:rsidR="00D0134D" w:rsidRDefault="00D0134D">
      <w:pPr>
        <w:rPr>
          <w:rFonts w:ascii="Times New Roman" w:hAnsi="Times New Roman"/>
        </w:rPr>
      </w:pPr>
    </w:p>
    <w:p w14:paraId="6CD8F0FE" w14:textId="77777777" w:rsidR="00D0134D" w:rsidRDefault="00D0134D">
      <w:pPr>
        <w:rPr>
          <w:rFonts w:ascii="Times New Roman" w:hAnsi="Times New Roman"/>
        </w:rPr>
      </w:pPr>
      <w:r>
        <w:rPr>
          <w:rFonts w:ascii="Times New Roman" w:hAnsi="Times New Roman"/>
        </w:rPr>
        <w:t xml:space="preserve"> (Source: Added at 16 Ill.  Reg.  7880, effective May 11, 1992) </w:t>
      </w:r>
    </w:p>
    <w:p w14:paraId="59A23EC0" w14:textId="77777777" w:rsidR="00D0134D" w:rsidRDefault="00D0134D">
      <w:pPr>
        <w:rPr>
          <w:rFonts w:ascii="Times New Roman" w:hAnsi="Times New Roman"/>
        </w:rPr>
      </w:pPr>
    </w:p>
    <w:p w14:paraId="404E3CF8" w14:textId="77777777" w:rsidR="00D0134D" w:rsidRDefault="00D0134D">
      <w:pPr>
        <w:pStyle w:val="Heading4"/>
        <w:rPr>
          <w:rFonts w:ascii="Times New Roman" w:hAnsi="Times New Roman"/>
        </w:rPr>
      </w:pPr>
      <w:r>
        <w:rPr>
          <w:rFonts w:ascii="Times New Roman" w:hAnsi="Times New Roman"/>
        </w:rPr>
        <w:t xml:space="preserve">Section 212.ILLUSTRATION </w:t>
      </w:r>
      <w:proofErr w:type="spellStart"/>
      <w:r>
        <w:rPr>
          <w:rFonts w:ascii="Times New Roman" w:hAnsi="Times New Roman"/>
        </w:rPr>
        <w:t>F</w:t>
      </w:r>
      <w:proofErr w:type="spellEnd"/>
      <w:r>
        <w:rPr>
          <w:rFonts w:ascii="Times New Roman" w:hAnsi="Times New Roman"/>
        </w:rPr>
        <w:tab/>
        <w:t>Granite City Vicinity Map</w:t>
      </w:r>
    </w:p>
    <w:p w14:paraId="1485BB2E" w14:textId="77777777" w:rsidR="00D0134D" w:rsidRDefault="00D0134D">
      <w:pPr>
        <w:rPr>
          <w:rFonts w:ascii="Times New Roman" w:hAnsi="Times New Roman"/>
        </w:rPr>
      </w:pPr>
    </w:p>
    <w:p w14:paraId="696A9951" w14:textId="77777777" w:rsidR="00D0134D" w:rsidRDefault="00D0134D">
      <w:pPr>
        <w:rPr>
          <w:rFonts w:ascii="Times New Roman" w:hAnsi="Times New Roman"/>
        </w:rPr>
      </w:pPr>
      <w:r>
        <w:rPr>
          <w:rFonts w:ascii="Times New Roman" w:hAnsi="Times New Roman"/>
        </w:rPr>
        <w:t>GRAPHIC MATERIAL</w:t>
      </w:r>
    </w:p>
    <w:p w14:paraId="3988AED0" w14:textId="77777777" w:rsidR="00D0134D" w:rsidRDefault="00D0134D">
      <w:pPr>
        <w:rPr>
          <w:rFonts w:ascii="Times New Roman" w:hAnsi="Times New Roman"/>
        </w:rPr>
      </w:pPr>
      <w:r>
        <w:rPr>
          <w:rFonts w:ascii="Times New Roman" w:hAnsi="Times New Roman"/>
        </w:rPr>
        <w:t>See printed copy of IAC for detail</w:t>
      </w:r>
    </w:p>
    <w:p w14:paraId="4BA73B1A" w14:textId="77777777" w:rsidR="00D0134D" w:rsidRDefault="00D0134D">
      <w:pPr>
        <w:rPr>
          <w:rFonts w:ascii="Times New Roman" w:hAnsi="Times New Roman"/>
        </w:rPr>
      </w:pPr>
    </w:p>
    <w:p w14:paraId="6993309B" w14:textId="77777777" w:rsidR="00D0134D" w:rsidRDefault="00D0134D">
      <w:pPr>
        <w:rPr>
          <w:rFonts w:ascii="Times New Roman" w:hAnsi="Times New Roman"/>
        </w:rPr>
      </w:pPr>
    </w:p>
    <w:p w14:paraId="4EBC942F" w14:textId="77777777" w:rsidR="00D0134D" w:rsidRDefault="00D0134D">
      <w:pPr>
        <w:rPr>
          <w:rFonts w:ascii="Times New Roman" w:hAnsi="Times New Roman"/>
        </w:rPr>
      </w:pPr>
      <w:r>
        <w:rPr>
          <w:rFonts w:ascii="Times New Roman" w:hAnsi="Times New Roman"/>
        </w:rPr>
        <w:t xml:space="preserve"> (Source: Added at 16 Ill.  Reg.  7880, effective May 11, 1992) </w:t>
      </w:r>
    </w:p>
    <w:p w14:paraId="338D9BCD" w14:textId="77777777" w:rsidR="00D0134D" w:rsidRDefault="00D0134D">
      <w:pPr>
        <w:rPr>
          <w:rFonts w:ascii="Times New Roman" w:hAnsi="Times New Roman"/>
        </w:rPr>
      </w:pPr>
    </w:p>
    <w:sectPr w:rsidR="00D0134D">
      <w:type w:val="continuous"/>
      <w:pgSz w:w="12240" w:h="15840" w:code="1"/>
      <w:pgMar w:top="1440" w:right="2160" w:bottom="1440" w:left="1440" w:header="1440" w:footer="144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20"/>
  <w:drawingGridVerticalSpacing w:val="120"/>
  <w:displayVerticalDrawingGridEvery w:val="0"/>
  <w:doNotUseMarginsForDrawingGridOrigin/>
  <w:noPunctuationKerning/>
  <w:characterSpacingControl w:val="doNotCompress"/>
  <w:compat>
    <w:spaceForUL/>
    <w:balanceSingleByteDoubleByteWidth/>
    <w:doNotLeaveBackslashAlone/>
    <w:ulTrailSpace/>
    <w:doNotExpandShiftReturn/>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4680"/>
    <w:rsid w:val="000F42C1"/>
    <w:rsid w:val="003D76F4"/>
    <w:rsid w:val="00643BCA"/>
    <w:rsid w:val="008B7E4E"/>
    <w:rsid w:val="00A128A1"/>
    <w:rsid w:val="00AE75E7"/>
    <w:rsid w:val="00C04680"/>
    <w:rsid w:val="00D013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368BBD"/>
  <w15:chartTrackingRefBased/>
  <w15:docId w15:val="{E1BCB9DF-3975-43B7-8791-109CF84DA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autoSpaceDN w:val="0"/>
      <w:adjustRightInd w:val="0"/>
      <w:textAlignment w:val="baseline"/>
    </w:pPr>
    <w:rPr>
      <w:rFonts w:ascii="CG Times" w:hAnsi="CG Times"/>
      <w:sz w:val="24"/>
    </w:rPr>
  </w:style>
  <w:style w:type="paragraph" w:styleId="Heading1">
    <w:name w:val="heading 1"/>
    <w:basedOn w:val="Normal"/>
    <w:next w:val="Normal"/>
    <w:qFormat/>
    <w:pPr>
      <w:keepNext/>
      <w:jc w:val="center"/>
      <w:outlineLvl w:val="0"/>
    </w:pPr>
    <w:rPr>
      <w:b/>
      <w:kern w:val="28"/>
    </w:rPr>
  </w:style>
  <w:style w:type="paragraph" w:styleId="Heading2">
    <w:name w:val="heading 2"/>
    <w:basedOn w:val="Normal"/>
    <w:next w:val="Normal"/>
    <w:qFormat/>
    <w:pPr>
      <w:keepNext/>
      <w:jc w:val="center"/>
      <w:outlineLvl w:val="1"/>
    </w:pPr>
    <w:rPr>
      <w:b/>
    </w:rPr>
  </w:style>
  <w:style w:type="paragraph" w:styleId="Heading3">
    <w:name w:val="heading 3"/>
    <w:basedOn w:val="Normal"/>
    <w:next w:val="Normal"/>
    <w:qFormat/>
    <w:pPr>
      <w:keepNext/>
      <w:jc w:val="center"/>
      <w:outlineLvl w:val="2"/>
    </w:pPr>
    <w:rPr>
      <w:b/>
    </w:rPr>
  </w:style>
  <w:style w:type="paragraph" w:styleId="Heading4">
    <w:name w:val="heading 4"/>
    <w:basedOn w:val="Normal"/>
    <w:next w:val="Normal"/>
    <w:qFormat/>
    <w:pPr>
      <w:keepNext/>
      <w:outlineLvl w:val="3"/>
    </w:pPr>
    <w:rPr>
      <w:b/>
    </w:rPr>
  </w:style>
  <w:style w:type="paragraph" w:styleId="Heading5">
    <w:name w:val="heading 5"/>
    <w:basedOn w:val="Normal"/>
    <w:next w:val="Normal"/>
    <w:qFormat/>
    <w:pPr>
      <w:spacing w:before="240" w:after="60"/>
      <w:outlineLvl w:val="4"/>
    </w:pPr>
    <w:rPr>
      <w:rFonts w:ascii="Arial" w:hAnsi="Arial"/>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paragraph" w:styleId="Footer">
    <w:name w:val="footer"/>
    <w:basedOn w:val="Normal"/>
    <w:semiHidden/>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26074</Words>
  <Characters>138197</Characters>
  <Application>Microsoft Office Word</Application>
  <DocSecurity>0</DocSecurity>
  <Lines>4935</Lines>
  <Paragraphs>2161</Paragraphs>
  <ScaleCrop>false</ScaleCrop>
  <HeadingPairs>
    <vt:vector size="2" baseType="variant">
      <vt:variant>
        <vt:lpstr>Title</vt:lpstr>
      </vt:variant>
      <vt:variant>
        <vt:i4>1</vt:i4>
      </vt:variant>
    </vt:vector>
  </HeadingPairs>
  <TitlesOfParts>
    <vt:vector size="1" baseType="lpstr">
      <vt:lpstr>TITLE 35:  ENVIRONMENTAL PROTECTION</vt:lpstr>
    </vt:vector>
  </TitlesOfParts>
  <Company>IL Pollution Control Board</Company>
  <LinksUpToDate>false</LinksUpToDate>
  <CharactersWithSpaces>162110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35:  ENVIRONMENTAL PROTECTION</dc:title>
  <dc:subject/>
  <dc:creator>Kemelyau Pittman</dc:creator>
  <cp:keywords/>
  <dc:description>Converted from JCAR text to Word by Kevin St. Angel on 4/12/96_x000d_
_x000d_
Corrected after Amendment 8/12/96</dc:description>
  <cp:lastModifiedBy>Brown, Don</cp:lastModifiedBy>
  <cp:revision>2</cp:revision>
  <cp:lastPrinted>1996-08-12T14:38:00Z</cp:lastPrinted>
  <dcterms:created xsi:type="dcterms:W3CDTF">2023-10-24T22:00:00Z</dcterms:created>
  <dcterms:modified xsi:type="dcterms:W3CDTF">2023-10-24T22:00:00Z</dcterms:modified>
</cp:coreProperties>
</file>