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D71" w:rsidRPr="00713174" w:rsidRDefault="00CB7267">
      <w:pPr>
        <w:tabs>
          <w:tab w:val="center" w:pos="4680"/>
        </w:tabs>
        <w:rPr>
          <w:rFonts w:ascii="Times New Roman" w:hAnsi="Times New Roman"/>
          <w:b/>
          <w:bCs/>
          <w:szCs w:val="24"/>
        </w:rPr>
      </w:pPr>
      <w:bookmarkStart w:id="0" w:name="_GoBack"/>
      <w:bookmarkEnd w:id="0"/>
      <w:r w:rsidRPr="000F36C2">
        <w:rPr>
          <w:rFonts w:ascii="Times New Roman" w:hAnsi="Times New Roman"/>
          <w:szCs w:val="24"/>
        </w:rPr>
        <w:tab/>
      </w:r>
      <w:r w:rsidRPr="00713174">
        <w:rPr>
          <w:rFonts w:ascii="Times New Roman" w:hAnsi="Times New Roman"/>
          <w:b/>
          <w:bCs/>
          <w:szCs w:val="24"/>
        </w:rPr>
        <w:t>TITLE 35:  ENVIRONMENTAL PROTECTION</w:t>
      </w:r>
    </w:p>
    <w:p w:rsidR="00D42D71" w:rsidRPr="00713174" w:rsidRDefault="00CB7267">
      <w:pPr>
        <w:tabs>
          <w:tab w:val="center" w:pos="4680"/>
        </w:tabs>
        <w:rPr>
          <w:rFonts w:ascii="Times New Roman" w:hAnsi="Times New Roman"/>
          <w:b/>
          <w:bCs/>
          <w:szCs w:val="24"/>
        </w:rPr>
      </w:pPr>
      <w:r w:rsidRPr="00713174">
        <w:rPr>
          <w:rFonts w:ascii="Times New Roman" w:hAnsi="Times New Roman"/>
          <w:b/>
          <w:bCs/>
          <w:szCs w:val="24"/>
        </w:rPr>
        <w:tab/>
        <w:t>SUBTITLE B:  AIR POLLUTION</w:t>
      </w:r>
    </w:p>
    <w:p w:rsidR="00D42D71" w:rsidRPr="00713174" w:rsidRDefault="00CB7267">
      <w:pPr>
        <w:tabs>
          <w:tab w:val="center" w:pos="4680"/>
        </w:tabs>
        <w:rPr>
          <w:rFonts w:ascii="Times New Roman" w:hAnsi="Times New Roman"/>
          <w:b/>
          <w:bCs/>
          <w:szCs w:val="24"/>
        </w:rPr>
      </w:pPr>
      <w:r w:rsidRPr="00713174">
        <w:rPr>
          <w:rFonts w:ascii="Times New Roman" w:hAnsi="Times New Roman"/>
          <w:b/>
          <w:bCs/>
          <w:szCs w:val="24"/>
        </w:rPr>
        <w:tab/>
        <w:t>CHAPTER II:  ENVIRONMENTAL PROTECTION</w:t>
      </w:r>
    </w:p>
    <w:p w:rsidR="00D42D71" w:rsidRPr="00713174" w:rsidRDefault="00CB7267">
      <w:pPr>
        <w:tabs>
          <w:tab w:val="center" w:pos="4680"/>
        </w:tabs>
        <w:rPr>
          <w:rFonts w:ascii="Times New Roman" w:hAnsi="Times New Roman"/>
          <w:b/>
          <w:bCs/>
          <w:szCs w:val="24"/>
        </w:rPr>
      </w:pPr>
      <w:r w:rsidRPr="00713174">
        <w:rPr>
          <w:rFonts w:ascii="Times New Roman" w:hAnsi="Times New Roman"/>
          <w:b/>
          <w:bCs/>
          <w:szCs w:val="24"/>
        </w:rPr>
        <w:tab/>
        <w:t>AGENCY</w:t>
      </w:r>
    </w:p>
    <w:p w:rsidR="00D42D71" w:rsidRPr="00713174" w:rsidRDefault="00D42D71">
      <w:pPr>
        <w:rPr>
          <w:rFonts w:ascii="Times New Roman" w:hAnsi="Times New Roman"/>
          <w:b/>
          <w:bCs/>
          <w:szCs w:val="24"/>
        </w:rPr>
      </w:pPr>
    </w:p>
    <w:p w:rsidR="00D42D71" w:rsidRPr="00713174" w:rsidRDefault="00CB7267">
      <w:pPr>
        <w:tabs>
          <w:tab w:val="center" w:pos="4680"/>
        </w:tabs>
        <w:rPr>
          <w:rFonts w:ascii="Times New Roman" w:hAnsi="Times New Roman"/>
          <w:b/>
          <w:bCs/>
          <w:szCs w:val="24"/>
        </w:rPr>
      </w:pPr>
      <w:r w:rsidRPr="00713174">
        <w:rPr>
          <w:rFonts w:ascii="Times New Roman" w:hAnsi="Times New Roman"/>
          <w:b/>
          <w:bCs/>
          <w:szCs w:val="24"/>
        </w:rPr>
        <w:tab/>
        <w:t>PART 252</w:t>
      </w:r>
    </w:p>
    <w:p w:rsidR="00D42D71" w:rsidRPr="00713174" w:rsidRDefault="00CB7267">
      <w:pPr>
        <w:tabs>
          <w:tab w:val="center" w:pos="4680"/>
        </w:tabs>
        <w:rPr>
          <w:rFonts w:ascii="Times New Roman" w:hAnsi="Times New Roman"/>
          <w:b/>
          <w:bCs/>
          <w:szCs w:val="24"/>
        </w:rPr>
      </w:pPr>
      <w:r w:rsidRPr="00713174">
        <w:rPr>
          <w:rFonts w:ascii="Times New Roman" w:hAnsi="Times New Roman"/>
          <w:b/>
          <w:bCs/>
          <w:szCs w:val="24"/>
        </w:rPr>
        <w:tab/>
        <w:t>PUBLIC PARTICIPATION IN THE</w:t>
      </w:r>
    </w:p>
    <w:p w:rsidR="00D42D71" w:rsidRPr="00713174" w:rsidRDefault="00CB7267">
      <w:pPr>
        <w:tabs>
          <w:tab w:val="center" w:pos="4680"/>
        </w:tabs>
        <w:rPr>
          <w:rFonts w:ascii="Times New Roman" w:hAnsi="Times New Roman"/>
          <w:b/>
          <w:bCs/>
          <w:szCs w:val="24"/>
        </w:rPr>
      </w:pPr>
      <w:r w:rsidRPr="00713174">
        <w:rPr>
          <w:rFonts w:ascii="Times New Roman" w:hAnsi="Times New Roman"/>
          <w:b/>
          <w:bCs/>
          <w:szCs w:val="24"/>
        </w:rPr>
        <w:tab/>
        <w:t>AIR POLLUTION CONTROL PERMIT PROGRAM</w:t>
      </w:r>
    </w:p>
    <w:p w:rsidR="00D42D71" w:rsidRPr="00713174" w:rsidRDefault="00D42D71">
      <w:pPr>
        <w:rPr>
          <w:rFonts w:ascii="Times New Roman" w:hAnsi="Times New Roman"/>
          <w:b/>
          <w:bCs/>
          <w:szCs w:val="24"/>
        </w:rPr>
      </w:pPr>
    </w:p>
    <w:p w:rsidR="00D42D71" w:rsidRPr="00713174" w:rsidRDefault="00CB7267">
      <w:pPr>
        <w:tabs>
          <w:tab w:val="center" w:pos="4680"/>
        </w:tabs>
        <w:rPr>
          <w:rFonts w:ascii="Times New Roman" w:hAnsi="Times New Roman"/>
          <w:b/>
          <w:bCs/>
          <w:szCs w:val="24"/>
        </w:rPr>
      </w:pPr>
      <w:r w:rsidRPr="00713174">
        <w:rPr>
          <w:rFonts w:ascii="Times New Roman" w:hAnsi="Times New Roman"/>
          <w:b/>
          <w:bCs/>
          <w:szCs w:val="24"/>
        </w:rPr>
        <w:tab/>
        <w:t>SUBPART A:  INTRODUCTION</w:t>
      </w:r>
    </w:p>
    <w:p w:rsidR="00D42D71" w:rsidRPr="000F36C2" w:rsidRDefault="00D42D71">
      <w:pPr>
        <w:rPr>
          <w:rFonts w:ascii="Times New Roman" w:hAnsi="Times New Roman"/>
          <w:szCs w:val="24"/>
        </w:rPr>
      </w:pPr>
    </w:p>
    <w:p w:rsidR="00D42D71" w:rsidRPr="000F36C2" w:rsidRDefault="00CB7267">
      <w:pPr>
        <w:rPr>
          <w:rFonts w:ascii="Times New Roman" w:hAnsi="Times New Roman"/>
          <w:szCs w:val="24"/>
        </w:rPr>
      </w:pPr>
      <w:r w:rsidRPr="000F36C2">
        <w:rPr>
          <w:rFonts w:ascii="Times New Roman" w:hAnsi="Times New Roman"/>
          <w:szCs w:val="24"/>
        </w:rPr>
        <w:t>Section</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252.101</w:t>
      </w:r>
      <w:r w:rsidRPr="000F36C2">
        <w:rPr>
          <w:rFonts w:ascii="Times New Roman" w:hAnsi="Times New Roman"/>
          <w:szCs w:val="24"/>
        </w:rPr>
        <w:tab/>
        <w:t xml:space="preserve">Purpose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252.102</w:t>
      </w:r>
      <w:r w:rsidRPr="000F36C2">
        <w:rPr>
          <w:rFonts w:ascii="Times New Roman" w:hAnsi="Times New Roman"/>
          <w:szCs w:val="24"/>
        </w:rPr>
        <w:tab/>
        <w:t>Abbreviations and Acronyms</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252.103</w:t>
      </w:r>
      <w:r w:rsidRPr="000F36C2">
        <w:rPr>
          <w:rFonts w:ascii="Times New Roman" w:hAnsi="Times New Roman"/>
          <w:szCs w:val="24"/>
        </w:rPr>
        <w:tab/>
        <w:t>Definitions</w:t>
      </w:r>
      <w:r w:rsidRPr="000F36C2">
        <w:rPr>
          <w:rFonts w:ascii="Times New Roman" w:hAnsi="Times New Roman"/>
          <w:szCs w:val="24"/>
        </w:rPr>
        <w:tab/>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252.104</w:t>
      </w:r>
      <w:r w:rsidRPr="000F36C2">
        <w:rPr>
          <w:rFonts w:ascii="Times New Roman" w:hAnsi="Times New Roman"/>
          <w:szCs w:val="24"/>
        </w:rPr>
        <w:tab/>
        <w:t xml:space="preserve">Applicability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252.105</w:t>
      </w:r>
      <w:r w:rsidRPr="000F36C2">
        <w:rPr>
          <w:rFonts w:ascii="Times New Roman" w:hAnsi="Times New Roman"/>
          <w:szCs w:val="24"/>
        </w:rPr>
        <w:tab/>
        <w:t>Application for a PSD Permit</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252.106</w:t>
      </w:r>
      <w:r w:rsidRPr="000F36C2">
        <w:rPr>
          <w:rFonts w:ascii="Times New Roman" w:hAnsi="Times New Roman"/>
          <w:szCs w:val="24"/>
        </w:rPr>
        <w:tab/>
        <w:t>Consolidation</w:t>
      </w:r>
    </w:p>
    <w:p w:rsidR="002B54FF" w:rsidRPr="000F36C2" w:rsidRDefault="002B54FF" w:rsidP="002B54FF">
      <w:pPr>
        <w:autoSpaceDE w:val="0"/>
        <w:autoSpaceDN w:val="0"/>
        <w:adjustRightInd w:val="0"/>
        <w:ind w:left="1440" w:hanging="1440"/>
        <w:rPr>
          <w:rFonts w:ascii="Times New Roman" w:hAnsi="Times New Roman"/>
          <w:szCs w:val="24"/>
        </w:rPr>
      </w:pPr>
    </w:p>
    <w:p w:rsidR="002B54FF" w:rsidRPr="00713174" w:rsidRDefault="002B54FF" w:rsidP="002B54FF">
      <w:pPr>
        <w:autoSpaceDE w:val="0"/>
        <w:autoSpaceDN w:val="0"/>
        <w:adjustRightInd w:val="0"/>
        <w:ind w:left="1440" w:hanging="1440"/>
        <w:jc w:val="center"/>
        <w:rPr>
          <w:rFonts w:ascii="Times New Roman" w:hAnsi="Times New Roman"/>
          <w:b/>
          <w:bCs/>
          <w:szCs w:val="24"/>
        </w:rPr>
      </w:pPr>
      <w:r w:rsidRPr="00713174">
        <w:rPr>
          <w:rFonts w:ascii="Times New Roman" w:hAnsi="Times New Roman"/>
          <w:b/>
          <w:bCs/>
          <w:szCs w:val="24"/>
        </w:rPr>
        <w:t>SUBPART B:  PROCEDURES FOR PUBLIC REVIEW</w:t>
      </w:r>
    </w:p>
    <w:p w:rsidR="002B54FF" w:rsidRPr="00713174" w:rsidRDefault="002B54FF" w:rsidP="002B54FF">
      <w:pPr>
        <w:autoSpaceDE w:val="0"/>
        <w:autoSpaceDN w:val="0"/>
        <w:adjustRightInd w:val="0"/>
        <w:ind w:left="1440" w:hanging="1440"/>
        <w:jc w:val="center"/>
        <w:rPr>
          <w:rFonts w:ascii="Times New Roman" w:hAnsi="Times New Roman"/>
          <w:b/>
          <w:bCs/>
          <w:szCs w:val="24"/>
        </w:rPr>
      </w:pP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 xml:space="preserve">Section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252.201</w:t>
      </w:r>
      <w:r w:rsidRPr="000F36C2">
        <w:rPr>
          <w:rFonts w:ascii="Times New Roman" w:hAnsi="Times New Roman"/>
          <w:szCs w:val="24"/>
        </w:rPr>
        <w:tab/>
        <w:t xml:space="preserve">Notice and Opportunity to Comment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252.202</w:t>
      </w:r>
      <w:r w:rsidRPr="000F36C2">
        <w:rPr>
          <w:rFonts w:ascii="Times New Roman" w:hAnsi="Times New Roman"/>
          <w:szCs w:val="24"/>
        </w:rPr>
        <w:tab/>
        <w:t xml:space="preserve">Draft Permit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252.203</w:t>
      </w:r>
      <w:r w:rsidRPr="000F36C2">
        <w:rPr>
          <w:rFonts w:ascii="Times New Roman" w:hAnsi="Times New Roman"/>
          <w:szCs w:val="24"/>
        </w:rPr>
        <w:tab/>
        <w:t xml:space="preserve">Project Summary, Statement of Basis, or Fact Sheet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252.204</w:t>
      </w:r>
      <w:r w:rsidRPr="000F36C2">
        <w:rPr>
          <w:rFonts w:ascii="Times New Roman" w:hAnsi="Times New Roman"/>
          <w:szCs w:val="24"/>
        </w:rPr>
        <w:tab/>
        <w:t xml:space="preserve">Availability of Documents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252.205</w:t>
      </w:r>
      <w:r w:rsidRPr="000F36C2">
        <w:rPr>
          <w:rFonts w:ascii="Times New Roman" w:hAnsi="Times New Roman"/>
          <w:szCs w:val="24"/>
        </w:rPr>
        <w:tab/>
        <w:t xml:space="preserve">Opportunity for Public Hearing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252.206</w:t>
      </w:r>
      <w:r w:rsidRPr="000F36C2">
        <w:rPr>
          <w:rFonts w:ascii="Times New Roman" w:hAnsi="Times New Roman"/>
          <w:szCs w:val="24"/>
        </w:rPr>
        <w:tab/>
        <w:t xml:space="preserve">Procedures for Public Hearings </w:t>
      </w:r>
    </w:p>
    <w:p w:rsidR="002B54FF" w:rsidRPr="000F36C2" w:rsidRDefault="002B54FF" w:rsidP="002B54FF">
      <w:pPr>
        <w:ind w:left="1440" w:hanging="1440"/>
        <w:rPr>
          <w:rFonts w:ascii="Times New Roman" w:hAnsi="Times New Roman"/>
          <w:szCs w:val="24"/>
        </w:rPr>
      </w:pPr>
      <w:r w:rsidRPr="000F36C2">
        <w:rPr>
          <w:rFonts w:ascii="Times New Roman" w:hAnsi="Times New Roman"/>
          <w:szCs w:val="24"/>
        </w:rPr>
        <w:t>252.207</w:t>
      </w:r>
      <w:r w:rsidRPr="000F36C2">
        <w:rPr>
          <w:rFonts w:ascii="Times New Roman" w:hAnsi="Times New Roman"/>
          <w:szCs w:val="24"/>
        </w:rPr>
        <w:tab/>
        <w:t>Obligation to Raise Issues and Provide Information During the Public Comment Period for PSD Permits</w:t>
      </w:r>
    </w:p>
    <w:p w:rsidR="002B54FF" w:rsidRPr="000F36C2" w:rsidRDefault="002B54FF" w:rsidP="002B54FF">
      <w:pPr>
        <w:ind w:left="1440" w:hanging="1440"/>
        <w:rPr>
          <w:rFonts w:ascii="Times New Roman" w:hAnsi="Times New Roman"/>
          <w:szCs w:val="24"/>
        </w:rPr>
      </w:pPr>
      <w:r w:rsidRPr="000F36C2">
        <w:rPr>
          <w:rFonts w:ascii="Times New Roman" w:hAnsi="Times New Roman"/>
          <w:szCs w:val="24"/>
        </w:rPr>
        <w:t>252.208</w:t>
      </w:r>
      <w:r w:rsidRPr="000F36C2">
        <w:rPr>
          <w:rFonts w:ascii="Times New Roman" w:hAnsi="Times New Roman"/>
          <w:szCs w:val="24"/>
        </w:rPr>
        <w:tab/>
        <w:t>Reopening of the Public Comment Period for PSD Permits</w:t>
      </w:r>
    </w:p>
    <w:p w:rsidR="002B54FF" w:rsidRPr="000F36C2" w:rsidRDefault="002B54FF" w:rsidP="002B54FF">
      <w:pPr>
        <w:ind w:left="1440" w:hanging="1440"/>
        <w:rPr>
          <w:rFonts w:ascii="Times New Roman" w:hAnsi="Times New Roman"/>
          <w:szCs w:val="24"/>
        </w:rPr>
      </w:pPr>
      <w:r w:rsidRPr="000F36C2">
        <w:rPr>
          <w:rFonts w:ascii="Times New Roman" w:hAnsi="Times New Roman"/>
          <w:szCs w:val="24"/>
        </w:rPr>
        <w:t>252.209</w:t>
      </w:r>
      <w:r w:rsidRPr="000F36C2">
        <w:rPr>
          <w:rFonts w:ascii="Times New Roman" w:hAnsi="Times New Roman"/>
          <w:szCs w:val="24"/>
        </w:rPr>
        <w:tab/>
        <w:t xml:space="preserve">Issuance of a Final PSD Permit Decision </w:t>
      </w:r>
    </w:p>
    <w:p w:rsidR="002B54FF" w:rsidRPr="000F36C2" w:rsidRDefault="002B54FF" w:rsidP="002B54FF">
      <w:pPr>
        <w:ind w:left="1440" w:hanging="1440"/>
        <w:rPr>
          <w:rFonts w:ascii="Times New Roman" w:hAnsi="Times New Roman"/>
          <w:szCs w:val="24"/>
        </w:rPr>
      </w:pPr>
      <w:r w:rsidRPr="000F36C2">
        <w:rPr>
          <w:rFonts w:ascii="Times New Roman" w:hAnsi="Times New Roman"/>
          <w:szCs w:val="24"/>
        </w:rPr>
        <w:t>252.210</w:t>
      </w:r>
      <w:r w:rsidRPr="000F36C2">
        <w:rPr>
          <w:rFonts w:ascii="Times New Roman" w:hAnsi="Times New Roman"/>
          <w:szCs w:val="24"/>
        </w:rPr>
        <w:tab/>
        <w:t>Response to Comments for a Final PSD Permit Decision</w:t>
      </w:r>
    </w:p>
    <w:p w:rsidR="002B54FF" w:rsidRPr="000F36C2" w:rsidRDefault="002B54FF" w:rsidP="002B54FF">
      <w:pPr>
        <w:ind w:left="1440" w:hanging="1440"/>
        <w:rPr>
          <w:rFonts w:ascii="Times New Roman" w:hAnsi="Times New Roman"/>
          <w:szCs w:val="24"/>
        </w:rPr>
      </w:pPr>
      <w:r w:rsidRPr="000F36C2">
        <w:rPr>
          <w:rFonts w:ascii="Times New Roman" w:hAnsi="Times New Roman"/>
          <w:szCs w:val="24"/>
        </w:rPr>
        <w:t>252.211</w:t>
      </w:r>
      <w:r w:rsidRPr="000F36C2">
        <w:rPr>
          <w:rFonts w:ascii="Times New Roman" w:hAnsi="Times New Roman"/>
          <w:szCs w:val="24"/>
        </w:rPr>
        <w:tab/>
        <w:t>Administrative Record for a Final PSD Permit Decision</w:t>
      </w:r>
    </w:p>
    <w:p w:rsidR="002B54FF" w:rsidRPr="000F36C2" w:rsidRDefault="002B54FF" w:rsidP="002B54FF">
      <w:pPr>
        <w:autoSpaceDE w:val="0"/>
        <w:autoSpaceDN w:val="0"/>
        <w:adjustRightInd w:val="0"/>
        <w:ind w:left="1440" w:hanging="1440"/>
        <w:rPr>
          <w:rFonts w:ascii="Times New Roman" w:hAnsi="Times New Roman"/>
          <w:szCs w:val="24"/>
        </w:rPr>
      </w:pPr>
    </w:p>
    <w:p w:rsidR="002B54FF" w:rsidRPr="000F36C2" w:rsidRDefault="002B54FF" w:rsidP="002B54FF">
      <w:pPr>
        <w:autoSpaceDE w:val="0"/>
        <w:autoSpaceDN w:val="0"/>
        <w:adjustRightInd w:val="0"/>
        <w:ind w:left="1440" w:hanging="1440"/>
        <w:rPr>
          <w:rFonts w:ascii="Times New Roman" w:hAnsi="Times New Roman"/>
          <w:szCs w:val="24"/>
        </w:rPr>
      </w:pPr>
    </w:p>
    <w:p w:rsidR="002B54FF" w:rsidRPr="00713174" w:rsidRDefault="002B54FF" w:rsidP="002B54FF">
      <w:pPr>
        <w:autoSpaceDE w:val="0"/>
        <w:autoSpaceDN w:val="0"/>
        <w:adjustRightInd w:val="0"/>
        <w:ind w:left="1440" w:hanging="1440"/>
        <w:jc w:val="center"/>
        <w:rPr>
          <w:rFonts w:ascii="Times New Roman" w:hAnsi="Times New Roman"/>
          <w:b/>
          <w:bCs/>
          <w:szCs w:val="24"/>
        </w:rPr>
      </w:pPr>
      <w:r w:rsidRPr="00713174">
        <w:rPr>
          <w:rFonts w:ascii="Times New Roman" w:hAnsi="Times New Roman"/>
          <w:b/>
          <w:bCs/>
          <w:szCs w:val="24"/>
        </w:rPr>
        <w:t>SUBPART C:  USEPA REVIEW AND OBJECTION PROCEDURES</w:t>
      </w:r>
    </w:p>
    <w:p w:rsidR="002B54FF" w:rsidRPr="000F36C2" w:rsidRDefault="002B54FF" w:rsidP="002B54FF">
      <w:pPr>
        <w:autoSpaceDE w:val="0"/>
        <w:autoSpaceDN w:val="0"/>
        <w:adjustRightInd w:val="0"/>
        <w:ind w:left="1440" w:hanging="1440"/>
        <w:jc w:val="center"/>
        <w:rPr>
          <w:rFonts w:ascii="Times New Roman" w:hAnsi="Times New Roman"/>
          <w:szCs w:val="24"/>
        </w:rPr>
      </w:pP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 xml:space="preserve">Section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252.301</w:t>
      </w:r>
      <w:r w:rsidRPr="000F36C2">
        <w:rPr>
          <w:rFonts w:ascii="Times New Roman" w:hAnsi="Times New Roman"/>
          <w:szCs w:val="24"/>
        </w:rPr>
        <w:tab/>
        <w:t xml:space="preserve">USEPA Review of and Objection to Proposed CAAPP Permits </w:t>
      </w:r>
    </w:p>
    <w:p w:rsidR="002B54FF" w:rsidRPr="000F36C2" w:rsidRDefault="002B54FF" w:rsidP="002B54FF">
      <w:pPr>
        <w:autoSpaceDE w:val="0"/>
        <w:autoSpaceDN w:val="0"/>
        <w:adjustRightInd w:val="0"/>
        <w:ind w:left="1440" w:hanging="1440"/>
        <w:rPr>
          <w:rFonts w:ascii="Times New Roman" w:hAnsi="Times New Roman"/>
          <w:szCs w:val="24"/>
        </w:rPr>
      </w:pPr>
    </w:p>
    <w:p w:rsidR="002B54FF" w:rsidRPr="00713174" w:rsidRDefault="002B54FF" w:rsidP="002B54FF">
      <w:pPr>
        <w:autoSpaceDE w:val="0"/>
        <w:autoSpaceDN w:val="0"/>
        <w:adjustRightInd w:val="0"/>
        <w:ind w:left="1440" w:hanging="1440"/>
        <w:jc w:val="center"/>
        <w:rPr>
          <w:rFonts w:ascii="Times New Roman" w:hAnsi="Times New Roman"/>
          <w:b/>
          <w:bCs/>
          <w:szCs w:val="24"/>
        </w:rPr>
      </w:pPr>
      <w:r w:rsidRPr="00713174">
        <w:rPr>
          <w:rFonts w:ascii="Times New Roman" w:hAnsi="Times New Roman"/>
          <w:b/>
          <w:bCs/>
          <w:szCs w:val="24"/>
        </w:rPr>
        <w:t>SUBPART D:  AGENCY ACTION</w:t>
      </w:r>
    </w:p>
    <w:p w:rsidR="002B54FF" w:rsidRPr="000F36C2" w:rsidRDefault="002B54FF" w:rsidP="002B54FF">
      <w:pPr>
        <w:autoSpaceDE w:val="0"/>
        <w:autoSpaceDN w:val="0"/>
        <w:adjustRightInd w:val="0"/>
        <w:ind w:left="1440" w:hanging="1440"/>
        <w:jc w:val="center"/>
        <w:rPr>
          <w:rFonts w:ascii="Times New Roman" w:hAnsi="Times New Roman"/>
          <w:szCs w:val="24"/>
        </w:rPr>
      </w:pP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 xml:space="preserve">Section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252.401</w:t>
      </w:r>
      <w:r w:rsidRPr="000F36C2">
        <w:rPr>
          <w:rFonts w:ascii="Times New Roman" w:hAnsi="Times New Roman"/>
          <w:szCs w:val="24"/>
        </w:rPr>
        <w:tab/>
        <w:t xml:space="preserve">Final Permit Action </w:t>
      </w:r>
    </w:p>
    <w:p w:rsidR="002B54FF" w:rsidRPr="000F36C2" w:rsidRDefault="002B54FF" w:rsidP="002B54FF">
      <w:pPr>
        <w:autoSpaceDE w:val="0"/>
        <w:autoSpaceDN w:val="0"/>
        <w:adjustRightInd w:val="0"/>
        <w:rPr>
          <w:rFonts w:ascii="Times New Roman" w:hAnsi="Times New Roman"/>
          <w:szCs w:val="24"/>
        </w:rPr>
      </w:pPr>
    </w:p>
    <w:p w:rsidR="002B54FF" w:rsidRPr="000F36C2" w:rsidRDefault="002B54FF" w:rsidP="002B54FF">
      <w:pPr>
        <w:autoSpaceDE w:val="0"/>
        <w:autoSpaceDN w:val="0"/>
        <w:adjustRightInd w:val="0"/>
        <w:rPr>
          <w:rFonts w:ascii="Times New Roman" w:hAnsi="Times New Roman"/>
          <w:szCs w:val="24"/>
        </w:rPr>
      </w:pPr>
      <w:r w:rsidRPr="000F36C2">
        <w:rPr>
          <w:rFonts w:ascii="Times New Roman" w:hAnsi="Times New Roman"/>
          <w:szCs w:val="24"/>
        </w:rPr>
        <w:lastRenderedPageBreak/>
        <w:t xml:space="preserve">AUTHORITY:  Implementing and authorized by Sections 4, 9.1(d), 9.1(e), 39, 39(f)(2), 39.1(c) and 39.1(d) of the Environmental Protection Act [415 ILCS 5]. </w:t>
      </w:r>
    </w:p>
    <w:p w:rsidR="002B54FF" w:rsidRPr="000F36C2" w:rsidRDefault="002B54FF" w:rsidP="002B54FF">
      <w:pPr>
        <w:autoSpaceDE w:val="0"/>
        <w:autoSpaceDN w:val="0"/>
        <w:adjustRightInd w:val="0"/>
        <w:rPr>
          <w:rFonts w:ascii="Times New Roman" w:hAnsi="Times New Roman"/>
          <w:szCs w:val="24"/>
        </w:rPr>
      </w:pPr>
    </w:p>
    <w:p w:rsidR="002B54FF" w:rsidRPr="000F36C2" w:rsidRDefault="002B54FF" w:rsidP="002B54FF">
      <w:pPr>
        <w:autoSpaceDE w:val="0"/>
        <w:autoSpaceDN w:val="0"/>
        <w:adjustRightInd w:val="0"/>
        <w:rPr>
          <w:rFonts w:ascii="Times New Roman" w:hAnsi="Times New Roman"/>
          <w:szCs w:val="24"/>
        </w:rPr>
      </w:pPr>
      <w:r w:rsidRPr="000F36C2">
        <w:rPr>
          <w:rFonts w:ascii="Times New Roman" w:hAnsi="Times New Roman"/>
          <w:szCs w:val="24"/>
        </w:rPr>
        <w:t xml:space="preserve">SOURCE:  Adopted at 4 Ill. Reg. 10, p. 246, effective February 22, 1980; former Part repealed and new Part adopted at 8 Ill. Reg. 8197, effective June 1, 1984; amended at 17 Ill. Reg. 9684, effective June 10, 1993; amended at 22 Ill. Reg. 19253, effective October 13, 1998; amended at 42 Ill. Reg. 15997, effective August 1, 2018; amended at 44 Ill. Reg. </w:t>
      </w:r>
      <w:r w:rsidRPr="000F36C2">
        <w:rPr>
          <w:rFonts w:ascii="Times New Roman" w:hAnsi="Times New Roman"/>
          <w:color w:val="000000"/>
          <w:szCs w:val="24"/>
        </w:rPr>
        <w:t>10873</w:t>
      </w:r>
      <w:r w:rsidRPr="000F36C2">
        <w:rPr>
          <w:rFonts w:ascii="Times New Roman" w:hAnsi="Times New Roman"/>
          <w:szCs w:val="24"/>
        </w:rPr>
        <w:t xml:space="preserve">, effective June 10, 2020. </w:t>
      </w:r>
    </w:p>
    <w:p w:rsidR="00D42D71" w:rsidRPr="000F36C2" w:rsidRDefault="00D42D71">
      <w:pPr>
        <w:rPr>
          <w:rFonts w:ascii="Times New Roman" w:hAnsi="Times New Roman"/>
          <w:szCs w:val="24"/>
        </w:rPr>
      </w:pPr>
    </w:p>
    <w:p w:rsidR="00D42D71" w:rsidRPr="000F36C2" w:rsidRDefault="00D42D71">
      <w:pPr>
        <w:rPr>
          <w:rFonts w:ascii="Times New Roman" w:hAnsi="Times New Roman"/>
          <w:szCs w:val="24"/>
        </w:rPr>
      </w:pPr>
    </w:p>
    <w:p w:rsidR="00D42D71" w:rsidRPr="00713174" w:rsidRDefault="00CB7267">
      <w:pPr>
        <w:tabs>
          <w:tab w:val="center" w:pos="4680"/>
        </w:tabs>
        <w:rPr>
          <w:rFonts w:ascii="Times New Roman" w:hAnsi="Times New Roman"/>
          <w:b/>
          <w:bCs/>
          <w:szCs w:val="24"/>
        </w:rPr>
      </w:pPr>
      <w:r w:rsidRPr="000F36C2">
        <w:rPr>
          <w:rFonts w:ascii="Times New Roman" w:hAnsi="Times New Roman"/>
          <w:szCs w:val="24"/>
        </w:rPr>
        <w:tab/>
      </w:r>
      <w:r w:rsidRPr="00713174">
        <w:rPr>
          <w:rFonts w:ascii="Times New Roman" w:hAnsi="Times New Roman"/>
          <w:b/>
          <w:bCs/>
          <w:szCs w:val="24"/>
        </w:rPr>
        <w:t>SUBPART A:  INTRODUCTION</w:t>
      </w:r>
    </w:p>
    <w:p w:rsidR="00D42D71" w:rsidRPr="000F36C2" w:rsidRDefault="00D42D71">
      <w:pPr>
        <w:rPr>
          <w:rFonts w:ascii="Times New Roman" w:hAnsi="Times New Roman"/>
          <w:szCs w:val="24"/>
        </w:rPr>
      </w:pPr>
    </w:p>
    <w:p w:rsidR="00D42D71" w:rsidRPr="000F36C2" w:rsidRDefault="00CB7267">
      <w:pPr>
        <w:tabs>
          <w:tab w:val="left" w:pos="-1440"/>
        </w:tabs>
        <w:ind w:left="2880" w:hanging="2880"/>
        <w:rPr>
          <w:rFonts w:ascii="Times New Roman" w:hAnsi="Times New Roman"/>
          <w:b/>
          <w:bCs/>
          <w:szCs w:val="24"/>
        </w:rPr>
      </w:pPr>
      <w:r w:rsidRPr="000F36C2">
        <w:rPr>
          <w:rFonts w:ascii="Times New Roman" w:hAnsi="Times New Roman"/>
          <w:b/>
          <w:bCs/>
          <w:szCs w:val="24"/>
        </w:rPr>
        <w:t>Section 252.101</w:t>
      </w:r>
      <w:r w:rsidRPr="000F36C2">
        <w:rPr>
          <w:rFonts w:ascii="Times New Roman" w:hAnsi="Times New Roman"/>
          <w:b/>
          <w:bCs/>
          <w:szCs w:val="24"/>
        </w:rPr>
        <w:tab/>
        <w:t>Purpose</w:t>
      </w:r>
    </w:p>
    <w:p w:rsidR="00D42D71" w:rsidRPr="000F36C2" w:rsidRDefault="00D42D71">
      <w:pPr>
        <w:tabs>
          <w:tab w:val="left" w:pos="-1440"/>
        </w:tabs>
        <w:ind w:left="2880" w:hanging="2880"/>
        <w:rPr>
          <w:rFonts w:ascii="Times New Roman" w:hAnsi="Times New Roman"/>
          <w:szCs w:val="24"/>
        </w:rPr>
        <w:sectPr w:rsidR="00D42D71" w:rsidRPr="000F36C2">
          <w:endnotePr>
            <w:numFmt w:val="decimal"/>
          </w:endnotePr>
          <w:pgSz w:w="12240" w:h="15840"/>
          <w:pgMar w:top="1440" w:right="1440" w:bottom="1440" w:left="1440" w:header="1440" w:footer="1440" w:gutter="0"/>
          <w:cols w:space="720"/>
          <w:noEndnote/>
        </w:sectPr>
      </w:pPr>
    </w:p>
    <w:p w:rsidR="00D42D71" w:rsidRPr="000F36C2" w:rsidRDefault="00D42D71">
      <w:pPr>
        <w:rPr>
          <w:rFonts w:ascii="Times New Roman" w:hAnsi="Times New Roman"/>
          <w:szCs w:val="24"/>
        </w:rPr>
      </w:pPr>
    </w:p>
    <w:p w:rsidR="00B16514" w:rsidRPr="000F36C2" w:rsidRDefault="00B16514" w:rsidP="00B16514">
      <w:pPr>
        <w:autoSpaceDE w:val="0"/>
        <w:autoSpaceDN w:val="0"/>
        <w:adjustRightInd w:val="0"/>
        <w:rPr>
          <w:rFonts w:ascii="Times New Roman" w:hAnsi="Times New Roman"/>
          <w:szCs w:val="24"/>
        </w:rPr>
      </w:pPr>
      <w:r w:rsidRPr="000F36C2">
        <w:rPr>
          <w:rFonts w:ascii="Times New Roman" w:hAnsi="Times New Roman"/>
          <w:szCs w:val="24"/>
        </w:rPr>
        <w:t xml:space="preserve">This Part is adopted to: </w:t>
      </w: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Specify public participation procedures that shall accompany the processing of certain air pollution permit applications by the Illinois Environmental Protection Agency; and </w:t>
      </w: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Provide the public with an opportunity to comment on certain proposed air pollution permits that may be of public interest. </w:t>
      </w:r>
    </w:p>
    <w:p w:rsidR="00B16514" w:rsidRPr="000F36C2" w:rsidRDefault="00B16514" w:rsidP="00B16514">
      <w:pPr>
        <w:autoSpaceDE w:val="0"/>
        <w:autoSpaceDN w:val="0"/>
        <w:adjustRightInd w:val="0"/>
        <w:rPr>
          <w:rFonts w:ascii="Times New Roman" w:hAnsi="Times New Roman"/>
          <w:szCs w:val="24"/>
        </w:rPr>
      </w:pPr>
    </w:p>
    <w:p w:rsidR="00D42D71" w:rsidRPr="000F36C2" w:rsidRDefault="00B16514" w:rsidP="00B16514">
      <w:pPr>
        <w:ind w:left="720"/>
        <w:rPr>
          <w:rFonts w:ascii="Times New Roman" w:hAnsi="Times New Roman"/>
          <w:szCs w:val="24"/>
        </w:rPr>
      </w:pPr>
      <w:r w:rsidRPr="000F36C2">
        <w:rPr>
          <w:rFonts w:ascii="Times New Roman" w:hAnsi="Times New Roman"/>
          <w:szCs w:val="24"/>
        </w:rPr>
        <w:t xml:space="preserve">(Source: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B16514" w:rsidRPr="000F36C2" w:rsidRDefault="00B16514" w:rsidP="00B16514">
      <w:pPr>
        <w:autoSpaceDE w:val="0"/>
        <w:autoSpaceDN w:val="0"/>
        <w:adjustRightInd w:val="0"/>
        <w:rPr>
          <w:rFonts w:ascii="Times New Roman" w:hAnsi="Times New Roman"/>
          <w:b/>
          <w:bCs/>
          <w:szCs w:val="24"/>
        </w:rPr>
      </w:pPr>
      <w:r w:rsidRPr="000F36C2">
        <w:rPr>
          <w:rFonts w:ascii="Times New Roman" w:hAnsi="Times New Roman"/>
          <w:b/>
          <w:bCs/>
          <w:szCs w:val="24"/>
        </w:rPr>
        <w:t xml:space="preserve">Section </w:t>
      </w:r>
      <w:proofErr w:type="gramStart"/>
      <w:r w:rsidRPr="000F36C2">
        <w:rPr>
          <w:rFonts w:ascii="Times New Roman" w:hAnsi="Times New Roman"/>
          <w:b/>
          <w:bCs/>
          <w:szCs w:val="24"/>
        </w:rPr>
        <w:t>252.102  Abbreviations</w:t>
      </w:r>
      <w:proofErr w:type="gramEnd"/>
      <w:r w:rsidRPr="000F36C2">
        <w:rPr>
          <w:rFonts w:ascii="Times New Roman" w:hAnsi="Times New Roman"/>
          <w:b/>
          <w:bCs/>
          <w:szCs w:val="24"/>
        </w:rPr>
        <w:t xml:space="preserve"> and Acronyms</w:t>
      </w:r>
    </w:p>
    <w:p w:rsidR="00B16514" w:rsidRPr="000F36C2" w:rsidRDefault="00B16514" w:rsidP="00B16514">
      <w:pPr>
        <w:autoSpaceDE w:val="0"/>
        <w:autoSpaceDN w:val="0"/>
        <w:adjustRightInd w:val="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ACS</w:t>
      </w:r>
      <w:r w:rsidRPr="000F36C2">
        <w:rPr>
          <w:rFonts w:ascii="Times New Roman" w:hAnsi="Times New Roman"/>
          <w:bCs/>
          <w:szCs w:val="24"/>
        </w:rPr>
        <w:tab/>
        <w:t>Alternative Control Strategies</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Act</w:t>
      </w:r>
      <w:r w:rsidRPr="000F36C2">
        <w:rPr>
          <w:rFonts w:ascii="Times New Roman" w:hAnsi="Times New Roman"/>
          <w:bCs/>
          <w:szCs w:val="24"/>
        </w:rPr>
        <w:tab/>
        <w:t>Illinois Environmental Protection Act [415 ILCS 5]</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Agency</w:t>
      </w:r>
      <w:r w:rsidRPr="000F36C2">
        <w:rPr>
          <w:rFonts w:ascii="Times New Roman" w:hAnsi="Times New Roman"/>
          <w:bCs/>
          <w:szCs w:val="24"/>
        </w:rPr>
        <w:tab/>
        <w:t>Illinois Environmental Protection Agency</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Board</w:t>
      </w:r>
      <w:r w:rsidRPr="000F36C2">
        <w:rPr>
          <w:rFonts w:ascii="Times New Roman" w:hAnsi="Times New Roman"/>
          <w:bCs/>
          <w:szCs w:val="24"/>
        </w:rPr>
        <w:tab/>
        <w:t>Illinois Pollution Control Board</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CAA</w:t>
      </w:r>
      <w:r w:rsidRPr="000F36C2">
        <w:rPr>
          <w:rFonts w:ascii="Times New Roman" w:hAnsi="Times New Roman"/>
          <w:bCs/>
          <w:szCs w:val="24"/>
        </w:rPr>
        <w:tab/>
        <w:t>Clean Air Act (42 USC 7401 et seq.)</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CAAPP</w:t>
      </w:r>
      <w:r w:rsidRPr="000F36C2">
        <w:rPr>
          <w:rFonts w:ascii="Times New Roman" w:hAnsi="Times New Roman"/>
          <w:bCs/>
          <w:szCs w:val="24"/>
        </w:rPr>
        <w:tab/>
        <w:t>Clean Air Act Permit Program</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HAPs</w:t>
      </w:r>
      <w:r w:rsidRPr="000F36C2">
        <w:rPr>
          <w:rFonts w:ascii="Times New Roman" w:hAnsi="Times New Roman"/>
          <w:bCs/>
          <w:szCs w:val="24"/>
        </w:rPr>
        <w:tab/>
        <w:t>Hazardous Air Pollutants</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MACT</w:t>
      </w:r>
      <w:r w:rsidRPr="000F36C2">
        <w:rPr>
          <w:rFonts w:ascii="Times New Roman" w:hAnsi="Times New Roman"/>
          <w:bCs/>
          <w:szCs w:val="24"/>
        </w:rPr>
        <w:tab/>
        <w:t>Maximum Achievable Control Technology</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MSSCAM</w:t>
      </w:r>
      <w:r w:rsidRPr="000F36C2">
        <w:rPr>
          <w:rFonts w:ascii="Times New Roman" w:hAnsi="Times New Roman"/>
          <w:bCs/>
          <w:szCs w:val="24"/>
        </w:rPr>
        <w:tab/>
        <w:t>Major Stationary Sources Construction and Modification</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NSR</w:t>
      </w:r>
      <w:r w:rsidRPr="000F36C2">
        <w:rPr>
          <w:rFonts w:ascii="Times New Roman" w:hAnsi="Times New Roman"/>
          <w:bCs/>
          <w:szCs w:val="24"/>
        </w:rPr>
        <w:tab/>
        <w:t>New Source Review</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NANSR</w:t>
      </w:r>
      <w:r w:rsidRPr="000F36C2">
        <w:rPr>
          <w:rFonts w:ascii="Times New Roman" w:hAnsi="Times New Roman"/>
          <w:bCs/>
          <w:szCs w:val="24"/>
        </w:rPr>
        <w:tab/>
        <w:t>Nonattainment Area New Source Review</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szCs w:val="24"/>
        </w:rPr>
      </w:pPr>
      <w:r w:rsidRPr="000F36C2">
        <w:rPr>
          <w:rFonts w:ascii="Times New Roman" w:hAnsi="Times New Roman"/>
          <w:szCs w:val="24"/>
        </w:rPr>
        <w:t>PSD</w:t>
      </w:r>
      <w:r w:rsidRPr="000F36C2">
        <w:rPr>
          <w:rFonts w:ascii="Times New Roman" w:hAnsi="Times New Roman"/>
          <w:szCs w:val="24"/>
        </w:rPr>
        <w:tab/>
        <w:t>Prevention of Significant Deterioration of Air Quality</w:t>
      </w:r>
    </w:p>
    <w:p w:rsidR="00B16514" w:rsidRPr="000F36C2" w:rsidRDefault="00B16514" w:rsidP="00B16514">
      <w:pPr>
        <w:autoSpaceDE w:val="0"/>
        <w:autoSpaceDN w:val="0"/>
        <w:adjustRightInd w:val="0"/>
        <w:ind w:left="2880" w:hanging="1440"/>
        <w:rPr>
          <w:rFonts w:ascii="Times New Roman" w:hAnsi="Times New Roman"/>
          <w:szCs w:val="24"/>
        </w:rPr>
      </w:pPr>
    </w:p>
    <w:p w:rsidR="00B16514" w:rsidRPr="000F36C2" w:rsidRDefault="00B16514" w:rsidP="00B16514">
      <w:pPr>
        <w:autoSpaceDE w:val="0"/>
        <w:autoSpaceDN w:val="0"/>
        <w:adjustRightInd w:val="0"/>
        <w:ind w:left="2880" w:hanging="1440"/>
        <w:rPr>
          <w:rFonts w:ascii="Times New Roman" w:hAnsi="Times New Roman"/>
          <w:szCs w:val="24"/>
        </w:rPr>
      </w:pPr>
      <w:r w:rsidRPr="000F36C2">
        <w:rPr>
          <w:rFonts w:ascii="Times New Roman" w:hAnsi="Times New Roman"/>
          <w:szCs w:val="24"/>
        </w:rPr>
        <w:t>USEPA</w:t>
      </w:r>
      <w:r w:rsidRPr="000F36C2">
        <w:rPr>
          <w:rFonts w:ascii="Times New Roman" w:hAnsi="Times New Roman"/>
          <w:szCs w:val="24"/>
        </w:rPr>
        <w:tab/>
        <w:t>United States Environmental Protection Agency</w:t>
      </w:r>
    </w:p>
    <w:p w:rsidR="00B16514" w:rsidRPr="000F36C2" w:rsidRDefault="00B16514" w:rsidP="00B16514">
      <w:pPr>
        <w:autoSpaceDE w:val="0"/>
        <w:autoSpaceDN w:val="0"/>
        <w:adjustRightInd w:val="0"/>
        <w:ind w:left="2880" w:hanging="1440"/>
        <w:rPr>
          <w:rFonts w:ascii="Times New Roman" w:hAnsi="Times New Roman"/>
          <w:szCs w:val="24"/>
        </w:rPr>
      </w:pPr>
    </w:p>
    <w:p w:rsidR="00D42D71" w:rsidRPr="000F36C2" w:rsidRDefault="00B16514" w:rsidP="00B16514">
      <w:pPr>
        <w:ind w:left="720"/>
        <w:rPr>
          <w:rFonts w:ascii="Times New Roman" w:hAnsi="Times New Roman"/>
          <w:szCs w:val="24"/>
        </w:rPr>
      </w:pPr>
      <w:r w:rsidRPr="000F36C2">
        <w:rPr>
          <w:rFonts w:ascii="Times New Roman" w:hAnsi="Times New Roman"/>
          <w:szCs w:val="24"/>
        </w:rPr>
        <w:t xml:space="preserve">(Source:  Former Section 252.102 renumbered to Section 252.104 and new Section 252.102 added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B16514" w:rsidRPr="000F36C2" w:rsidRDefault="00B16514" w:rsidP="00B16514">
      <w:pPr>
        <w:autoSpaceDE w:val="0"/>
        <w:autoSpaceDN w:val="0"/>
        <w:adjustRightInd w:val="0"/>
        <w:rPr>
          <w:rFonts w:ascii="Times New Roman" w:hAnsi="Times New Roman"/>
          <w:b/>
          <w:bCs/>
          <w:szCs w:val="24"/>
        </w:rPr>
      </w:pPr>
      <w:r w:rsidRPr="000F36C2">
        <w:rPr>
          <w:rFonts w:ascii="Times New Roman" w:hAnsi="Times New Roman"/>
          <w:b/>
          <w:bCs/>
          <w:szCs w:val="24"/>
        </w:rPr>
        <w:t xml:space="preserve">Section </w:t>
      </w:r>
      <w:proofErr w:type="gramStart"/>
      <w:r w:rsidRPr="000F36C2">
        <w:rPr>
          <w:rFonts w:ascii="Times New Roman" w:hAnsi="Times New Roman"/>
          <w:b/>
          <w:bCs/>
          <w:szCs w:val="24"/>
        </w:rPr>
        <w:t>252.103  Definitions</w:t>
      </w:r>
      <w:proofErr w:type="gramEnd"/>
    </w:p>
    <w:p w:rsidR="00B16514" w:rsidRPr="000F36C2" w:rsidRDefault="00B16514" w:rsidP="00B16514">
      <w:pPr>
        <w:autoSpaceDE w:val="0"/>
        <w:autoSpaceDN w:val="0"/>
        <w:adjustRightInd w:val="0"/>
        <w:rPr>
          <w:rFonts w:ascii="Times New Roman" w:hAnsi="Times New Roman"/>
          <w:bCs/>
          <w:szCs w:val="24"/>
        </w:rPr>
      </w:pPr>
    </w:p>
    <w:p w:rsidR="00B16514" w:rsidRPr="000F36C2" w:rsidRDefault="00B16514" w:rsidP="00B16514">
      <w:pPr>
        <w:autoSpaceDE w:val="0"/>
        <w:autoSpaceDN w:val="0"/>
        <w:adjustRightInd w:val="0"/>
        <w:ind w:left="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NANSR means rules for MSSCAM at 35 Ill. Adm. Code 203.</w:t>
      </w: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Other terms in this Part have the same meaning as ascribed in Sections 3 and 39.5(1) of the Act and the Board's rules on Air Pollution (35 Ill. Adm. Code:  Subtitle B, Chapter I), as appropriate to the subject matter of the provisions. </w:t>
      </w: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ind w:left="720"/>
        <w:rPr>
          <w:rFonts w:ascii="Times New Roman" w:hAnsi="Times New Roman"/>
          <w:szCs w:val="24"/>
        </w:rPr>
      </w:pPr>
      <w:r w:rsidRPr="000F36C2">
        <w:rPr>
          <w:rFonts w:ascii="Times New Roman" w:hAnsi="Times New Roman"/>
          <w:szCs w:val="24"/>
        </w:rPr>
        <w:t xml:space="preserve">(Source:  Former Section 252.103 renumbered to Section 252.105 and new Section 252.103 renumbered from Section 252.104 and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B16514" w:rsidRPr="000F36C2" w:rsidRDefault="00B16514" w:rsidP="00B16514">
      <w:pPr>
        <w:autoSpaceDE w:val="0"/>
        <w:autoSpaceDN w:val="0"/>
        <w:adjustRightInd w:val="0"/>
        <w:rPr>
          <w:rFonts w:ascii="Times New Roman" w:hAnsi="Times New Roman"/>
          <w:szCs w:val="24"/>
        </w:rPr>
      </w:pPr>
      <w:r w:rsidRPr="000F36C2">
        <w:rPr>
          <w:rFonts w:ascii="Times New Roman" w:hAnsi="Times New Roman"/>
          <w:b/>
          <w:bCs/>
          <w:szCs w:val="24"/>
        </w:rPr>
        <w:t xml:space="preserve">Section </w:t>
      </w:r>
      <w:proofErr w:type="gramStart"/>
      <w:r w:rsidRPr="000F36C2">
        <w:rPr>
          <w:rFonts w:ascii="Times New Roman" w:hAnsi="Times New Roman"/>
          <w:b/>
          <w:bCs/>
          <w:szCs w:val="24"/>
        </w:rPr>
        <w:t>252.104  Applicability</w:t>
      </w:r>
      <w:proofErr w:type="gramEnd"/>
      <w:r w:rsidRPr="000F36C2">
        <w:rPr>
          <w:rFonts w:ascii="Times New Roman" w:hAnsi="Times New Roman"/>
          <w:szCs w:val="24"/>
        </w:rPr>
        <w:t xml:space="preserve"> </w:t>
      </w: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This Part applies to all applications filed with the Agency for: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 xml:space="preserve">Permits for the construction of a new major stationary source or a major modification of a major stationary source pursuant to the NANSR rules (35 Ill. Adm. Code 203);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 xml:space="preserve">Permits for the construction of a new major stationary source or a major modification of a major stationary source pursuant to the PSD rules (35 Ill. Adm. Code 204);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3)</w:t>
      </w:r>
      <w:r w:rsidRPr="000F36C2">
        <w:rPr>
          <w:rFonts w:ascii="Times New Roman" w:hAnsi="Times New Roman"/>
          <w:szCs w:val="24"/>
        </w:rPr>
        <w:tab/>
        <w:t xml:space="preserve">Permits for the construction of a source or a modification of a source that would constitute a new major stationary source or a major modification of a major stationary source, subject to public participation pursuant to subsections (a)(1) or (2), if they were not accompanied by contemporaneous emissions decreases or if federally enforceable significant restrictions were not placed on the source or modification by the permit;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4)</w:t>
      </w:r>
      <w:r w:rsidRPr="000F36C2">
        <w:rPr>
          <w:rFonts w:ascii="Times New Roman" w:hAnsi="Times New Roman"/>
          <w:szCs w:val="24"/>
        </w:rPr>
        <w:tab/>
        <w:t xml:space="preserve">Permits for the use of ACS pursuant to 35 Ill. Adm. Code 202;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5)</w:t>
      </w:r>
      <w:r w:rsidRPr="000F36C2">
        <w:rPr>
          <w:rFonts w:ascii="Times New Roman" w:hAnsi="Times New Roman"/>
          <w:szCs w:val="24"/>
        </w:rPr>
        <w:tab/>
        <w:t xml:space="preserve">Permits to operate sources pursuant to CAAPP, Section 39.5 of the Act, and significant modifications of any permit issued thereunder;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6)</w:t>
      </w:r>
      <w:r w:rsidRPr="000F36C2">
        <w:rPr>
          <w:rFonts w:ascii="Times New Roman" w:hAnsi="Times New Roman"/>
          <w:szCs w:val="24"/>
        </w:rPr>
        <w:tab/>
        <w:t xml:space="preserve">Permits to operate sources that contain federally enforceable conditions, including permits that exclude sources from the applicability of the permitting requirements described in subsection (a)(1), (a)(2) or (a)(5);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7)</w:t>
      </w:r>
      <w:r w:rsidRPr="000F36C2">
        <w:rPr>
          <w:rFonts w:ascii="Times New Roman" w:hAnsi="Times New Roman"/>
          <w:szCs w:val="24"/>
        </w:rPr>
        <w:tab/>
        <w:t xml:space="preserve">Permits for the construction or reconstruction of major sources of HAPs that require a determination of case-by-case MACT, pursuant to Sections 9.1(d) and 39(f) of the Act and CAA section 112(g) (42 USC 7412(g));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8)</w:t>
      </w:r>
      <w:r w:rsidRPr="000F36C2">
        <w:rPr>
          <w:rFonts w:ascii="Times New Roman" w:hAnsi="Times New Roman"/>
          <w:szCs w:val="24"/>
        </w:rPr>
        <w:tab/>
        <w:t xml:space="preserve">Permits for the construction of a source of public interest or emission units of public interest at a source, the criteria for which are outlined in subsection (b);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9)</w:t>
      </w:r>
      <w:r w:rsidRPr="000F36C2">
        <w:rPr>
          <w:rFonts w:ascii="Times New Roman" w:hAnsi="Times New Roman"/>
          <w:szCs w:val="24"/>
        </w:rPr>
        <w:tab/>
        <w:t xml:space="preserve">Revisions to permits described in subsections (a)(1), (a)(2), (a)(3), (a)(4), (a)(5), (a)(6) and (a)(7) as specified by applicable regulations.  This Part shall apply to all revisions that:  revise any standard established on a case-by-case basis; alter conditions imposed to meet requirements for emissions offsets; or relax testing, monitoring, recordkeeping or reporting requirements. </w:t>
      </w:r>
    </w:p>
    <w:p w:rsidR="00B16514" w:rsidRPr="000F36C2" w:rsidRDefault="00B16514" w:rsidP="00B16514">
      <w:pPr>
        <w:autoSpaceDE w:val="0"/>
        <w:autoSpaceDN w:val="0"/>
        <w:adjustRightInd w:val="0"/>
        <w:ind w:left="144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The Director of the Agency shall determine whether a source or emission units are of public interest.  In making this decision, the Director of the Agency shall consider: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 xml:space="preserve">The type of permit for which the application is made;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 xml:space="preserve">The nature and amount of pollutants that will be emitted by the source;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3)</w:t>
      </w:r>
      <w:r w:rsidRPr="000F36C2">
        <w:rPr>
          <w:rFonts w:ascii="Times New Roman" w:hAnsi="Times New Roman"/>
          <w:szCs w:val="24"/>
        </w:rPr>
        <w:tab/>
        <w:t xml:space="preserve">Possible effects of the emissions on health and the environment;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4)</w:t>
      </w:r>
      <w:r w:rsidRPr="000F36C2">
        <w:rPr>
          <w:rFonts w:ascii="Times New Roman" w:hAnsi="Times New Roman"/>
          <w:szCs w:val="24"/>
        </w:rPr>
        <w:tab/>
        <w:t xml:space="preserve">The location of the source;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5)</w:t>
      </w:r>
      <w:r w:rsidRPr="000F36C2">
        <w:rPr>
          <w:rFonts w:ascii="Times New Roman" w:hAnsi="Times New Roman"/>
          <w:szCs w:val="24"/>
        </w:rPr>
        <w:tab/>
        <w:t xml:space="preserve">The interest in the source exhibited by the public, based on comments and inquiries received by the Agency;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6)</w:t>
      </w:r>
      <w:r w:rsidRPr="000F36C2">
        <w:rPr>
          <w:rFonts w:ascii="Times New Roman" w:hAnsi="Times New Roman"/>
          <w:szCs w:val="24"/>
        </w:rPr>
        <w:tab/>
        <w:t xml:space="preserve">Other factors that are distinctive to the source; and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7)</w:t>
      </w:r>
      <w:r w:rsidRPr="000F36C2">
        <w:rPr>
          <w:rFonts w:ascii="Times New Roman" w:hAnsi="Times New Roman"/>
          <w:szCs w:val="24"/>
        </w:rPr>
        <w:tab/>
        <w:t xml:space="preserve">The proposed action by the Agency. </w:t>
      </w:r>
    </w:p>
    <w:p w:rsidR="00B16514" w:rsidRPr="000F36C2" w:rsidRDefault="00B16514" w:rsidP="00B16514">
      <w:pPr>
        <w:autoSpaceDE w:val="0"/>
        <w:autoSpaceDN w:val="0"/>
        <w:adjustRightInd w:val="0"/>
        <w:ind w:left="2160" w:hanging="720"/>
        <w:rPr>
          <w:rFonts w:ascii="Times New Roman" w:hAnsi="Times New Roman"/>
          <w:szCs w:val="24"/>
        </w:rPr>
      </w:pPr>
    </w:p>
    <w:p w:rsidR="00D42D71" w:rsidRPr="000F36C2" w:rsidRDefault="00B16514" w:rsidP="00B16514">
      <w:pPr>
        <w:ind w:left="720"/>
        <w:rPr>
          <w:rFonts w:ascii="Times New Roman" w:hAnsi="Times New Roman"/>
          <w:szCs w:val="24"/>
        </w:rPr>
      </w:pPr>
      <w:r w:rsidRPr="000F36C2">
        <w:rPr>
          <w:rFonts w:ascii="Times New Roman" w:hAnsi="Times New Roman"/>
          <w:szCs w:val="24"/>
        </w:rPr>
        <w:t xml:space="preserve">(Source:  Former Section 252.104 renumbered to Section 252.103 and new Section 252.104 renumbered from Section 252.102 and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B16514" w:rsidRPr="000F36C2" w:rsidRDefault="00B16514" w:rsidP="00B16514">
      <w:pPr>
        <w:autoSpaceDE w:val="0"/>
        <w:autoSpaceDN w:val="0"/>
        <w:adjustRightInd w:val="0"/>
        <w:rPr>
          <w:rFonts w:ascii="Times New Roman" w:hAnsi="Times New Roman"/>
          <w:szCs w:val="24"/>
        </w:rPr>
      </w:pPr>
      <w:r w:rsidRPr="000F36C2">
        <w:rPr>
          <w:rFonts w:ascii="Times New Roman" w:hAnsi="Times New Roman"/>
          <w:b/>
          <w:bCs/>
          <w:szCs w:val="24"/>
        </w:rPr>
        <w:t xml:space="preserve">Section </w:t>
      </w:r>
      <w:proofErr w:type="gramStart"/>
      <w:r w:rsidRPr="000F36C2">
        <w:rPr>
          <w:rFonts w:ascii="Times New Roman" w:hAnsi="Times New Roman"/>
          <w:b/>
          <w:bCs/>
          <w:szCs w:val="24"/>
        </w:rPr>
        <w:t>252.105  Application</w:t>
      </w:r>
      <w:proofErr w:type="gramEnd"/>
      <w:r w:rsidRPr="000F36C2">
        <w:rPr>
          <w:rFonts w:ascii="Times New Roman" w:hAnsi="Times New Roman"/>
          <w:b/>
          <w:bCs/>
          <w:szCs w:val="24"/>
        </w:rPr>
        <w:t xml:space="preserve"> for a PSD Permit</w:t>
      </w:r>
      <w:r w:rsidRPr="000F36C2">
        <w:rPr>
          <w:rFonts w:ascii="Times New Roman" w:hAnsi="Times New Roman"/>
          <w:szCs w:val="24"/>
        </w:rPr>
        <w:t xml:space="preserve"> </w:t>
      </w: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ab/>
      </w:r>
      <w:r w:rsidRPr="000F36C2">
        <w:rPr>
          <w:rFonts w:ascii="Times New Roman" w:hAnsi="Times New Roman"/>
          <w:szCs w:val="24"/>
        </w:rPr>
        <w:tab/>
      </w:r>
      <w:r w:rsidRPr="000F36C2">
        <w:rPr>
          <w:rFonts w:ascii="Times New Roman" w:hAnsi="Times New Roman"/>
          <w:szCs w:val="24"/>
        </w:rPr>
        <w:tab/>
      </w: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The procedures of this Part shall also apply if the Agency proposes to deny an </w:t>
      </w:r>
      <w:r w:rsidRPr="000F36C2">
        <w:rPr>
          <w:rFonts w:ascii="Times New Roman" w:hAnsi="Times New Roman"/>
          <w:szCs w:val="24"/>
        </w:rPr>
        <w:lastRenderedPageBreak/>
        <w:t xml:space="preserve">application for a PSD permit.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For a proposed denial of an application for a PSD permit, the following shall apply: </w:t>
      </w:r>
    </w:p>
    <w:p w:rsidR="00B16514" w:rsidRPr="000F36C2" w:rsidRDefault="00B16514" w:rsidP="00B16514">
      <w:pPr>
        <w:autoSpaceDE w:val="0"/>
        <w:autoSpaceDN w:val="0"/>
        <w:adjustRightInd w:val="0"/>
        <w:ind w:left="288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 xml:space="preserve">When the procedures of this Part refer to a draft permit, they shall apply to a draft permit denial letter; and </w:t>
      </w:r>
    </w:p>
    <w:p w:rsidR="00B16514" w:rsidRPr="000F36C2" w:rsidRDefault="00B16514" w:rsidP="00B16514">
      <w:pPr>
        <w:autoSpaceDE w:val="0"/>
        <w:autoSpaceDN w:val="0"/>
        <w:adjustRightInd w:val="0"/>
        <w:ind w:left="288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 xml:space="preserve">When the procedures of this Part refer to a notice of intent to issue, they shall apply to a notice of intent to deny. </w:t>
      </w: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ab/>
      </w:r>
    </w:p>
    <w:p w:rsidR="00D42D71" w:rsidRPr="000F36C2" w:rsidRDefault="00B16514" w:rsidP="00B16514">
      <w:pPr>
        <w:rPr>
          <w:rFonts w:ascii="Times New Roman" w:hAnsi="Times New Roman"/>
          <w:szCs w:val="24"/>
        </w:rPr>
      </w:pPr>
      <w:r w:rsidRPr="000F36C2">
        <w:rPr>
          <w:rFonts w:ascii="Times New Roman" w:hAnsi="Times New Roman"/>
          <w:szCs w:val="24"/>
        </w:rPr>
        <w:t xml:space="preserve">(Source:  Former Section 252.105 renumbered to Section 252.106 and new Section 252.105 renumbered from Section 252.103 and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B16514" w:rsidRPr="000F36C2" w:rsidRDefault="00B16514" w:rsidP="00B16514">
      <w:pPr>
        <w:rPr>
          <w:rFonts w:ascii="Times New Roman" w:hAnsi="Times New Roman"/>
          <w:szCs w:val="24"/>
        </w:rPr>
      </w:pPr>
    </w:p>
    <w:p w:rsidR="00B16514" w:rsidRPr="000F36C2" w:rsidRDefault="00B16514" w:rsidP="00B16514">
      <w:pPr>
        <w:autoSpaceDE w:val="0"/>
        <w:autoSpaceDN w:val="0"/>
        <w:adjustRightInd w:val="0"/>
        <w:rPr>
          <w:rFonts w:ascii="Times New Roman" w:hAnsi="Times New Roman"/>
          <w:szCs w:val="24"/>
        </w:rPr>
      </w:pPr>
      <w:r w:rsidRPr="000F36C2">
        <w:rPr>
          <w:rFonts w:ascii="Times New Roman" w:hAnsi="Times New Roman"/>
          <w:b/>
          <w:bCs/>
          <w:szCs w:val="24"/>
        </w:rPr>
        <w:t xml:space="preserve">Section </w:t>
      </w:r>
      <w:proofErr w:type="gramStart"/>
      <w:r w:rsidRPr="000F36C2">
        <w:rPr>
          <w:rFonts w:ascii="Times New Roman" w:hAnsi="Times New Roman"/>
          <w:b/>
          <w:bCs/>
          <w:szCs w:val="24"/>
        </w:rPr>
        <w:t>252.106  Consolidation</w:t>
      </w:r>
      <w:proofErr w:type="gramEnd"/>
      <w:r w:rsidRPr="000F36C2">
        <w:rPr>
          <w:rFonts w:ascii="Times New Roman" w:hAnsi="Times New Roman"/>
          <w:szCs w:val="24"/>
        </w:rPr>
        <w:t xml:space="preserve"> </w:t>
      </w: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For a combined PSD and NANSR permit, the Agency shall consolidate the public participation activities.</w:t>
      </w:r>
    </w:p>
    <w:p w:rsidR="00B16514" w:rsidRPr="000F36C2" w:rsidRDefault="00B16514" w:rsidP="00B16514">
      <w:pPr>
        <w:ind w:left="1440" w:hanging="720"/>
        <w:rPr>
          <w:rFonts w:ascii="Times New Roman" w:hAnsi="Times New Roman"/>
          <w:szCs w:val="24"/>
        </w:rPr>
      </w:pPr>
    </w:p>
    <w:p w:rsidR="00B16514" w:rsidRPr="000F36C2" w:rsidRDefault="00B16514" w:rsidP="00B16514">
      <w:pPr>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For other permits subject to this Part, the Agency may consolidate the public participation activities for two or more permits when the operations to be permitted are similar, related, or in close geographical proximity, when practicable.</w:t>
      </w:r>
    </w:p>
    <w:p w:rsidR="00B16514" w:rsidRPr="000F36C2" w:rsidRDefault="00B16514" w:rsidP="00B16514">
      <w:pPr>
        <w:ind w:left="1440" w:hanging="720"/>
        <w:rPr>
          <w:rFonts w:ascii="Times New Roman" w:hAnsi="Times New Roman"/>
          <w:szCs w:val="24"/>
        </w:rPr>
      </w:pPr>
    </w:p>
    <w:p w:rsidR="00B16514" w:rsidRPr="000F36C2" w:rsidRDefault="00B16514" w:rsidP="00B16514">
      <w:pPr>
        <w:ind w:left="720"/>
        <w:rPr>
          <w:rFonts w:ascii="Times New Roman" w:hAnsi="Times New Roman"/>
          <w:szCs w:val="24"/>
        </w:rPr>
      </w:pPr>
      <w:r w:rsidRPr="000F36C2">
        <w:rPr>
          <w:rFonts w:ascii="Times New Roman" w:hAnsi="Times New Roman"/>
          <w:szCs w:val="24"/>
        </w:rPr>
        <w:t xml:space="preserve">(Source:  Section 252.106 renumbered from Section 252.105 and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B16514" w:rsidRPr="000F36C2" w:rsidRDefault="00B16514" w:rsidP="00B16514">
      <w:pPr>
        <w:rPr>
          <w:rFonts w:ascii="Times New Roman" w:hAnsi="Times New Roman"/>
          <w:szCs w:val="24"/>
        </w:rPr>
      </w:pPr>
    </w:p>
    <w:p w:rsidR="00B16514" w:rsidRPr="000F36C2" w:rsidRDefault="00B16514" w:rsidP="00B16514">
      <w:pPr>
        <w:rPr>
          <w:rFonts w:ascii="Times New Roman" w:hAnsi="Times New Roman"/>
          <w:szCs w:val="24"/>
        </w:rPr>
      </w:pPr>
    </w:p>
    <w:p w:rsidR="00D42D71" w:rsidRPr="000F36C2" w:rsidRDefault="00CB7267">
      <w:pPr>
        <w:tabs>
          <w:tab w:val="center" w:pos="4680"/>
        </w:tabs>
        <w:rPr>
          <w:rFonts w:ascii="Times New Roman" w:hAnsi="Times New Roman"/>
          <w:szCs w:val="24"/>
        </w:rPr>
      </w:pPr>
      <w:r w:rsidRPr="000F36C2">
        <w:rPr>
          <w:rFonts w:ascii="Times New Roman" w:hAnsi="Times New Roman"/>
          <w:szCs w:val="24"/>
        </w:rPr>
        <w:tab/>
        <w:t>SUBPART B:  PROCEDURES FOR PUBLIC REVIEW</w:t>
      </w:r>
    </w:p>
    <w:p w:rsidR="00D42D71" w:rsidRPr="000F36C2" w:rsidRDefault="00D42D71">
      <w:pPr>
        <w:rPr>
          <w:rFonts w:ascii="Times New Roman" w:hAnsi="Times New Roman"/>
          <w:szCs w:val="24"/>
        </w:rPr>
      </w:pPr>
    </w:p>
    <w:p w:rsidR="00B16514" w:rsidRPr="000F36C2" w:rsidRDefault="00B16514" w:rsidP="00B16514">
      <w:pPr>
        <w:autoSpaceDE w:val="0"/>
        <w:autoSpaceDN w:val="0"/>
        <w:adjustRightInd w:val="0"/>
        <w:rPr>
          <w:rFonts w:ascii="Times New Roman" w:hAnsi="Times New Roman"/>
          <w:szCs w:val="24"/>
        </w:rPr>
      </w:pPr>
      <w:r w:rsidRPr="000F36C2">
        <w:rPr>
          <w:rFonts w:ascii="Times New Roman" w:hAnsi="Times New Roman"/>
          <w:b/>
          <w:bCs/>
          <w:szCs w:val="24"/>
        </w:rPr>
        <w:t xml:space="preserve">Section </w:t>
      </w:r>
      <w:proofErr w:type="gramStart"/>
      <w:r w:rsidRPr="000F36C2">
        <w:rPr>
          <w:rFonts w:ascii="Times New Roman" w:hAnsi="Times New Roman"/>
          <w:b/>
          <w:bCs/>
          <w:szCs w:val="24"/>
        </w:rPr>
        <w:t>252.201  Notice</w:t>
      </w:r>
      <w:proofErr w:type="gramEnd"/>
      <w:r w:rsidRPr="000F36C2">
        <w:rPr>
          <w:rFonts w:ascii="Times New Roman" w:hAnsi="Times New Roman"/>
          <w:b/>
          <w:bCs/>
          <w:szCs w:val="24"/>
        </w:rPr>
        <w:t xml:space="preserve"> and Opportunity to Comment</w:t>
      </w:r>
      <w:r w:rsidRPr="000F36C2">
        <w:rPr>
          <w:rFonts w:ascii="Times New Roman" w:hAnsi="Times New Roman"/>
          <w:szCs w:val="24"/>
        </w:rPr>
        <w:t xml:space="preserve"> </w:t>
      </w: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The Agency shall issue a notice for the planned issuance of any permit described in Section 252.104, renewal of any operating permit described in Section 252.104, and permit actions described in Section 252.105. </w:t>
      </w:r>
    </w:p>
    <w:p w:rsidR="00B16514" w:rsidRPr="000F36C2" w:rsidRDefault="00B16514" w:rsidP="00B16514">
      <w:pPr>
        <w:autoSpaceDE w:val="0"/>
        <w:autoSpaceDN w:val="0"/>
        <w:adjustRightInd w:val="0"/>
        <w:ind w:left="144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The notice shall be given to: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tabs>
          <w:tab w:val="left" w:pos="5220"/>
        </w:tabs>
        <w:autoSpaceDE w:val="0"/>
        <w:autoSpaceDN w:val="0"/>
        <w:adjustRightInd w:val="0"/>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 xml:space="preserve">The public, by prominent placement at a dedicated page on the Agency's website.  The notice shall remain on the Agency's website for the duration of the public comment period.  If the Agency's website is unavailable for a prolonged </w:t>
      </w:r>
      <w:proofErr w:type="gramStart"/>
      <w:r w:rsidRPr="000F36C2">
        <w:rPr>
          <w:rFonts w:ascii="Times New Roman" w:hAnsi="Times New Roman"/>
          <w:szCs w:val="24"/>
        </w:rPr>
        <w:t>period of time</w:t>
      </w:r>
      <w:proofErr w:type="gramEnd"/>
      <w:r w:rsidRPr="000F36C2">
        <w:rPr>
          <w:rFonts w:ascii="Times New Roman" w:hAnsi="Times New Roman"/>
          <w:szCs w:val="24"/>
        </w:rPr>
        <w:t>, the comment period will be extended for an equivalent amount of time.  Notice shall also be by advertisement in a newspaper of general circulation in the area where the source is located if either:</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ind w:left="2880" w:hanging="720"/>
        <w:rPr>
          <w:rFonts w:ascii="Times New Roman" w:hAnsi="Times New Roman"/>
          <w:szCs w:val="24"/>
        </w:rPr>
      </w:pPr>
      <w:r w:rsidRPr="000F36C2">
        <w:rPr>
          <w:rFonts w:ascii="Times New Roman" w:hAnsi="Times New Roman"/>
          <w:szCs w:val="24"/>
        </w:rPr>
        <w:lastRenderedPageBreak/>
        <w:t>A)</w:t>
      </w:r>
      <w:r w:rsidRPr="000F36C2">
        <w:rPr>
          <w:rFonts w:ascii="Times New Roman" w:hAnsi="Times New Roman"/>
          <w:szCs w:val="24"/>
        </w:rPr>
        <w:tab/>
        <w:t xml:space="preserve">The Director of the Agency or his/her designee determines, for a </w:t>
      </w:r>
      <w:proofErr w:type="gramStart"/>
      <w:r w:rsidRPr="000F36C2">
        <w:rPr>
          <w:rFonts w:ascii="Times New Roman" w:hAnsi="Times New Roman"/>
          <w:szCs w:val="24"/>
        </w:rPr>
        <w:t>particular permit</w:t>
      </w:r>
      <w:proofErr w:type="gramEnd"/>
      <w:r w:rsidRPr="000F36C2">
        <w:rPr>
          <w:rFonts w:ascii="Times New Roman" w:hAnsi="Times New Roman"/>
          <w:szCs w:val="24"/>
        </w:rPr>
        <w:t xml:space="preserve">, that additional notice would serve the interests of the public or of the Agency.  In making this determination, the Agency shall consider </w:t>
      </w:r>
      <w:r w:rsidRPr="000F36C2">
        <w:rPr>
          <w:rFonts w:ascii="Times New Roman" w:eastAsiaTheme="minorHAnsi" w:hAnsi="Times New Roman"/>
          <w:szCs w:val="24"/>
        </w:rPr>
        <w:t>public interest</w:t>
      </w:r>
      <w:r w:rsidRPr="000F36C2">
        <w:rPr>
          <w:rFonts w:ascii="Times New Roman" w:hAnsi="Times New Roman"/>
          <w:szCs w:val="24"/>
        </w:rPr>
        <w:t>; or</w:t>
      </w:r>
    </w:p>
    <w:p w:rsidR="00B16514" w:rsidRPr="000F36C2" w:rsidRDefault="00B16514" w:rsidP="00B16514">
      <w:pPr>
        <w:ind w:left="2160" w:hanging="720"/>
        <w:rPr>
          <w:rFonts w:ascii="Times New Roman" w:hAnsi="Times New Roman"/>
          <w:szCs w:val="24"/>
        </w:rPr>
      </w:pPr>
    </w:p>
    <w:p w:rsidR="00B16514" w:rsidRPr="000F36C2" w:rsidRDefault="00B16514" w:rsidP="00B16514">
      <w:pPr>
        <w:ind w:left="288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Pursuant to the Act or other applicable law, n</w:t>
      </w:r>
      <w:r w:rsidRPr="000F36C2">
        <w:rPr>
          <w:rFonts w:ascii="Times New Roman" w:eastAsia="MS Mincho" w:hAnsi="Times New Roman"/>
          <w:szCs w:val="24"/>
        </w:rPr>
        <w:t>otice is required to be published in a newspaper for the type of permit at issue;</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 xml:space="preserve">Local government air pollution control offices within Illinois that are in the area affected by the source;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3)</w:t>
      </w:r>
      <w:r w:rsidRPr="000F36C2">
        <w:rPr>
          <w:rFonts w:ascii="Times New Roman" w:hAnsi="Times New Roman"/>
          <w:szCs w:val="24"/>
        </w:rPr>
        <w:tab/>
        <w:t xml:space="preserve">The chief executives of the municipality and county in which the source is to be located, including the mayor or president, clerk, county board chairman, county clerk, and state's attorney;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4)</w:t>
      </w:r>
      <w:r w:rsidRPr="000F36C2">
        <w:rPr>
          <w:rFonts w:ascii="Times New Roman" w:hAnsi="Times New Roman"/>
          <w:szCs w:val="24"/>
        </w:rPr>
        <w:tab/>
        <w:t xml:space="preserve">Members of the General Assembly from the legislative district in which the source is located;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5)</w:t>
      </w:r>
      <w:r w:rsidRPr="000F36C2">
        <w:rPr>
          <w:rFonts w:ascii="Times New Roman" w:hAnsi="Times New Roman"/>
          <w:szCs w:val="24"/>
        </w:rPr>
        <w:tab/>
        <w:t xml:space="preserve">Any state whose air quality may be affected and that is contiguous to Illinois or is within 50 miles of the source; </w:t>
      </w: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ab/>
      </w: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6)</w:t>
      </w:r>
      <w:r w:rsidRPr="000F36C2">
        <w:rPr>
          <w:rFonts w:ascii="Times New Roman" w:hAnsi="Times New Roman"/>
          <w:szCs w:val="24"/>
        </w:rPr>
        <w:tab/>
        <w:t xml:space="preserve">The permit applicant;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7)</w:t>
      </w:r>
      <w:r w:rsidRPr="000F36C2">
        <w:rPr>
          <w:rFonts w:ascii="Times New Roman" w:hAnsi="Times New Roman"/>
          <w:szCs w:val="24"/>
        </w:rPr>
        <w:tab/>
        <w:t>Persons on the public participation mailing list for the air pollution control permit program;</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pStyle w:val="ListParagraph"/>
        <w:widowControl w:val="0"/>
        <w:tabs>
          <w:tab w:val="left" w:pos="-1440"/>
        </w:tabs>
        <w:ind w:left="2160" w:hanging="720"/>
      </w:pPr>
      <w:r w:rsidRPr="000F36C2">
        <w:t>8)</w:t>
      </w:r>
      <w:r w:rsidRPr="000F36C2">
        <w:tab/>
        <w:t xml:space="preserve">For purposes of PSD permits, in addition to the notice given by means of subsections (b)(1) through (7), notice shall also be given to USEPA; any comprehensive regional land use planning agency for the area in which the source would be located; and any State Land Manager, Federal Land Manager, or Native American Governing Body whose lands may be affected by emissions from the regulated activity; and </w:t>
      </w:r>
    </w:p>
    <w:p w:rsidR="00B16514" w:rsidRPr="000F36C2" w:rsidRDefault="00B16514" w:rsidP="00B16514">
      <w:pPr>
        <w:tabs>
          <w:tab w:val="left" w:pos="-1440"/>
        </w:tabs>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9)</w:t>
      </w:r>
      <w:r w:rsidRPr="000F36C2">
        <w:rPr>
          <w:rFonts w:ascii="Times New Roman" w:hAnsi="Times New Roman"/>
          <w:szCs w:val="24"/>
        </w:rPr>
        <w:tab/>
        <w:t xml:space="preserve">For purposes of CAAPP permits, in addition to the notice given by means of subsections (b)(1) through (7), the notice shall be given to USEPA when it is provided to the public. </w:t>
      </w:r>
    </w:p>
    <w:p w:rsidR="00B16514" w:rsidRPr="000F36C2" w:rsidRDefault="00B16514" w:rsidP="00B16514">
      <w:pPr>
        <w:autoSpaceDE w:val="0"/>
        <w:autoSpaceDN w:val="0"/>
        <w:adjustRightInd w:val="0"/>
        <w:ind w:left="144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c)</w:t>
      </w:r>
      <w:r w:rsidRPr="000F36C2">
        <w:rPr>
          <w:rFonts w:ascii="Times New Roman" w:hAnsi="Times New Roman"/>
          <w:szCs w:val="24"/>
        </w:rPr>
        <w:tab/>
        <w:t xml:space="preserve">The notice shall include: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 xml:space="preserve">The name and address of the applicant and the source, and the name and address of the Agency; </w:t>
      </w: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ab/>
      </w: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 xml:space="preserve">The activity or activities involved in the permit action; </w:t>
      </w: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ab/>
      </w: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3)</w:t>
      </w:r>
      <w:r w:rsidRPr="000F36C2">
        <w:rPr>
          <w:rFonts w:ascii="Times New Roman" w:hAnsi="Times New Roman"/>
          <w:szCs w:val="24"/>
        </w:rPr>
        <w:tab/>
        <w:t xml:space="preserve">The preliminary decision of the Agency to grant the permit;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lastRenderedPageBreak/>
        <w:t>4)</w:t>
      </w:r>
      <w:r w:rsidRPr="000F36C2">
        <w:rPr>
          <w:rFonts w:ascii="Times New Roman" w:hAnsi="Times New Roman"/>
          <w:szCs w:val="24"/>
        </w:rPr>
        <w:tab/>
        <w:t xml:space="preserve">For the proposed issuance of a PSD permit, the degree of ambient air increment consumed by the project;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5)</w:t>
      </w:r>
      <w:r w:rsidRPr="000F36C2">
        <w:rPr>
          <w:rFonts w:ascii="Times New Roman" w:hAnsi="Times New Roman"/>
          <w:szCs w:val="24"/>
        </w:rPr>
        <w:tab/>
        <w:t xml:space="preserve">For a case-by-case MACT determination pursuant to CAA section 112(g) and (j), a description of the emission limitation or work practice standard in the draft permit that constitutes MACT;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6)</w:t>
      </w:r>
      <w:r w:rsidRPr="000F36C2">
        <w:rPr>
          <w:rFonts w:ascii="Times New Roman" w:hAnsi="Times New Roman"/>
          <w:szCs w:val="24"/>
        </w:rPr>
        <w:tab/>
        <w:t xml:space="preserve">The location of the documents available for public review;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7)</w:t>
      </w:r>
      <w:r w:rsidRPr="000F36C2">
        <w:rPr>
          <w:rFonts w:ascii="Times New Roman" w:hAnsi="Times New Roman"/>
          <w:szCs w:val="24"/>
        </w:rPr>
        <w:tab/>
        <w:t xml:space="preserve">A request for written comments on the Agency's draft permit; </w:t>
      </w:r>
    </w:p>
    <w:p w:rsidR="00B16514" w:rsidRPr="000F36C2" w:rsidRDefault="00B16514" w:rsidP="00B16514">
      <w:pPr>
        <w:autoSpaceDE w:val="0"/>
        <w:autoSpaceDN w:val="0"/>
        <w:adjustRightInd w:val="0"/>
        <w:ind w:left="2160" w:hanging="849"/>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8)</w:t>
      </w:r>
      <w:r w:rsidRPr="000F36C2">
        <w:rPr>
          <w:rFonts w:ascii="Times New Roman" w:hAnsi="Times New Roman"/>
          <w:szCs w:val="24"/>
        </w:rPr>
        <w:tab/>
        <w:t xml:space="preserve">The date the comment period closes; </w:t>
      </w:r>
    </w:p>
    <w:p w:rsidR="00B16514" w:rsidRPr="000F36C2" w:rsidRDefault="00B16514" w:rsidP="00B16514">
      <w:pPr>
        <w:autoSpaceDE w:val="0"/>
        <w:autoSpaceDN w:val="0"/>
        <w:adjustRightInd w:val="0"/>
        <w:ind w:left="2160" w:hanging="849"/>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9)</w:t>
      </w:r>
      <w:r w:rsidRPr="000F36C2">
        <w:rPr>
          <w:rFonts w:ascii="Times New Roman" w:hAnsi="Times New Roman"/>
          <w:szCs w:val="24"/>
        </w:rPr>
        <w:tab/>
        <w:t xml:space="preserve">Instructions on how to request a public hearing if a decision to hold a hearing has not already been made pursuant to Section 252.205(a) or (b); and </w:t>
      </w:r>
    </w:p>
    <w:p w:rsidR="00B16514" w:rsidRPr="000F36C2" w:rsidRDefault="00B16514" w:rsidP="00B16514">
      <w:pPr>
        <w:autoSpaceDE w:val="0"/>
        <w:autoSpaceDN w:val="0"/>
        <w:adjustRightInd w:val="0"/>
        <w:ind w:left="2160" w:hanging="849"/>
        <w:rPr>
          <w:rFonts w:ascii="Times New Roman" w:hAnsi="Times New Roman"/>
          <w:szCs w:val="24"/>
        </w:rPr>
      </w:pPr>
    </w:p>
    <w:p w:rsidR="00B16514" w:rsidRPr="000F36C2" w:rsidRDefault="00B16514" w:rsidP="00B16514">
      <w:pPr>
        <w:autoSpaceDE w:val="0"/>
        <w:autoSpaceDN w:val="0"/>
        <w:adjustRightInd w:val="0"/>
        <w:ind w:left="2160" w:hanging="849"/>
        <w:rPr>
          <w:rFonts w:ascii="Times New Roman" w:hAnsi="Times New Roman"/>
          <w:szCs w:val="24"/>
        </w:rPr>
      </w:pPr>
      <w:r w:rsidRPr="000F36C2">
        <w:rPr>
          <w:rFonts w:ascii="Times New Roman" w:hAnsi="Times New Roman"/>
          <w:szCs w:val="24"/>
        </w:rPr>
        <w:t>10)</w:t>
      </w:r>
      <w:r w:rsidRPr="000F36C2">
        <w:rPr>
          <w:rFonts w:ascii="Times New Roman" w:hAnsi="Times New Roman"/>
          <w:szCs w:val="24"/>
        </w:rPr>
        <w:tab/>
        <w:t xml:space="preserve">The name, address and telephone number of the Agency contact person from whom the public may obtain additional information. </w:t>
      </w:r>
    </w:p>
    <w:p w:rsidR="00B16514" w:rsidRPr="000F36C2" w:rsidRDefault="00B16514" w:rsidP="00B16514">
      <w:pPr>
        <w:autoSpaceDE w:val="0"/>
        <w:autoSpaceDN w:val="0"/>
        <w:adjustRightInd w:val="0"/>
        <w:ind w:left="144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d)</w:t>
      </w:r>
      <w:r w:rsidRPr="000F36C2">
        <w:rPr>
          <w:rFonts w:ascii="Times New Roman" w:hAnsi="Times New Roman"/>
          <w:szCs w:val="24"/>
        </w:rPr>
        <w:tab/>
        <w:t xml:space="preserve">The notice to the permit applicant shall also include the draft permit and project summary, statement of basis, or fact sheet required by Section 252.203. </w:t>
      </w:r>
    </w:p>
    <w:p w:rsidR="00B16514" w:rsidRPr="000F36C2" w:rsidRDefault="00B16514" w:rsidP="00B16514">
      <w:pPr>
        <w:autoSpaceDE w:val="0"/>
        <w:autoSpaceDN w:val="0"/>
        <w:adjustRightInd w:val="0"/>
        <w:ind w:left="144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e)</w:t>
      </w:r>
      <w:r w:rsidRPr="000F36C2">
        <w:rPr>
          <w:rFonts w:ascii="Times New Roman" w:hAnsi="Times New Roman"/>
          <w:szCs w:val="24"/>
        </w:rPr>
        <w:tab/>
        <w:t xml:space="preserve">The notice shall provide for a 30-day public comment period. The Agency may extend the comment period upon written request if any applicable statutory period for the Agency decision, as prescribed in Section 39 of the Act, allows for an extension. </w:t>
      </w:r>
    </w:p>
    <w:p w:rsidR="00B16514" w:rsidRPr="000F36C2" w:rsidRDefault="00B16514" w:rsidP="00B16514">
      <w:pPr>
        <w:autoSpaceDE w:val="0"/>
        <w:autoSpaceDN w:val="0"/>
        <w:adjustRightInd w:val="0"/>
        <w:ind w:left="1440" w:hanging="720"/>
        <w:rPr>
          <w:rFonts w:ascii="Times New Roman" w:hAnsi="Times New Roman"/>
          <w:szCs w:val="24"/>
        </w:rPr>
      </w:pPr>
    </w:p>
    <w:p w:rsidR="00D42D71" w:rsidRPr="000F36C2" w:rsidRDefault="00B16514" w:rsidP="00B16514">
      <w:pPr>
        <w:rPr>
          <w:rFonts w:ascii="Times New Roman" w:hAnsi="Times New Roman"/>
          <w:szCs w:val="24"/>
        </w:rPr>
      </w:pPr>
      <w:r w:rsidRPr="000F36C2">
        <w:rPr>
          <w:rFonts w:ascii="Times New Roman" w:hAnsi="Times New Roman"/>
          <w:szCs w:val="24"/>
        </w:rPr>
        <w:t xml:space="preserve">(Source: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CB7267" w:rsidRPr="000F36C2" w:rsidRDefault="00CB7267" w:rsidP="00CB7267">
      <w:pPr>
        <w:rPr>
          <w:rFonts w:ascii="Times New Roman" w:hAnsi="Times New Roman"/>
          <w:szCs w:val="24"/>
        </w:rPr>
      </w:pPr>
    </w:p>
    <w:p w:rsidR="00CB7267" w:rsidRPr="000F36C2" w:rsidRDefault="00CB7267" w:rsidP="00CB7267">
      <w:pPr>
        <w:rPr>
          <w:rFonts w:ascii="Times New Roman" w:hAnsi="Times New Roman"/>
          <w:szCs w:val="24"/>
        </w:rPr>
        <w:sectPr w:rsidR="00CB7267" w:rsidRPr="000F36C2">
          <w:endnotePr>
            <w:numFmt w:val="decimal"/>
          </w:endnotePr>
          <w:type w:val="continuous"/>
          <w:pgSz w:w="12240" w:h="15840"/>
          <w:pgMar w:top="1440" w:right="1440" w:bottom="1440" w:left="1440" w:header="1440" w:footer="1440" w:gutter="0"/>
          <w:cols w:space="720"/>
          <w:noEndnote/>
        </w:sectPr>
      </w:pPr>
    </w:p>
    <w:p w:rsidR="00D42D71" w:rsidRPr="000F36C2" w:rsidRDefault="00CB7267">
      <w:pPr>
        <w:rPr>
          <w:rFonts w:ascii="Times New Roman" w:hAnsi="Times New Roman"/>
          <w:b/>
          <w:bCs/>
          <w:szCs w:val="24"/>
        </w:rPr>
      </w:pPr>
      <w:r w:rsidRPr="000F36C2">
        <w:rPr>
          <w:rFonts w:ascii="Times New Roman" w:hAnsi="Times New Roman"/>
          <w:b/>
          <w:bCs/>
          <w:szCs w:val="24"/>
        </w:rPr>
        <w:t>Section 252.202</w:t>
      </w:r>
      <w:r w:rsidRPr="000F36C2">
        <w:rPr>
          <w:rFonts w:ascii="Times New Roman" w:hAnsi="Times New Roman"/>
          <w:b/>
          <w:bCs/>
          <w:szCs w:val="24"/>
        </w:rPr>
        <w:tab/>
        <w:t>Draft Permit</w:t>
      </w: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rPr>
          <w:rFonts w:ascii="Times New Roman" w:hAnsi="Times New Roman"/>
          <w:szCs w:val="24"/>
        </w:rPr>
      </w:pPr>
      <w:r w:rsidRPr="000F36C2">
        <w:rPr>
          <w:rFonts w:ascii="Times New Roman" w:hAnsi="Times New Roman"/>
          <w:szCs w:val="24"/>
        </w:rPr>
        <w:t xml:space="preserve">The Agency shall prepare for public review a draft permit, including proposed conditions. </w:t>
      </w:r>
    </w:p>
    <w:p w:rsidR="00B16514" w:rsidRPr="000F36C2" w:rsidRDefault="00B16514" w:rsidP="00B16514">
      <w:pPr>
        <w:autoSpaceDE w:val="0"/>
        <w:autoSpaceDN w:val="0"/>
        <w:adjustRightInd w:val="0"/>
        <w:rPr>
          <w:rFonts w:ascii="Times New Roman" w:hAnsi="Times New Roman"/>
          <w:szCs w:val="24"/>
        </w:rPr>
      </w:pPr>
    </w:p>
    <w:p w:rsidR="00D42D71" w:rsidRPr="000F36C2" w:rsidRDefault="00B16514" w:rsidP="00B16514">
      <w:pPr>
        <w:ind w:left="720"/>
        <w:rPr>
          <w:rFonts w:ascii="Times New Roman" w:hAnsi="Times New Roman"/>
          <w:szCs w:val="24"/>
        </w:rPr>
      </w:pPr>
      <w:r w:rsidRPr="000F36C2">
        <w:rPr>
          <w:rFonts w:ascii="Times New Roman" w:hAnsi="Times New Roman"/>
          <w:szCs w:val="24"/>
        </w:rPr>
        <w:t xml:space="preserve">(Source: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D42D71" w:rsidRPr="000F36C2" w:rsidRDefault="00CB7267">
      <w:pPr>
        <w:rPr>
          <w:rFonts w:ascii="Times New Roman" w:hAnsi="Times New Roman"/>
          <w:szCs w:val="24"/>
        </w:rPr>
      </w:pPr>
      <w:r w:rsidRPr="000F36C2">
        <w:rPr>
          <w:rFonts w:ascii="Times New Roman" w:hAnsi="Times New Roman"/>
          <w:b/>
          <w:bCs/>
          <w:szCs w:val="24"/>
        </w:rPr>
        <w:t>Section 252.203</w:t>
      </w:r>
      <w:r w:rsidRPr="000F36C2">
        <w:rPr>
          <w:rFonts w:ascii="Times New Roman" w:hAnsi="Times New Roman"/>
          <w:szCs w:val="24"/>
        </w:rPr>
        <w:tab/>
      </w:r>
      <w:r w:rsidR="00B16514" w:rsidRPr="000F36C2">
        <w:rPr>
          <w:rFonts w:ascii="Times New Roman" w:hAnsi="Times New Roman"/>
          <w:b/>
          <w:bCs/>
          <w:szCs w:val="24"/>
        </w:rPr>
        <w:t>Project Summary, Statement of Basis, or Fact Sheet</w:t>
      </w:r>
    </w:p>
    <w:p w:rsidR="00D42D71" w:rsidRPr="000F36C2" w:rsidRDefault="00D42D71">
      <w:pPr>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The Agency shall prepare a project summary or statement of basis to accompany the draft permit for a new major stationary source, major modification of a major stationary source, issuance or renewal of a CAAPP permit, or a significant modification of a CAAPP permit.  The project summary or statement of basis shall describe the basis of the Agency's decision to grant the permit.  For purposes of PSD permits, this description shall also include an explanation of the source's effect on ambient air quality. </w:t>
      </w:r>
    </w:p>
    <w:p w:rsidR="00B16514" w:rsidRPr="000F36C2" w:rsidRDefault="00B16514" w:rsidP="00B16514">
      <w:pPr>
        <w:autoSpaceDE w:val="0"/>
        <w:autoSpaceDN w:val="0"/>
        <w:adjustRightInd w:val="0"/>
        <w:ind w:left="144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The Agency shall prepare a fact sheet for every draft permit for which a project summary or statement of basis is not prepared. </w:t>
      </w:r>
    </w:p>
    <w:p w:rsidR="00B16514" w:rsidRPr="000F36C2" w:rsidRDefault="00B16514" w:rsidP="00B16514">
      <w:pPr>
        <w:autoSpaceDE w:val="0"/>
        <w:autoSpaceDN w:val="0"/>
        <w:adjustRightInd w:val="0"/>
        <w:ind w:left="1440" w:hanging="720"/>
        <w:rPr>
          <w:rFonts w:ascii="Times New Roman" w:hAnsi="Times New Roman"/>
          <w:szCs w:val="24"/>
        </w:rPr>
      </w:pPr>
    </w:p>
    <w:p w:rsidR="00D42D71" w:rsidRPr="000F36C2" w:rsidRDefault="00B16514" w:rsidP="00B16514">
      <w:pPr>
        <w:ind w:left="720"/>
        <w:rPr>
          <w:rFonts w:ascii="Times New Roman" w:hAnsi="Times New Roman"/>
          <w:szCs w:val="24"/>
        </w:rPr>
      </w:pPr>
      <w:r w:rsidRPr="000F36C2">
        <w:rPr>
          <w:rFonts w:ascii="Times New Roman" w:hAnsi="Times New Roman"/>
          <w:szCs w:val="24"/>
        </w:rPr>
        <w:t xml:space="preserve">(Source: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E33A75" w:rsidRPr="000F36C2" w:rsidRDefault="00E33A75" w:rsidP="00E33A75">
      <w:pPr>
        <w:autoSpaceDE w:val="0"/>
        <w:autoSpaceDN w:val="0"/>
        <w:adjustRightInd w:val="0"/>
        <w:rPr>
          <w:rFonts w:ascii="Times New Roman" w:hAnsi="Times New Roman"/>
          <w:szCs w:val="24"/>
        </w:rPr>
      </w:pPr>
      <w:r w:rsidRPr="000F36C2">
        <w:rPr>
          <w:rFonts w:ascii="Times New Roman" w:hAnsi="Times New Roman"/>
          <w:b/>
          <w:bCs/>
          <w:szCs w:val="24"/>
        </w:rPr>
        <w:t xml:space="preserve">Section </w:t>
      </w:r>
      <w:proofErr w:type="gramStart"/>
      <w:r w:rsidRPr="000F36C2">
        <w:rPr>
          <w:rFonts w:ascii="Times New Roman" w:hAnsi="Times New Roman"/>
          <w:b/>
          <w:bCs/>
          <w:szCs w:val="24"/>
        </w:rPr>
        <w:t>252.204  Availability</w:t>
      </w:r>
      <w:proofErr w:type="gramEnd"/>
      <w:r w:rsidRPr="000F36C2">
        <w:rPr>
          <w:rFonts w:ascii="Times New Roman" w:hAnsi="Times New Roman"/>
          <w:b/>
          <w:bCs/>
          <w:szCs w:val="24"/>
        </w:rPr>
        <w:t xml:space="preserve"> of Documents</w:t>
      </w:r>
      <w:r w:rsidRPr="000F36C2">
        <w:rPr>
          <w:rFonts w:ascii="Times New Roman" w:hAnsi="Times New Roman"/>
          <w:szCs w:val="24"/>
        </w:rPr>
        <w:t xml:space="preserve"> </w:t>
      </w:r>
    </w:p>
    <w:p w:rsidR="00E33A75" w:rsidRPr="000F36C2" w:rsidRDefault="00E33A75" w:rsidP="00E33A75">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Copies of the following documents shall be made available for public inspection during the public comment period: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 xml:space="preserve">The public notice;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 xml:space="preserve">The project summary, statement of basis, or fact sheet;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3)</w:t>
      </w:r>
      <w:r w:rsidRPr="000F36C2">
        <w:rPr>
          <w:rFonts w:ascii="Times New Roman" w:hAnsi="Times New Roman"/>
          <w:szCs w:val="24"/>
        </w:rPr>
        <w:tab/>
        <w:t>The draft permit;</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4)</w:t>
      </w:r>
      <w:r w:rsidRPr="000F36C2">
        <w:rPr>
          <w:rFonts w:ascii="Times New Roman" w:hAnsi="Times New Roman"/>
          <w:szCs w:val="24"/>
        </w:rPr>
        <w:tab/>
        <w:t>The permit application, including any compliance plans; and</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5)</w:t>
      </w:r>
      <w:r w:rsidRPr="000F36C2">
        <w:rPr>
          <w:rFonts w:ascii="Times New Roman" w:hAnsi="Times New Roman"/>
          <w:szCs w:val="24"/>
        </w:rPr>
        <w:tab/>
        <w:t xml:space="preserve">For purposes of a draft PSD permit, this shall also include any additional supporting data furnished by the applicant and other information the Agency relied upon in making its proposed decision. </w:t>
      </w:r>
    </w:p>
    <w:p w:rsidR="00B16514" w:rsidRPr="000F36C2" w:rsidRDefault="00B16514" w:rsidP="00B16514">
      <w:pPr>
        <w:autoSpaceDE w:val="0"/>
        <w:autoSpaceDN w:val="0"/>
        <w:adjustRightInd w:val="0"/>
        <w:ind w:left="144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A copy of the draft permit shall be placed at a dedicated page on the Agency's website for the duration of the public comment period.  Copies of the other documents listed in subsection (a) shall be available for review at: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 xml:space="preserve">The Bureau of Air's offices at 1021 North Grand Avenue East, Springfield IL  62794-9276; and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 xml:space="preserve">The Bureau of Air's regional office closest to the location of the source. </w:t>
      </w:r>
    </w:p>
    <w:p w:rsidR="00B16514" w:rsidRPr="000F36C2" w:rsidRDefault="00B16514" w:rsidP="00B16514">
      <w:pPr>
        <w:autoSpaceDE w:val="0"/>
        <w:autoSpaceDN w:val="0"/>
        <w:adjustRightInd w:val="0"/>
        <w:ind w:left="144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c)</w:t>
      </w:r>
      <w:r w:rsidRPr="000F36C2">
        <w:rPr>
          <w:rFonts w:ascii="Times New Roman" w:hAnsi="Times New Roman"/>
          <w:szCs w:val="24"/>
        </w:rPr>
        <w:tab/>
        <w:t xml:space="preserve">All documents listed in subsection (a) shall also be available in accordance with 35 Ill. Adm. Code 130 and Sections 7 and 7.1 of the Act. </w:t>
      </w:r>
    </w:p>
    <w:p w:rsidR="00B16514" w:rsidRPr="000F36C2" w:rsidRDefault="00B16514" w:rsidP="00B16514">
      <w:pPr>
        <w:autoSpaceDE w:val="0"/>
        <w:autoSpaceDN w:val="0"/>
        <w:adjustRightInd w:val="0"/>
        <w:ind w:left="1440" w:hanging="720"/>
        <w:rPr>
          <w:rFonts w:ascii="Times New Roman" w:hAnsi="Times New Roman"/>
          <w:szCs w:val="24"/>
        </w:rPr>
      </w:pPr>
    </w:p>
    <w:p w:rsidR="00D42D71" w:rsidRPr="000F36C2" w:rsidRDefault="00B16514" w:rsidP="00B16514">
      <w:pPr>
        <w:ind w:left="720"/>
        <w:rPr>
          <w:rFonts w:ascii="Times New Roman" w:hAnsi="Times New Roman"/>
          <w:szCs w:val="24"/>
        </w:rPr>
      </w:pPr>
      <w:r w:rsidRPr="000F36C2">
        <w:rPr>
          <w:rFonts w:ascii="Times New Roman" w:hAnsi="Times New Roman"/>
          <w:szCs w:val="24"/>
        </w:rPr>
        <w:t xml:space="preserve">(Source: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D42D71" w:rsidRPr="000F36C2" w:rsidRDefault="00CB7267">
      <w:pPr>
        <w:tabs>
          <w:tab w:val="left" w:pos="-1440"/>
        </w:tabs>
        <w:ind w:left="2880" w:hanging="2880"/>
        <w:rPr>
          <w:rFonts w:ascii="Times New Roman" w:hAnsi="Times New Roman"/>
          <w:b/>
          <w:bCs/>
          <w:szCs w:val="24"/>
        </w:rPr>
      </w:pPr>
      <w:r w:rsidRPr="000F36C2">
        <w:rPr>
          <w:rFonts w:ascii="Times New Roman" w:hAnsi="Times New Roman"/>
          <w:b/>
          <w:bCs/>
          <w:szCs w:val="24"/>
        </w:rPr>
        <w:t>Section 252.205</w:t>
      </w:r>
      <w:r w:rsidRPr="000F36C2">
        <w:rPr>
          <w:rFonts w:ascii="Times New Roman" w:hAnsi="Times New Roman"/>
          <w:b/>
          <w:bCs/>
          <w:szCs w:val="24"/>
        </w:rPr>
        <w:tab/>
        <w:t>Opportunity for Public Hearing</w:t>
      </w:r>
    </w:p>
    <w:p w:rsidR="00D42D71" w:rsidRPr="000F36C2" w:rsidRDefault="00D42D71">
      <w:pPr>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A public hearing shall be held on any action subject to this Part when applicable law or rule provides the applicant opportunity for a hearing and the applicant makes a written request for a hearing. </w:t>
      </w:r>
    </w:p>
    <w:p w:rsidR="000F36C2" w:rsidRPr="000F36C2" w:rsidRDefault="000F36C2" w:rsidP="000F36C2">
      <w:pPr>
        <w:autoSpaceDE w:val="0"/>
        <w:autoSpaceDN w:val="0"/>
        <w:adjustRightInd w:val="0"/>
        <w:ind w:left="1440" w:hanging="720"/>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The Director of the Agency or his/her designee shall order that a hearing be held on a permit application subject to this Part when the Agency has determined that a hearing would serve the interests of the public or of the Agency.  In making this </w:t>
      </w:r>
      <w:r w:rsidRPr="000F36C2">
        <w:rPr>
          <w:rFonts w:ascii="Times New Roman" w:hAnsi="Times New Roman"/>
          <w:szCs w:val="24"/>
        </w:rPr>
        <w:lastRenderedPageBreak/>
        <w:t xml:space="preserve">determination, the Agency shall consider: </w:t>
      </w:r>
    </w:p>
    <w:p w:rsidR="000F36C2" w:rsidRPr="000F36C2" w:rsidRDefault="000F36C2" w:rsidP="000F36C2">
      <w:pPr>
        <w:autoSpaceDE w:val="0"/>
        <w:autoSpaceDN w:val="0"/>
        <w:adjustRightInd w:val="0"/>
        <w:ind w:left="2160" w:hanging="720"/>
        <w:rPr>
          <w:rFonts w:ascii="Times New Roman" w:hAnsi="Times New Roman"/>
          <w:szCs w:val="24"/>
        </w:rPr>
      </w:pPr>
    </w:p>
    <w:p w:rsidR="000F36C2" w:rsidRPr="000F36C2" w:rsidRDefault="000F36C2" w:rsidP="000F36C2">
      <w:pPr>
        <w:autoSpaceDE w:val="0"/>
        <w:autoSpaceDN w:val="0"/>
        <w:adjustRightInd w:val="0"/>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 xml:space="preserve">The level of public interest as indicated by the inquiries and comments received by the Agency on the draft permit; </w:t>
      </w:r>
    </w:p>
    <w:p w:rsidR="000F36C2" w:rsidRPr="000F36C2" w:rsidRDefault="000F36C2" w:rsidP="000F36C2">
      <w:pPr>
        <w:autoSpaceDE w:val="0"/>
        <w:autoSpaceDN w:val="0"/>
        <w:adjustRightInd w:val="0"/>
        <w:ind w:left="2160" w:hanging="720"/>
        <w:rPr>
          <w:rFonts w:ascii="Times New Roman" w:hAnsi="Times New Roman"/>
          <w:szCs w:val="24"/>
        </w:rPr>
      </w:pPr>
    </w:p>
    <w:p w:rsidR="000F36C2" w:rsidRPr="000F36C2" w:rsidRDefault="000F36C2" w:rsidP="000F36C2">
      <w:pPr>
        <w:autoSpaceDE w:val="0"/>
        <w:autoSpaceDN w:val="0"/>
        <w:adjustRightInd w:val="0"/>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 xml:space="preserve">The opportunity to increase public understanding of the project and of the Agency's proposed decision by means of public hearing; </w:t>
      </w:r>
    </w:p>
    <w:p w:rsidR="000F36C2" w:rsidRPr="000F36C2" w:rsidRDefault="000F36C2" w:rsidP="000F36C2">
      <w:pPr>
        <w:autoSpaceDE w:val="0"/>
        <w:autoSpaceDN w:val="0"/>
        <w:adjustRightInd w:val="0"/>
        <w:ind w:left="2160" w:hanging="720"/>
        <w:rPr>
          <w:rFonts w:ascii="Times New Roman" w:hAnsi="Times New Roman"/>
          <w:szCs w:val="24"/>
        </w:rPr>
      </w:pPr>
    </w:p>
    <w:p w:rsidR="000F36C2" w:rsidRPr="000F36C2" w:rsidRDefault="000F36C2" w:rsidP="000F36C2">
      <w:pPr>
        <w:autoSpaceDE w:val="0"/>
        <w:autoSpaceDN w:val="0"/>
        <w:adjustRightInd w:val="0"/>
        <w:ind w:left="2160" w:hanging="720"/>
        <w:rPr>
          <w:rFonts w:ascii="Times New Roman" w:hAnsi="Times New Roman"/>
          <w:szCs w:val="24"/>
        </w:rPr>
      </w:pPr>
      <w:r w:rsidRPr="000F36C2">
        <w:rPr>
          <w:rFonts w:ascii="Times New Roman" w:hAnsi="Times New Roman"/>
          <w:szCs w:val="24"/>
        </w:rPr>
        <w:t>3)</w:t>
      </w:r>
      <w:r w:rsidRPr="000F36C2">
        <w:rPr>
          <w:rFonts w:ascii="Times New Roman" w:hAnsi="Times New Roman"/>
          <w:szCs w:val="24"/>
        </w:rPr>
        <w:tab/>
        <w:t xml:space="preserve">Receipt by the Agency of a written request for a hearing citing material issues with respect to the terms and conditions of the draft permit from: </w:t>
      </w:r>
    </w:p>
    <w:p w:rsidR="000F36C2" w:rsidRPr="000F36C2" w:rsidRDefault="000F36C2" w:rsidP="000F36C2">
      <w:pPr>
        <w:autoSpaceDE w:val="0"/>
        <w:autoSpaceDN w:val="0"/>
        <w:adjustRightInd w:val="0"/>
        <w:ind w:left="2880" w:hanging="720"/>
        <w:rPr>
          <w:rFonts w:ascii="Times New Roman" w:hAnsi="Times New Roman"/>
          <w:szCs w:val="24"/>
        </w:rPr>
      </w:pPr>
    </w:p>
    <w:p w:rsidR="000F36C2" w:rsidRPr="000F36C2" w:rsidRDefault="000F36C2" w:rsidP="000F36C2">
      <w:pPr>
        <w:autoSpaceDE w:val="0"/>
        <w:autoSpaceDN w:val="0"/>
        <w:adjustRightInd w:val="0"/>
        <w:ind w:left="288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A significant number of persons, to be determined by the Director of the Agency, either individually or in a petition; </w:t>
      </w:r>
    </w:p>
    <w:p w:rsidR="000F36C2" w:rsidRPr="000F36C2" w:rsidRDefault="000F36C2" w:rsidP="000F36C2">
      <w:pPr>
        <w:autoSpaceDE w:val="0"/>
        <w:autoSpaceDN w:val="0"/>
        <w:adjustRightInd w:val="0"/>
        <w:ind w:left="2880" w:hanging="720"/>
        <w:rPr>
          <w:rFonts w:ascii="Times New Roman" w:hAnsi="Times New Roman"/>
          <w:szCs w:val="24"/>
        </w:rPr>
      </w:pPr>
    </w:p>
    <w:p w:rsidR="000F36C2" w:rsidRPr="000F36C2" w:rsidRDefault="000F36C2" w:rsidP="000F36C2">
      <w:pPr>
        <w:autoSpaceDE w:val="0"/>
        <w:autoSpaceDN w:val="0"/>
        <w:adjustRightInd w:val="0"/>
        <w:ind w:left="288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A member of the General Assembly representing the district in which the source is located; or </w:t>
      </w:r>
    </w:p>
    <w:p w:rsidR="000F36C2" w:rsidRPr="000F36C2" w:rsidRDefault="000F36C2" w:rsidP="000F36C2">
      <w:pPr>
        <w:autoSpaceDE w:val="0"/>
        <w:autoSpaceDN w:val="0"/>
        <w:adjustRightInd w:val="0"/>
        <w:ind w:left="2880" w:hanging="720"/>
        <w:rPr>
          <w:rFonts w:ascii="Times New Roman" w:hAnsi="Times New Roman"/>
          <w:szCs w:val="24"/>
        </w:rPr>
      </w:pPr>
    </w:p>
    <w:p w:rsidR="000F36C2" w:rsidRPr="000F36C2" w:rsidRDefault="000F36C2" w:rsidP="000F36C2">
      <w:pPr>
        <w:autoSpaceDE w:val="0"/>
        <w:autoSpaceDN w:val="0"/>
        <w:adjustRightInd w:val="0"/>
        <w:ind w:left="2880" w:hanging="720"/>
        <w:rPr>
          <w:rFonts w:ascii="Times New Roman" w:hAnsi="Times New Roman"/>
          <w:szCs w:val="24"/>
        </w:rPr>
      </w:pPr>
      <w:r w:rsidRPr="000F36C2">
        <w:rPr>
          <w:rFonts w:ascii="Times New Roman" w:hAnsi="Times New Roman"/>
          <w:szCs w:val="24"/>
        </w:rPr>
        <w:t>C)</w:t>
      </w:r>
      <w:r w:rsidRPr="000F36C2">
        <w:rPr>
          <w:rFonts w:ascii="Times New Roman" w:hAnsi="Times New Roman"/>
          <w:szCs w:val="24"/>
        </w:rPr>
        <w:tab/>
        <w:t xml:space="preserve">A chief executive officer from a county or municipality in which the source is located as described in Section 252.201(b)(3). </w:t>
      </w:r>
    </w:p>
    <w:p w:rsidR="000F36C2" w:rsidRPr="000F36C2" w:rsidRDefault="000F36C2" w:rsidP="000F36C2">
      <w:pPr>
        <w:autoSpaceDE w:val="0"/>
        <w:autoSpaceDN w:val="0"/>
        <w:adjustRightInd w:val="0"/>
        <w:ind w:left="2880" w:hanging="720"/>
        <w:rPr>
          <w:rFonts w:ascii="Times New Roman" w:hAnsi="Times New Roman"/>
          <w:szCs w:val="24"/>
        </w:rPr>
      </w:pPr>
    </w:p>
    <w:p w:rsidR="00D42D71" w:rsidRPr="000F36C2" w:rsidRDefault="000F36C2" w:rsidP="000F36C2">
      <w:pPr>
        <w:rPr>
          <w:rFonts w:ascii="Times New Roman" w:hAnsi="Times New Roman"/>
          <w:szCs w:val="24"/>
        </w:rPr>
      </w:pPr>
      <w:r w:rsidRPr="000F36C2">
        <w:rPr>
          <w:rFonts w:ascii="Times New Roman" w:hAnsi="Times New Roman"/>
          <w:szCs w:val="24"/>
        </w:rPr>
        <w:t xml:space="preserve">(Source: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D42D71" w:rsidRPr="000F36C2" w:rsidRDefault="00CB7267">
      <w:pPr>
        <w:tabs>
          <w:tab w:val="left" w:pos="-1440"/>
        </w:tabs>
        <w:ind w:left="2880" w:hanging="2880"/>
        <w:rPr>
          <w:rFonts w:ascii="Times New Roman" w:hAnsi="Times New Roman"/>
          <w:b/>
          <w:bCs/>
          <w:szCs w:val="24"/>
        </w:rPr>
      </w:pPr>
      <w:r w:rsidRPr="000F36C2">
        <w:rPr>
          <w:rFonts w:ascii="Times New Roman" w:hAnsi="Times New Roman"/>
          <w:b/>
          <w:bCs/>
          <w:szCs w:val="24"/>
        </w:rPr>
        <w:t>Section 252.206</w:t>
      </w:r>
      <w:r w:rsidRPr="000F36C2">
        <w:rPr>
          <w:rFonts w:ascii="Times New Roman" w:hAnsi="Times New Roman"/>
          <w:b/>
          <w:bCs/>
          <w:szCs w:val="24"/>
        </w:rPr>
        <w:tab/>
        <w:t>Procedures for Public Hearings</w:t>
      </w:r>
    </w:p>
    <w:p w:rsidR="00D42D71" w:rsidRPr="000F36C2" w:rsidRDefault="00D42D71">
      <w:pPr>
        <w:rPr>
          <w:rFonts w:ascii="Times New Roman" w:hAnsi="Times New Roman"/>
          <w:b/>
          <w:bCs/>
          <w:szCs w:val="24"/>
        </w:rPr>
      </w:pPr>
    </w:p>
    <w:p w:rsidR="000F36C2" w:rsidRPr="000F36C2" w:rsidRDefault="00CB7267"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ab/>
        <w:t>a)</w:t>
      </w:r>
      <w:r w:rsidRPr="000F36C2">
        <w:rPr>
          <w:rFonts w:ascii="Times New Roman" w:hAnsi="Times New Roman"/>
          <w:szCs w:val="24"/>
        </w:rPr>
        <w:tab/>
        <w:t xml:space="preserve">Except as provided in subsection (b) below, hearings shall be conducted in </w:t>
      </w:r>
      <w:r w:rsidR="000F36C2" w:rsidRPr="000F36C2">
        <w:rPr>
          <w:rFonts w:ascii="Times New Roman" w:hAnsi="Times New Roman"/>
          <w:szCs w:val="24"/>
        </w:rPr>
        <w:t>a)</w:t>
      </w:r>
      <w:r w:rsidR="000F36C2" w:rsidRPr="000F36C2">
        <w:rPr>
          <w:rFonts w:ascii="Times New Roman" w:hAnsi="Times New Roman"/>
          <w:szCs w:val="24"/>
        </w:rPr>
        <w:tab/>
        <w:t xml:space="preserve">Except as provided in subsection (b), hearings shall be conducted in accordance with the Agency's "Procedures for Permit and Closure Plan Hearings" (35 Ill. Adm. Code 166:  Subpart A (Informational Permit and Closure Plan Hearings)). </w:t>
      </w:r>
    </w:p>
    <w:p w:rsidR="000F36C2" w:rsidRPr="000F36C2" w:rsidRDefault="000F36C2" w:rsidP="000F36C2">
      <w:pPr>
        <w:autoSpaceDE w:val="0"/>
        <w:autoSpaceDN w:val="0"/>
        <w:adjustRightInd w:val="0"/>
        <w:ind w:left="1440" w:hanging="720"/>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Hearings requested by the ACS permit applicant pursuant to Section 39.1(d) of the Act shall be conducted in accordance with the Agency's "Procedures for Permit and Closure Plan Hearings" (35 Ill. Adm. Code 166:  Subpart B (Contested Case Permit Hearings)). </w:t>
      </w:r>
    </w:p>
    <w:p w:rsidR="000F36C2" w:rsidRPr="000F36C2" w:rsidRDefault="000F36C2" w:rsidP="000F36C2">
      <w:pPr>
        <w:autoSpaceDE w:val="0"/>
        <w:autoSpaceDN w:val="0"/>
        <w:adjustRightInd w:val="0"/>
        <w:ind w:left="2160" w:hanging="720"/>
        <w:rPr>
          <w:rFonts w:ascii="Times New Roman" w:hAnsi="Times New Roman"/>
          <w:szCs w:val="24"/>
        </w:rPr>
      </w:pPr>
      <w:r w:rsidRPr="000F36C2">
        <w:rPr>
          <w:rFonts w:ascii="Times New Roman" w:hAnsi="Times New Roman"/>
          <w:szCs w:val="24"/>
        </w:rPr>
        <w:tab/>
      </w:r>
      <w:r w:rsidRPr="000F36C2">
        <w:rPr>
          <w:rFonts w:ascii="Times New Roman" w:hAnsi="Times New Roman"/>
          <w:szCs w:val="24"/>
        </w:rPr>
        <w:tab/>
        <w:t xml:space="preserve"> </w:t>
      </w: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c)</w:t>
      </w:r>
      <w:r w:rsidRPr="000F36C2">
        <w:rPr>
          <w:rFonts w:ascii="Times New Roman" w:hAnsi="Times New Roman"/>
          <w:szCs w:val="24"/>
        </w:rPr>
        <w:tab/>
        <w:t xml:space="preserve">Notwithstanding subsection (b), persons requesting hearings subject to 35 Ill. Adm. Code 166:  Subpart B may waive their rights to the procedures of the Contested Case Permit Hearings by notifying the hearing officer to that effect.  When persons waive their rights to Contested Case Permit Hearings, those hearings shall be held in accordance with 35 Ill. Adm. Code 166:  Subpart A. </w:t>
      </w:r>
    </w:p>
    <w:p w:rsidR="000F36C2" w:rsidRPr="000F36C2" w:rsidRDefault="000F36C2" w:rsidP="000F36C2">
      <w:pPr>
        <w:autoSpaceDE w:val="0"/>
        <w:autoSpaceDN w:val="0"/>
        <w:adjustRightInd w:val="0"/>
        <w:ind w:left="1440" w:hanging="720"/>
        <w:rPr>
          <w:rFonts w:ascii="Times New Roman" w:hAnsi="Times New Roman"/>
          <w:szCs w:val="24"/>
        </w:rPr>
      </w:pPr>
    </w:p>
    <w:p w:rsidR="00D42D71" w:rsidRDefault="000F36C2" w:rsidP="000F36C2">
      <w:pPr>
        <w:pStyle w:val="BodyTextIndent2"/>
        <w:rPr>
          <w:rFonts w:ascii="Times New Roman" w:hAnsi="Times New Roman"/>
          <w:szCs w:val="24"/>
        </w:rPr>
      </w:pPr>
      <w:r w:rsidRPr="000F36C2">
        <w:rPr>
          <w:rFonts w:ascii="Times New Roman" w:hAnsi="Times New Roman"/>
          <w:szCs w:val="24"/>
        </w:rPr>
        <w:t xml:space="preserve">(Source: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0F36C2" w:rsidRDefault="000F36C2" w:rsidP="000F36C2">
      <w:pPr>
        <w:pStyle w:val="BodyTextIndent2"/>
        <w:rPr>
          <w:rFonts w:ascii="Times New Roman" w:hAnsi="Times New Roman"/>
          <w:szCs w:val="24"/>
        </w:rPr>
      </w:pPr>
    </w:p>
    <w:p w:rsidR="000F36C2" w:rsidRPr="000F36C2" w:rsidRDefault="000F36C2" w:rsidP="000F36C2">
      <w:pPr>
        <w:pStyle w:val="BodyTextIndent2"/>
        <w:rPr>
          <w:rFonts w:ascii="Times New Roman" w:hAnsi="Times New Roman"/>
          <w:szCs w:val="24"/>
        </w:rPr>
      </w:pPr>
    </w:p>
    <w:p w:rsidR="000F36C2" w:rsidRPr="000F36C2" w:rsidRDefault="000F36C2" w:rsidP="000F36C2">
      <w:pPr>
        <w:pStyle w:val="BodyTextIndent2"/>
        <w:rPr>
          <w:rFonts w:ascii="Times New Roman" w:hAnsi="Times New Roman"/>
          <w:szCs w:val="24"/>
        </w:rPr>
      </w:pPr>
    </w:p>
    <w:p w:rsidR="000F36C2" w:rsidRPr="000F36C2" w:rsidRDefault="000F36C2" w:rsidP="000F36C2">
      <w:pPr>
        <w:pStyle w:val="BodyTextIndent2"/>
        <w:rPr>
          <w:rFonts w:ascii="Times New Roman" w:hAnsi="Times New Roman"/>
          <w:szCs w:val="24"/>
        </w:rPr>
      </w:pPr>
    </w:p>
    <w:p w:rsidR="000F36C2" w:rsidRPr="000F36C2" w:rsidRDefault="000F36C2" w:rsidP="000F36C2">
      <w:pPr>
        <w:rPr>
          <w:rFonts w:ascii="Times New Roman" w:hAnsi="Times New Roman"/>
          <w:b/>
          <w:szCs w:val="24"/>
        </w:rPr>
      </w:pPr>
      <w:r w:rsidRPr="000F36C2">
        <w:rPr>
          <w:rFonts w:ascii="Times New Roman" w:hAnsi="Times New Roman"/>
          <w:b/>
          <w:szCs w:val="24"/>
        </w:rPr>
        <w:lastRenderedPageBreak/>
        <w:t xml:space="preserve">Section </w:t>
      </w:r>
      <w:proofErr w:type="gramStart"/>
      <w:r w:rsidRPr="000F36C2">
        <w:rPr>
          <w:rFonts w:ascii="Times New Roman" w:hAnsi="Times New Roman"/>
          <w:b/>
          <w:szCs w:val="24"/>
        </w:rPr>
        <w:t>252.207  Obligation</w:t>
      </w:r>
      <w:proofErr w:type="gramEnd"/>
      <w:r w:rsidRPr="000F36C2">
        <w:rPr>
          <w:rFonts w:ascii="Times New Roman" w:hAnsi="Times New Roman"/>
          <w:b/>
          <w:szCs w:val="24"/>
        </w:rPr>
        <w:t xml:space="preserve"> to Raise Issues and Provide Information During the Public Comment Period for PSD Permits </w:t>
      </w:r>
    </w:p>
    <w:p w:rsidR="000F36C2" w:rsidRPr="000F36C2" w:rsidRDefault="000F36C2" w:rsidP="000F36C2">
      <w:pPr>
        <w:ind w:left="2880" w:hanging="2880"/>
        <w:rPr>
          <w:rFonts w:ascii="Times New Roman" w:hAnsi="Times New Roman"/>
          <w:b/>
          <w:szCs w:val="24"/>
        </w:rPr>
      </w:pPr>
    </w:p>
    <w:p w:rsidR="000F36C2" w:rsidRPr="000F36C2" w:rsidRDefault="000F36C2" w:rsidP="000F36C2">
      <w:pPr>
        <w:rPr>
          <w:rFonts w:ascii="Times New Roman" w:hAnsi="Times New Roman"/>
          <w:szCs w:val="24"/>
        </w:rPr>
      </w:pPr>
      <w:r w:rsidRPr="000F36C2">
        <w:rPr>
          <w:rFonts w:ascii="Times New Roman" w:hAnsi="Times New Roman"/>
          <w:szCs w:val="24"/>
        </w:rPr>
        <w:t>All persons, including applicants, who believe any condition of a draft PSD permit is inappropriate or that the Agency's tentative decision to prepare a draft PSD permit is inappropriate shall raise all reasonably ascertainable issues and submit all reasonably available arguments supporting their position by the close of the public comment period.  Any supporting materials submitted shall be submitted in full and may not be incorporated by reference, unless they are already:</w:t>
      </w:r>
    </w:p>
    <w:p w:rsidR="000F36C2" w:rsidRPr="000F36C2" w:rsidRDefault="000F36C2" w:rsidP="000F36C2">
      <w:pPr>
        <w:rPr>
          <w:rFonts w:ascii="Times New Roman" w:hAnsi="Times New Roman"/>
          <w:szCs w:val="24"/>
        </w:rPr>
      </w:pPr>
    </w:p>
    <w:p w:rsidR="000F36C2" w:rsidRPr="000F36C2" w:rsidRDefault="000F36C2" w:rsidP="000F36C2">
      <w:pPr>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Part of the administrative record in the same proceeding; or </w:t>
      </w:r>
    </w:p>
    <w:p w:rsidR="000F36C2" w:rsidRPr="000F36C2" w:rsidRDefault="000F36C2" w:rsidP="000F36C2">
      <w:pPr>
        <w:ind w:left="1440" w:hanging="720"/>
        <w:rPr>
          <w:rFonts w:ascii="Times New Roman" w:hAnsi="Times New Roman"/>
          <w:szCs w:val="24"/>
        </w:rPr>
      </w:pPr>
    </w:p>
    <w:p w:rsidR="000F36C2" w:rsidRPr="000F36C2" w:rsidRDefault="000F36C2" w:rsidP="000F36C2">
      <w:pPr>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Consist of State or federal statutes and regulations, USEPA documents of general applicability, or other generally available reference materials.</w:t>
      </w:r>
    </w:p>
    <w:p w:rsidR="000F36C2" w:rsidRPr="000F36C2" w:rsidRDefault="000F36C2" w:rsidP="000F36C2">
      <w:pPr>
        <w:rPr>
          <w:rFonts w:ascii="Times New Roman" w:hAnsi="Times New Roman"/>
          <w:szCs w:val="24"/>
        </w:rPr>
      </w:pPr>
    </w:p>
    <w:p w:rsidR="000F36C2" w:rsidRPr="000F36C2" w:rsidRDefault="000F36C2" w:rsidP="000F36C2">
      <w:pPr>
        <w:pStyle w:val="BodyTextIndent2"/>
        <w:rPr>
          <w:rFonts w:ascii="Times New Roman" w:hAnsi="Times New Roman"/>
          <w:szCs w:val="24"/>
        </w:rPr>
      </w:pPr>
      <w:r w:rsidRPr="000F36C2">
        <w:rPr>
          <w:rFonts w:ascii="Times New Roman" w:hAnsi="Times New Roman"/>
          <w:szCs w:val="24"/>
        </w:rPr>
        <w:t xml:space="preserve">(Source:  Added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0F36C2" w:rsidRPr="000F36C2" w:rsidRDefault="000F36C2" w:rsidP="000F36C2">
      <w:pPr>
        <w:pStyle w:val="BodyTextIndent2"/>
        <w:rPr>
          <w:rFonts w:ascii="Times New Roman" w:hAnsi="Times New Roman"/>
          <w:szCs w:val="24"/>
        </w:rPr>
      </w:pPr>
    </w:p>
    <w:p w:rsidR="000F36C2" w:rsidRPr="000F36C2" w:rsidRDefault="000F36C2" w:rsidP="000F36C2">
      <w:pPr>
        <w:pStyle w:val="BodyTextIndent2"/>
        <w:rPr>
          <w:rFonts w:ascii="Times New Roman" w:hAnsi="Times New Roman"/>
          <w:szCs w:val="24"/>
        </w:rPr>
      </w:pPr>
    </w:p>
    <w:p w:rsidR="000F36C2" w:rsidRPr="000F36C2" w:rsidRDefault="000F36C2" w:rsidP="000F36C2">
      <w:pPr>
        <w:ind w:left="2970" w:hanging="2970"/>
        <w:rPr>
          <w:rFonts w:ascii="Times New Roman" w:hAnsi="Times New Roman"/>
          <w:b/>
          <w:szCs w:val="24"/>
        </w:rPr>
      </w:pPr>
      <w:r w:rsidRPr="000F36C2">
        <w:rPr>
          <w:rFonts w:ascii="Times New Roman" w:hAnsi="Times New Roman"/>
          <w:b/>
          <w:szCs w:val="24"/>
        </w:rPr>
        <w:t xml:space="preserve">Section </w:t>
      </w:r>
      <w:proofErr w:type="gramStart"/>
      <w:r w:rsidRPr="000F36C2">
        <w:rPr>
          <w:rFonts w:ascii="Times New Roman" w:hAnsi="Times New Roman"/>
          <w:b/>
          <w:szCs w:val="24"/>
        </w:rPr>
        <w:t>252.208  Reopening</w:t>
      </w:r>
      <w:proofErr w:type="gramEnd"/>
      <w:r w:rsidRPr="000F36C2">
        <w:rPr>
          <w:rFonts w:ascii="Times New Roman" w:hAnsi="Times New Roman"/>
          <w:b/>
          <w:szCs w:val="24"/>
        </w:rPr>
        <w:t xml:space="preserve"> of the Public Comment Period for PSD Permits </w:t>
      </w:r>
    </w:p>
    <w:p w:rsidR="000F36C2" w:rsidRPr="000F36C2" w:rsidRDefault="000F36C2" w:rsidP="000F36C2">
      <w:pPr>
        <w:ind w:left="2970" w:hanging="2970"/>
        <w:rPr>
          <w:rFonts w:ascii="Times New Roman" w:hAnsi="Times New Roman"/>
          <w:b/>
          <w:szCs w:val="24"/>
        </w:rPr>
      </w:pPr>
    </w:p>
    <w:p w:rsidR="000F36C2" w:rsidRPr="000F36C2" w:rsidRDefault="000F36C2" w:rsidP="000F36C2">
      <w:pPr>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The Agency may order the public comment period for PSD permits reopened. The public notice of any comment period under this Section shall be issued under Section 252.201 and shall define the scope of the reopening, including an identification of those issues to which the requirements of this Section apply.  </w:t>
      </w:r>
    </w:p>
    <w:p w:rsidR="000F36C2" w:rsidRPr="000F36C2" w:rsidRDefault="000F36C2" w:rsidP="000F36C2">
      <w:pPr>
        <w:rPr>
          <w:rFonts w:ascii="Times New Roman" w:hAnsi="Times New Roman"/>
          <w:szCs w:val="24"/>
        </w:rPr>
      </w:pPr>
    </w:p>
    <w:p w:rsidR="000F36C2" w:rsidRPr="000F36C2" w:rsidRDefault="000F36C2" w:rsidP="000F36C2">
      <w:pPr>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Comments filed during the reopened comment period shall be limited to the issues that are the subject of the reopened public comment period as set forth in the notice that caused its reopening under subsection (a). When the public comment period is reopened under this Section, all persons, including the applicant, who believe any relevant condition of a draft permit is inappropriate or that the Agency's decision to prepare a draft permit is inappropriate shall submit all reasonably available factual grounds supporting their position, including all supporting material, by the close of the public comment period.</w:t>
      </w:r>
    </w:p>
    <w:p w:rsidR="000F36C2" w:rsidRPr="000F36C2" w:rsidRDefault="000F36C2" w:rsidP="000F36C2">
      <w:pPr>
        <w:rPr>
          <w:rFonts w:ascii="Times New Roman" w:hAnsi="Times New Roman"/>
          <w:szCs w:val="24"/>
        </w:rPr>
      </w:pPr>
    </w:p>
    <w:p w:rsidR="000F36C2" w:rsidRPr="000F36C2" w:rsidRDefault="000F36C2" w:rsidP="000F36C2">
      <w:pPr>
        <w:pStyle w:val="BodyTextIndent2"/>
        <w:rPr>
          <w:rFonts w:ascii="Times New Roman" w:hAnsi="Times New Roman"/>
          <w:szCs w:val="24"/>
        </w:rPr>
      </w:pPr>
      <w:r w:rsidRPr="000F36C2">
        <w:rPr>
          <w:rFonts w:ascii="Times New Roman" w:hAnsi="Times New Roman"/>
          <w:szCs w:val="24"/>
        </w:rPr>
        <w:t xml:space="preserve">(Source:  Added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0F36C2" w:rsidRPr="000F36C2" w:rsidRDefault="000F36C2" w:rsidP="000F36C2">
      <w:pPr>
        <w:pStyle w:val="BodyTextIndent2"/>
        <w:rPr>
          <w:rFonts w:ascii="Times New Roman" w:hAnsi="Times New Roman"/>
          <w:szCs w:val="24"/>
        </w:rPr>
      </w:pPr>
    </w:p>
    <w:p w:rsidR="000F36C2" w:rsidRPr="000F36C2" w:rsidRDefault="000F36C2" w:rsidP="000F36C2">
      <w:pPr>
        <w:pStyle w:val="BodyTextIndent2"/>
        <w:rPr>
          <w:rFonts w:ascii="Times New Roman" w:hAnsi="Times New Roman"/>
          <w:szCs w:val="24"/>
        </w:rPr>
      </w:pPr>
    </w:p>
    <w:p w:rsidR="000F36C2" w:rsidRPr="000F36C2" w:rsidRDefault="000F36C2" w:rsidP="000F36C2">
      <w:pPr>
        <w:ind w:left="2880" w:hanging="2880"/>
        <w:rPr>
          <w:rFonts w:ascii="Times New Roman" w:hAnsi="Times New Roman"/>
          <w:b/>
          <w:szCs w:val="24"/>
        </w:rPr>
      </w:pPr>
      <w:r w:rsidRPr="000F36C2">
        <w:rPr>
          <w:rFonts w:ascii="Times New Roman" w:hAnsi="Times New Roman"/>
          <w:b/>
          <w:szCs w:val="24"/>
        </w:rPr>
        <w:t xml:space="preserve">Section </w:t>
      </w:r>
      <w:proofErr w:type="gramStart"/>
      <w:r w:rsidRPr="000F36C2">
        <w:rPr>
          <w:rFonts w:ascii="Times New Roman" w:hAnsi="Times New Roman"/>
          <w:b/>
          <w:szCs w:val="24"/>
        </w:rPr>
        <w:t>252.209  Issuance</w:t>
      </w:r>
      <w:proofErr w:type="gramEnd"/>
      <w:r w:rsidRPr="000F36C2">
        <w:rPr>
          <w:rFonts w:ascii="Times New Roman" w:hAnsi="Times New Roman"/>
          <w:b/>
          <w:szCs w:val="24"/>
        </w:rPr>
        <w:t xml:space="preserve"> of a Final PSD Permit Decision</w:t>
      </w:r>
    </w:p>
    <w:p w:rsidR="000F36C2" w:rsidRPr="000F36C2" w:rsidRDefault="000F36C2" w:rsidP="000F36C2">
      <w:pPr>
        <w:rPr>
          <w:rFonts w:ascii="Times New Roman" w:hAnsi="Times New Roman"/>
          <w:b/>
          <w:szCs w:val="24"/>
        </w:rPr>
      </w:pPr>
    </w:p>
    <w:p w:rsidR="000F36C2" w:rsidRPr="000F36C2" w:rsidRDefault="000F36C2" w:rsidP="000F36C2">
      <w:pPr>
        <w:rPr>
          <w:rFonts w:ascii="Times New Roman" w:hAnsi="Times New Roman"/>
          <w:szCs w:val="24"/>
        </w:rPr>
      </w:pPr>
      <w:r w:rsidRPr="000F36C2">
        <w:rPr>
          <w:rFonts w:ascii="Times New Roman" w:hAnsi="Times New Roman"/>
          <w:szCs w:val="24"/>
        </w:rPr>
        <w:t>After the close of the public comment period on a draft PSD permit under Section 252.201 or 252.208, the Agency shall provide notice of the final PSD permit decision to the applicant and each person who has submitted written comments or requested notice of the final permit decision.  This notice shall include reference to the procedures for appealing a decision on the final PSD permit under Section 40.3 of the Act and 35 Ill. Adm. Code 105.  For purposes of this Section, a final permit decision means a final decision to issue, deny or modify a PSD permit.</w:t>
      </w:r>
    </w:p>
    <w:p w:rsidR="000F36C2" w:rsidRPr="000F36C2" w:rsidRDefault="000F36C2" w:rsidP="000F36C2">
      <w:pPr>
        <w:rPr>
          <w:rFonts w:ascii="Times New Roman" w:hAnsi="Times New Roman"/>
          <w:szCs w:val="24"/>
        </w:rPr>
      </w:pPr>
    </w:p>
    <w:p w:rsidR="000F36C2" w:rsidRPr="000F36C2" w:rsidRDefault="000F36C2" w:rsidP="000F36C2">
      <w:pPr>
        <w:pStyle w:val="BodyTextIndent2"/>
        <w:rPr>
          <w:rFonts w:ascii="Times New Roman" w:hAnsi="Times New Roman"/>
          <w:szCs w:val="24"/>
        </w:rPr>
      </w:pPr>
      <w:r w:rsidRPr="000F36C2">
        <w:rPr>
          <w:rFonts w:ascii="Times New Roman" w:hAnsi="Times New Roman"/>
          <w:szCs w:val="24"/>
        </w:rPr>
        <w:lastRenderedPageBreak/>
        <w:t xml:space="preserve">(Source:  Added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0F36C2" w:rsidRPr="000F36C2" w:rsidRDefault="000F36C2" w:rsidP="000F36C2">
      <w:pPr>
        <w:pStyle w:val="BodyTextIndent2"/>
        <w:rPr>
          <w:rFonts w:ascii="Times New Roman" w:hAnsi="Times New Roman"/>
          <w:szCs w:val="24"/>
        </w:rPr>
      </w:pPr>
    </w:p>
    <w:p w:rsidR="000F36C2" w:rsidRPr="000F36C2" w:rsidRDefault="000F36C2" w:rsidP="000F36C2">
      <w:pPr>
        <w:pStyle w:val="BodyTextIndent2"/>
        <w:rPr>
          <w:rFonts w:ascii="Times New Roman" w:hAnsi="Times New Roman"/>
          <w:szCs w:val="24"/>
        </w:rPr>
      </w:pPr>
    </w:p>
    <w:p w:rsidR="000F36C2" w:rsidRPr="000F36C2" w:rsidRDefault="000F36C2" w:rsidP="000F36C2">
      <w:pPr>
        <w:ind w:left="2880" w:hanging="2880"/>
        <w:rPr>
          <w:rFonts w:ascii="Times New Roman" w:hAnsi="Times New Roman"/>
          <w:b/>
          <w:szCs w:val="24"/>
        </w:rPr>
      </w:pPr>
      <w:r w:rsidRPr="000F36C2">
        <w:rPr>
          <w:rFonts w:ascii="Times New Roman" w:hAnsi="Times New Roman"/>
          <w:b/>
          <w:szCs w:val="24"/>
        </w:rPr>
        <w:t xml:space="preserve">Section </w:t>
      </w:r>
      <w:proofErr w:type="gramStart"/>
      <w:r w:rsidRPr="000F36C2">
        <w:rPr>
          <w:rFonts w:ascii="Times New Roman" w:hAnsi="Times New Roman"/>
          <w:b/>
          <w:szCs w:val="24"/>
        </w:rPr>
        <w:t>252.210  Response</w:t>
      </w:r>
      <w:proofErr w:type="gramEnd"/>
      <w:r w:rsidRPr="000F36C2">
        <w:rPr>
          <w:rFonts w:ascii="Times New Roman" w:hAnsi="Times New Roman"/>
          <w:b/>
          <w:szCs w:val="24"/>
        </w:rPr>
        <w:t xml:space="preserve"> to Comments for a Final PSD Permit Decision</w:t>
      </w:r>
    </w:p>
    <w:p w:rsidR="000F36C2" w:rsidRPr="000F36C2" w:rsidRDefault="000F36C2" w:rsidP="000F36C2">
      <w:pPr>
        <w:ind w:left="720" w:hanging="720"/>
        <w:rPr>
          <w:rFonts w:ascii="Times New Roman" w:hAnsi="Times New Roman"/>
          <w:szCs w:val="24"/>
        </w:rPr>
      </w:pPr>
    </w:p>
    <w:p w:rsidR="000F36C2" w:rsidRPr="000F36C2" w:rsidRDefault="000F36C2" w:rsidP="000F36C2">
      <w:pPr>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By the date that any final PSD permit decision is issued, the Agency shall consider all written comments submitted by the close of the public comment period and all comments formally made at any public hearing.  The Agency shall issue a response to comments that shall briefly describe and respond to all significant comments on the draft permit raised during the public comment period, or during any hearing.  The Agency may group related comments together and provide one unified response for each issue raised; and </w:t>
      </w:r>
    </w:p>
    <w:p w:rsidR="000F36C2" w:rsidRPr="000F36C2" w:rsidRDefault="000F36C2" w:rsidP="000F36C2">
      <w:pPr>
        <w:rPr>
          <w:rFonts w:ascii="Times New Roman" w:hAnsi="Times New Roman"/>
          <w:szCs w:val="24"/>
        </w:rPr>
      </w:pPr>
    </w:p>
    <w:p w:rsidR="000F36C2" w:rsidRPr="000F36C2" w:rsidRDefault="000F36C2" w:rsidP="000F36C2">
      <w:pPr>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Any documents, excluding statutory or regulatory references, cited in the response to comments shall be included in the administrative record for the final permit decision.  If new points are raised or new material supplied during the public comment period, the Agency may, in addition to formally providing a written response to comments, document its response to those matters by adding new materials to the administrative record.</w:t>
      </w:r>
    </w:p>
    <w:p w:rsidR="000F36C2" w:rsidRPr="000F36C2" w:rsidRDefault="000F36C2" w:rsidP="000F36C2">
      <w:pPr>
        <w:rPr>
          <w:rFonts w:ascii="Times New Roman" w:hAnsi="Times New Roman"/>
          <w:szCs w:val="24"/>
        </w:rPr>
      </w:pPr>
    </w:p>
    <w:p w:rsidR="000F36C2" w:rsidRPr="000F36C2" w:rsidRDefault="000F36C2" w:rsidP="000F36C2">
      <w:pPr>
        <w:pStyle w:val="BodyTextIndent2"/>
        <w:rPr>
          <w:rFonts w:ascii="Times New Roman" w:hAnsi="Times New Roman"/>
          <w:szCs w:val="24"/>
        </w:rPr>
      </w:pPr>
      <w:r w:rsidRPr="000F36C2">
        <w:rPr>
          <w:rFonts w:ascii="Times New Roman" w:hAnsi="Times New Roman"/>
          <w:szCs w:val="24"/>
        </w:rPr>
        <w:t xml:space="preserve">(Source:  Added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0F36C2" w:rsidRPr="000F36C2" w:rsidRDefault="000F36C2" w:rsidP="000F36C2">
      <w:pPr>
        <w:pStyle w:val="BodyTextIndent2"/>
        <w:rPr>
          <w:rFonts w:ascii="Times New Roman" w:hAnsi="Times New Roman"/>
          <w:szCs w:val="24"/>
        </w:rPr>
      </w:pPr>
    </w:p>
    <w:p w:rsidR="000F36C2" w:rsidRPr="000F36C2" w:rsidRDefault="000F36C2" w:rsidP="000F36C2">
      <w:pPr>
        <w:ind w:left="2880" w:hanging="2880"/>
        <w:rPr>
          <w:rFonts w:ascii="Times New Roman" w:hAnsi="Times New Roman"/>
          <w:b/>
          <w:szCs w:val="24"/>
        </w:rPr>
      </w:pPr>
      <w:r w:rsidRPr="000F36C2">
        <w:rPr>
          <w:rFonts w:ascii="Times New Roman" w:hAnsi="Times New Roman"/>
          <w:b/>
          <w:szCs w:val="24"/>
        </w:rPr>
        <w:t xml:space="preserve">Section </w:t>
      </w:r>
      <w:proofErr w:type="gramStart"/>
      <w:r w:rsidRPr="000F36C2">
        <w:rPr>
          <w:rFonts w:ascii="Times New Roman" w:hAnsi="Times New Roman"/>
          <w:b/>
          <w:szCs w:val="24"/>
        </w:rPr>
        <w:t>252.211  Administrative</w:t>
      </w:r>
      <w:proofErr w:type="gramEnd"/>
      <w:r w:rsidRPr="000F36C2">
        <w:rPr>
          <w:rFonts w:ascii="Times New Roman" w:hAnsi="Times New Roman"/>
          <w:b/>
          <w:szCs w:val="24"/>
        </w:rPr>
        <w:t xml:space="preserve"> Record for a Final PSD Permit Decision</w:t>
      </w:r>
    </w:p>
    <w:p w:rsidR="000F36C2" w:rsidRPr="000F36C2" w:rsidRDefault="000F36C2" w:rsidP="000F36C2">
      <w:pPr>
        <w:ind w:left="2880" w:hanging="2880"/>
        <w:rPr>
          <w:rFonts w:ascii="Times New Roman" w:hAnsi="Times New Roman"/>
          <w:szCs w:val="24"/>
        </w:rPr>
      </w:pPr>
    </w:p>
    <w:p w:rsidR="000F36C2" w:rsidRPr="000F36C2" w:rsidRDefault="000F36C2" w:rsidP="000F36C2">
      <w:pPr>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The Agency shall base final PSD permit decisions on the administrative record as defined in subsection (b).</w:t>
      </w:r>
    </w:p>
    <w:p w:rsidR="000F36C2" w:rsidRPr="000F36C2" w:rsidRDefault="000F36C2" w:rsidP="000F36C2">
      <w:pPr>
        <w:rPr>
          <w:rFonts w:ascii="Times New Roman" w:hAnsi="Times New Roman"/>
          <w:szCs w:val="24"/>
        </w:rPr>
      </w:pPr>
    </w:p>
    <w:p w:rsidR="000F36C2" w:rsidRPr="000F36C2" w:rsidRDefault="000F36C2" w:rsidP="000F36C2">
      <w:pPr>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In addition to the final permit decision, the administrative record for any final permit decision shall consist of:</w:t>
      </w:r>
    </w:p>
    <w:p w:rsidR="000F36C2" w:rsidRPr="000F36C2" w:rsidRDefault="000F36C2" w:rsidP="000F36C2">
      <w:pPr>
        <w:rPr>
          <w:rFonts w:ascii="Times New Roman" w:hAnsi="Times New Roman"/>
          <w:szCs w:val="24"/>
        </w:rPr>
      </w:pPr>
    </w:p>
    <w:p w:rsidR="000F36C2" w:rsidRPr="000F36C2" w:rsidRDefault="000F36C2" w:rsidP="000F36C2">
      <w:pPr>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The application and any supporting data furnished by the applicant;</w:t>
      </w:r>
    </w:p>
    <w:p w:rsidR="000F36C2" w:rsidRPr="000F36C2" w:rsidRDefault="000F36C2" w:rsidP="000F36C2">
      <w:pPr>
        <w:rPr>
          <w:rFonts w:ascii="Times New Roman" w:hAnsi="Times New Roman"/>
          <w:szCs w:val="24"/>
        </w:rPr>
      </w:pPr>
    </w:p>
    <w:p w:rsidR="000F36C2" w:rsidRPr="000F36C2" w:rsidRDefault="000F36C2" w:rsidP="000F36C2">
      <w:pPr>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The draft permit or notice of intent to deny the application;</w:t>
      </w:r>
    </w:p>
    <w:p w:rsidR="000F36C2" w:rsidRPr="000F36C2" w:rsidRDefault="000F36C2" w:rsidP="000F36C2">
      <w:pPr>
        <w:rPr>
          <w:rFonts w:ascii="Times New Roman" w:hAnsi="Times New Roman"/>
          <w:szCs w:val="24"/>
        </w:rPr>
      </w:pPr>
    </w:p>
    <w:p w:rsidR="000F36C2" w:rsidRPr="000F36C2" w:rsidRDefault="000F36C2" w:rsidP="000F36C2">
      <w:pPr>
        <w:ind w:left="2160" w:hanging="720"/>
        <w:rPr>
          <w:rFonts w:ascii="Times New Roman" w:hAnsi="Times New Roman"/>
          <w:szCs w:val="24"/>
        </w:rPr>
      </w:pPr>
      <w:r w:rsidRPr="000F36C2">
        <w:rPr>
          <w:rFonts w:ascii="Times New Roman" w:hAnsi="Times New Roman"/>
          <w:szCs w:val="24"/>
        </w:rPr>
        <w:t>3)</w:t>
      </w:r>
      <w:r w:rsidRPr="000F36C2">
        <w:rPr>
          <w:rFonts w:ascii="Times New Roman" w:hAnsi="Times New Roman"/>
          <w:szCs w:val="24"/>
        </w:rPr>
        <w:tab/>
        <w:t>The project summary, statement of basis, or fact sheet;</w:t>
      </w:r>
    </w:p>
    <w:p w:rsidR="000F36C2" w:rsidRPr="000F36C2" w:rsidRDefault="000F36C2" w:rsidP="000F36C2">
      <w:pPr>
        <w:rPr>
          <w:rFonts w:ascii="Times New Roman" w:hAnsi="Times New Roman"/>
          <w:szCs w:val="24"/>
        </w:rPr>
      </w:pPr>
    </w:p>
    <w:p w:rsidR="000F36C2" w:rsidRPr="000F36C2" w:rsidRDefault="000F36C2" w:rsidP="000F36C2">
      <w:pPr>
        <w:ind w:left="2160" w:hanging="720"/>
        <w:rPr>
          <w:rFonts w:ascii="Times New Roman" w:hAnsi="Times New Roman"/>
          <w:szCs w:val="24"/>
        </w:rPr>
      </w:pPr>
      <w:r w:rsidRPr="000F36C2">
        <w:rPr>
          <w:rFonts w:ascii="Times New Roman" w:hAnsi="Times New Roman"/>
          <w:szCs w:val="24"/>
        </w:rPr>
        <w:t>4)</w:t>
      </w:r>
      <w:r w:rsidRPr="000F36C2">
        <w:rPr>
          <w:rFonts w:ascii="Times New Roman" w:hAnsi="Times New Roman"/>
          <w:szCs w:val="24"/>
        </w:rPr>
        <w:tab/>
        <w:t>All documents cited in the project summary, statement of basis, or fact sheet;</w:t>
      </w:r>
    </w:p>
    <w:p w:rsidR="000F36C2" w:rsidRPr="000F36C2" w:rsidRDefault="000F36C2" w:rsidP="000F36C2">
      <w:pPr>
        <w:pStyle w:val="ListParagraph"/>
        <w:ind w:hanging="720"/>
      </w:pPr>
    </w:p>
    <w:p w:rsidR="000F36C2" w:rsidRPr="000F36C2" w:rsidRDefault="000F36C2" w:rsidP="000F36C2">
      <w:pPr>
        <w:ind w:left="2160" w:hanging="720"/>
        <w:rPr>
          <w:rFonts w:ascii="Times New Roman" w:hAnsi="Times New Roman"/>
          <w:szCs w:val="24"/>
        </w:rPr>
      </w:pPr>
      <w:r w:rsidRPr="000F36C2">
        <w:rPr>
          <w:rFonts w:ascii="Times New Roman" w:hAnsi="Times New Roman"/>
          <w:szCs w:val="24"/>
        </w:rPr>
        <w:t>5)</w:t>
      </w:r>
      <w:r w:rsidRPr="000F36C2">
        <w:rPr>
          <w:rFonts w:ascii="Times New Roman" w:hAnsi="Times New Roman"/>
          <w:szCs w:val="24"/>
        </w:rPr>
        <w:tab/>
        <w:t>All comments received during the public comment period under Section 252.201 (including any reopening under Section 252.208);</w:t>
      </w:r>
    </w:p>
    <w:p w:rsidR="000F36C2" w:rsidRPr="000F36C2" w:rsidRDefault="000F36C2" w:rsidP="000F36C2">
      <w:pPr>
        <w:rPr>
          <w:rFonts w:ascii="Times New Roman" w:hAnsi="Times New Roman"/>
          <w:szCs w:val="24"/>
        </w:rPr>
      </w:pPr>
    </w:p>
    <w:p w:rsidR="000F36C2" w:rsidRPr="000F36C2" w:rsidRDefault="000F36C2" w:rsidP="000F36C2">
      <w:pPr>
        <w:tabs>
          <w:tab w:val="left" w:pos="2160"/>
        </w:tabs>
        <w:ind w:left="2160" w:hanging="720"/>
        <w:rPr>
          <w:rFonts w:ascii="Times New Roman" w:hAnsi="Times New Roman"/>
          <w:szCs w:val="24"/>
        </w:rPr>
      </w:pPr>
      <w:r w:rsidRPr="000F36C2">
        <w:rPr>
          <w:rFonts w:ascii="Times New Roman" w:hAnsi="Times New Roman"/>
          <w:szCs w:val="24"/>
        </w:rPr>
        <w:t>6)</w:t>
      </w:r>
      <w:r w:rsidRPr="000F36C2">
        <w:rPr>
          <w:rFonts w:ascii="Times New Roman" w:hAnsi="Times New Roman"/>
          <w:szCs w:val="24"/>
        </w:rPr>
        <w:tab/>
        <w:t>The transcript of any hearing held under Section 252.205;</w:t>
      </w:r>
    </w:p>
    <w:p w:rsidR="000F36C2" w:rsidRPr="000F36C2" w:rsidRDefault="000F36C2" w:rsidP="000F36C2">
      <w:pPr>
        <w:pStyle w:val="ListParagraph"/>
        <w:ind w:hanging="720"/>
      </w:pPr>
    </w:p>
    <w:p w:rsidR="000F36C2" w:rsidRPr="000F36C2" w:rsidRDefault="000F36C2" w:rsidP="000F36C2">
      <w:pPr>
        <w:tabs>
          <w:tab w:val="left" w:pos="2160"/>
        </w:tabs>
        <w:ind w:left="2160" w:hanging="720"/>
        <w:rPr>
          <w:rFonts w:ascii="Times New Roman" w:hAnsi="Times New Roman"/>
          <w:szCs w:val="24"/>
        </w:rPr>
      </w:pPr>
      <w:r w:rsidRPr="000F36C2">
        <w:rPr>
          <w:rFonts w:ascii="Times New Roman" w:hAnsi="Times New Roman"/>
          <w:szCs w:val="24"/>
        </w:rPr>
        <w:t>7)</w:t>
      </w:r>
      <w:r w:rsidRPr="000F36C2">
        <w:rPr>
          <w:rFonts w:ascii="Times New Roman" w:hAnsi="Times New Roman"/>
          <w:szCs w:val="24"/>
        </w:rPr>
        <w:tab/>
        <w:t>Any written materials submitted to the Hearing Officer at the hearing;</w:t>
      </w:r>
    </w:p>
    <w:p w:rsidR="000F36C2" w:rsidRPr="000F36C2" w:rsidRDefault="000F36C2" w:rsidP="000F36C2">
      <w:pPr>
        <w:pStyle w:val="ListParagraph"/>
        <w:ind w:hanging="720"/>
      </w:pPr>
    </w:p>
    <w:p w:rsidR="000F36C2" w:rsidRPr="000F36C2" w:rsidRDefault="000F36C2" w:rsidP="000F36C2">
      <w:pPr>
        <w:tabs>
          <w:tab w:val="left" w:pos="2160"/>
        </w:tabs>
        <w:ind w:left="2160" w:hanging="720"/>
        <w:rPr>
          <w:rFonts w:ascii="Times New Roman" w:hAnsi="Times New Roman"/>
          <w:szCs w:val="24"/>
        </w:rPr>
      </w:pPr>
      <w:r w:rsidRPr="000F36C2">
        <w:rPr>
          <w:rFonts w:ascii="Times New Roman" w:hAnsi="Times New Roman"/>
          <w:szCs w:val="24"/>
        </w:rPr>
        <w:lastRenderedPageBreak/>
        <w:t>8)</w:t>
      </w:r>
      <w:r w:rsidRPr="000F36C2">
        <w:rPr>
          <w:rFonts w:ascii="Times New Roman" w:hAnsi="Times New Roman"/>
          <w:szCs w:val="24"/>
        </w:rPr>
        <w:tab/>
        <w:t>The response to comments required by Section 252.210 and any new material placed in the record under that Section; and</w:t>
      </w:r>
    </w:p>
    <w:p w:rsidR="000F36C2" w:rsidRPr="000F36C2" w:rsidRDefault="000F36C2" w:rsidP="000F36C2">
      <w:pPr>
        <w:rPr>
          <w:rFonts w:ascii="Times New Roman" w:hAnsi="Times New Roman"/>
          <w:szCs w:val="24"/>
        </w:rPr>
      </w:pPr>
    </w:p>
    <w:p w:rsidR="000F36C2" w:rsidRPr="000F36C2" w:rsidRDefault="000F36C2" w:rsidP="000F36C2">
      <w:pPr>
        <w:ind w:left="2160" w:hanging="720"/>
        <w:rPr>
          <w:rFonts w:ascii="Times New Roman" w:hAnsi="Times New Roman"/>
          <w:szCs w:val="24"/>
        </w:rPr>
      </w:pPr>
      <w:r w:rsidRPr="000F36C2">
        <w:rPr>
          <w:rFonts w:ascii="Times New Roman" w:hAnsi="Times New Roman"/>
          <w:szCs w:val="24"/>
        </w:rPr>
        <w:t>9)</w:t>
      </w:r>
      <w:r w:rsidRPr="000F36C2">
        <w:rPr>
          <w:rFonts w:ascii="Times New Roman" w:hAnsi="Times New Roman"/>
          <w:szCs w:val="24"/>
        </w:rPr>
        <w:tab/>
        <w:t>Any other information contained in the supporting file for the final permit decision and any other information the Agency relied upon in making its final decision.</w:t>
      </w:r>
    </w:p>
    <w:p w:rsidR="000F36C2" w:rsidRPr="000F36C2" w:rsidRDefault="000F36C2" w:rsidP="000F36C2">
      <w:pPr>
        <w:ind w:left="2160" w:hanging="720"/>
        <w:rPr>
          <w:rFonts w:ascii="Times New Roman" w:hAnsi="Times New Roman"/>
          <w:szCs w:val="24"/>
        </w:rPr>
      </w:pPr>
    </w:p>
    <w:p w:rsidR="000F36C2" w:rsidRPr="000F36C2" w:rsidRDefault="000F36C2" w:rsidP="000F36C2">
      <w:pPr>
        <w:pStyle w:val="BodyTextIndent2"/>
        <w:rPr>
          <w:rFonts w:ascii="Times New Roman" w:hAnsi="Times New Roman"/>
          <w:szCs w:val="24"/>
        </w:rPr>
      </w:pPr>
      <w:r w:rsidRPr="000F36C2">
        <w:rPr>
          <w:rFonts w:ascii="Times New Roman" w:hAnsi="Times New Roman"/>
          <w:szCs w:val="24"/>
        </w:rPr>
        <w:t xml:space="preserve">(Source:  Added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0F36C2" w:rsidRPr="000F36C2" w:rsidRDefault="000F36C2" w:rsidP="000F36C2">
      <w:pPr>
        <w:pStyle w:val="BodyTextIndent2"/>
        <w:rPr>
          <w:rFonts w:ascii="Times New Roman" w:hAnsi="Times New Roman"/>
          <w:szCs w:val="24"/>
        </w:rPr>
      </w:pPr>
    </w:p>
    <w:p w:rsidR="000F36C2" w:rsidRPr="000F36C2" w:rsidRDefault="000F36C2" w:rsidP="000F36C2">
      <w:pPr>
        <w:pStyle w:val="BodyTextIndent2"/>
        <w:rPr>
          <w:rFonts w:ascii="Times New Roman" w:hAnsi="Times New Roman"/>
          <w:szCs w:val="24"/>
        </w:rPr>
      </w:pPr>
    </w:p>
    <w:p w:rsidR="00D42D71" w:rsidRPr="000F36C2" w:rsidRDefault="00D42D71">
      <w:pPr>
        <w:rPr>
          <w:rFonts w:ascii="Times New Roman" w:hAnsi="Times New Roman"/>
          <w:szCs w:val="24"/>
        </w:rPr>
      </w:pPr>
    </w:p>
    <w:p w:rsidR="00D42D71" w:rsidRPr="000F36C2" w:rsidRDefault="00CB7267">
      <w:pPr>
        <w:tabs>
          <w:tab w:val="center" w:pos="4680"/>
        </w:tabs>
        <w:rPr>
          <w:rFonts w:ascii="Times New Roman" w:hAnsi="Times New Roman"/>
          <w:b/>
          <w:bCs/>
          <w:szCs w:val="24"/>
        </w:rPr>
      </w:pPr>
      <w:r w:rsidRPr="000F36C2">
        <w:rPr>
          <w:rFonts w:ascii="Times New Roman" w:hAnsi="Times New Roman"/>
          <w:szCs w:val="24"/>
        </w:rPr>
        <w:tab/>
      </w:r>
      <w:r w:rsidRPr="000F36C2">
        <w:rPr>
          <w:rFonts w:ascii="Times New Roman" w:hAnsi="Times New Roman"/>
          <w:b/>
          <w:bCs/>
          <w:szCs w:val="24"/>
        </w:rPr>
        <w:t>SUBPART C:  USEPA REVIEW AND OBJECTION</w:t>
      </w:r>
    </w:p>
    <w:p w:rsidR="00D42D71" w:rsidRPr="000F36C2" w:rsidRDefault="00CB7267">
      <w:pPr>
        <w:tabs>
          <w:tab w:val="center" w:pos="4680"/>
        </w:tabs>
        <w:rPr>
          <w:rFonts w:ascii="Times New Roman" w:hAnsi="Times New Roman"/>
          <w:b/>
          <w:bCs/>
          <w:szCs w:val="24"/>
        </w:rPr>
      </w:pPr>
      <w:r w:rsidRPr="000F36C2">
        <w:rPr>
          <w:rFonts w:ascii="Times New Roman" w:hAnsi="Times New Roman"/>
          <w:b/>
          <w:bCs/>
          <w:szCs w:val="24"/>
        </w:rPr>
        <w:tab/>
        <w:t>PROCEDURES</w:t>
      </w:r>
    </w:p>
    <w:p w:rsidR="00D42D71" w:rsidRPr="000F36C2" w:rsidRDefault="00D42D71">
      <w:pPr>
        <w:rPr>
          <w:rFonts w:ascii="Times New Roman" w:hAnsi="Times New Roman"/>
          <w:szCs w:val="24"/>
        </w:rPr>
      </w:pPr>
    </w:p>
    <w:p w:rsidR="00D42D71" w:rsidRPr="000F36C2" w:rsidRDefault="000F36C2">
      <w:pPr>
        <w:tabs>
          <w:tab w:val="left" w:pos="-1440"/>
        </w:tabs>
        <w:ind w:left="2880" w:hanging="2880"/>
        <w:rPr>
          <w:rFonts w:ascii="Times New Roman" w:hAnsi="Times New Roman"/>
          <w:szCs w:val="24"/>
        </w:rPr>
      </w:pPr>
      <w:r w:rsidRPr="000F36C2">
        <w:rPr>
          <w:rFonts w:ascii="Times New Roman" w:hAnsi="Times New Roman"/>
          <w:b/>
          <w:bCs/>
          <w:szCs w:val="24"/>
        </w:rPr>
        <w:t xml:space="preserve">Section </w:t>
      </w:r>
      <w:proofErr w:type="gramStart"/>
      <w:r w:rsidRPr="000F36C2">
        <w:rPr>
          <w:rFonts w:ascii="Times New Roman" w:hAnsi="Times New Roman"/>
          <w:b/>
          <w:bCs/>
          <w:szCs w:val="24"/>
        </w:rPr>
        <w:t xml:space="preserve">252.301  </w:t>
      </w:r>
      <w:bookmarkStart w:id="1" w:name="_Hlk44334157"/>
      <w:r w:rsidRPr="000F36C2">
        <w:rPr>
          <w:rFonts w:ascii="Times New Roman" w:hAnsi="Times New Roman"/>
          <w:b/>
          <w:bCs/>
          <w:szCs w:val="24"/>
        </w:rPr>
        <w:t>USEPA</w:t>
      </w:r>
      <w:proofErr w:type="gramEnd"/>
      <w:r w:rsidRPr="000F36C2">
        <w:rPr>
          <w:rFonts w:ascii="Times New Roman" w:hAnsi="Times New Roman"/>
          <w:b/>
          <w:bCs/>
          <w:szCs w:val="24"/>
        </w:rPr>
        <w:t xml:space="preserve"> Review of and Objection to Proposed CAAPP Permits</w:t>
      </w:r>
      <w:bookmarkEnd w:id="1"/>
    </w:p>
    <w:p w:rsidR="00D42D71" w:rsidRPr="000F36C2" w:rsidRDefault="00D42D71">
      <w:pPr>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For draft CAAPP permits, following the public notice and comment period provided for by Section 252.201, the Agency shall consider all comments received and shall determine the contents of a proposed CAAPP permit.  The proposed CAAPP permit shall be provided to USEPA for review and comment for a period of 45 days unless USEPA waives review. </w:t>
      </w:r>
    </w:p>
    <w:p w:rsidR="000F36C2" w:rsidRPr="000F36C2" w:rsidRDefault="000F36C2" w:rsidP="000F36C2">
      <w:pPr>
        <w:autoSpaceDE w:val="0"/>
        <w:autoSpaceDN w:val="0"/>
        <w:adjustRightInd w:val="0"/>
        <w:ind w:left="1440" w:hanging="720"/>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If USEPA objects to the contents of a proposed CAAPP permit in writing and with a justification for its objections as provided in CAA Title V and regulations promulgated thereunder, the Agency shall respond to USEPA's objection.  The Agency shall provide the applicant and any person who participated in the public comment process under this Part 10 days to submit written comments to the Agency contact person described at Section 252.201(c)(10) regarding any revisions the Agency is proposing to make in response to USEPA's objections.  The Agency may then revise and resubmit the proposed CAAPP permit, without any further public participation, within 90 days after the date of the objection. </w:t>
      </w:r>
    </w:p>
    <w:p w:rsidR="000F36C2" w:rsidRPr="000F36C2" w:rsidRDefault="000F36C2" w:rsidP="000F36C2">
      <w:pPr>
        <w:autoSpaceDE w:val="0"/>
        <w:autoSpaceDN w:val="0"/>
        <w:adjustRightInd w:val="0"/>
        <w:ind w:left="1440" w:hanging="720"/>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c)</w:t>
      </w:r>
      <w:r w:rsidRPr="000F36C2">
        <w:rPr>
          <w:rFonts w:ascii="Times New Roman" w:hAnsi="Times New Roman"/>
          <w:szCs w:val="24"/>
        </w:rPr>
        <w:tab/>
        <w:t xml:space="preserve">If USEPA does not object to the contents of a proposed CAAPP permit in writing and with a justification for its objections in accordance with procedures established under CAA Title V, the Agency shall issue the proposed permit as the CAAPP permit without further change. </w:t>
      </w:r>
    </w:p>
    <w:p w:rsidR="000F36C2" w:rsidRPr="000F36C2" w:rsidRDefault="000F36C2" w:rsidP="000F36C2">
      <w:pPr>
        <w:autoSpaceDE w:val="0"/>
        <w:autoSpaceDN w:val="0"/>
        <w:adjustRightInd w:val="0"/>
        <w:ind w:left="1440" w:hanging="720"/>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d)</w:t>
      </w:r>
      <w:r w:rsidRPr="000F36C2">
        <w:rPr>
          <w:rFonts w:ascii="Times New Roman" w:hAnsi="Times New Roman"/>
          <w:szCs w:val="24"/>
        </w:rPr>
        <w:tab/>
        <w:t xml:space="preserve">If USEPA does not object in writing to issuance of a proposed CAAPP permit, any person may petition USEPA, within 60 days after expiration of the 45-day review period, to make an objection in accordance with applicable procedures established under CAA Title V. </w:t>
      </w:r>
    </w:p>
    <w:p w:rsidR="000F36C2" w:rsidRPr="000F36C2" w:rsidRDefault="000F36C2" w:rsidP="000F36C2">
      <w:pPr>
        <w:autoSpaceDE w:val="0"/>
        <w:autoSpaceDN w:val="0"/>
        <w:adjustRightInd w:val="0"/>
        <w:ind w:left="1440" w:hanging="720"/>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e)</w:t>
      </w:r>
      <w:r w:rsidRPr="000F36C2">
        <w:rPr>
          <w:rFonts w:ascii="Times New Roman" w:hAnsi="Times New Roman"/>
          <w:szCs w:val="24"/>
        </w:rPr>
        <w:tab/>
        <w:t xml:space="preserve">If the CAAPP permit has not yet been issued and USEPA objects to the proposed permit as a result of a petition, the Agency shall not issue the permit until USEPA's objection has been resolved.  The Agency shall provide for a 10-day comment period as set forth in subsection (b).   A petition does not, however, stay </w:t>
      </w:r>
      <w:r w:rsidRPr="000F36C2">
        <w:rPr>
          <w:rFonts w:ascii="Times New Roman" w:hAnsi="Times New Roman"/>
          <w:szCs w:val="24"/>
        </w:rPr>
        <w:lastRenderedPageBreak/>
        <w:t xml:space="preserve">the effectiveness of a permit or its requirements if the permit was issued after expiration of the 45-day review period and prior to a USEPA objection. </w:t>
      </w:r>
    </w:p>
    <w:p w:rsidR="000F36C2" w:rsidRPr="000F36C2" w:rsidRDefault="000F36C2" w:rsidP="000F36C2">
      <w:pPr>
        <w:autoSpaceDE w:val="0"/>
        <w:autoSpaceDN w:val="0"/>
        <w:adjustRightInd w:val="0"/>
        <w:ind w:left="1440" w:hanging="720"/>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f)</w:t>
      </w:r>
      <w:r w:rsidRPr="000F36C2">
        <w:rPr>
          <w:rFonts w:ascii="Times New Roman" w:hAnsi="Times New Roman"/>
          <w:szCs w:val="24"/>
        </w:rPr>
        <w:tab/>
        <w:t xml:space="preserve">If the Agency has issued a CAAPP permit after expiration of the 45-day review period and prior to receipt of a USEPA objection, the Agency may, after receiving an objection from USEPA, revise and resubmit the permit to USEPA after providing for a 10-day comment period as set forth in subsection (b). If the Agency fails to submit a revised permit in response to the objection, USEPA shall modify, terminate or revoke the permit, pursuant to the CAA. </w:t>
      </w:r>
    </w:p>
    <w:p w:rsidR="000F36C2" w:rsidRPr="000F36C2" w:rsidRDefault="000F36C2" w:rsidP="000F36C2">
      <w:pPr>
        <w:autoSpaceDE w:val="0"/>
        <w:autoSpaceDN w:val="0"/>
        <w:adjustRightInd w:val="0"/>
        <w:ind w:left="1440" w:hanging="720"/>
        <w:rPr>
          <w:rFonts w:ascii="Times New Roman" w:hAnsi="Times New Roman"/>
          <w:szCs w:val="24"/>
        </w:rPr>
      </w:pPr>
    </w:p>
    <w:p w:rsidR="00D42D71" w:rsidRPr="000F36C2" w:rsidRDefault="000F36C2" w:rsidP="000F36C2">
      <w:pPr>
        <w:ind w:left="720"/>
        <w:rPr>
          <w:rFonts w:ascii="Times New Roman" w:hAnsi="Times New Roman"/>
          <w:szCs w:val="24"/>
        </w:rPr>
      </w:pPr>
      <w:r w:rsidRPr="000F36C2">
        <w:rPr>
          <w:rFonts w:ascii="Times New Roman" w:hAnsi="Times New Roman"/>
          <w:szCs w:val="24"/>
        </w:rPr>
        <w:t xml:space="preserve">(Source: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D42D71" w:rsidRPr="000F36C2" w:rsidRDefault="00CB7267">
      <w:pPr>
        <w:tabs>
          <w:tab w:val="center" w:pos="4680"/>
        </w:tabs>
        <w:rPr>
          <w:rFonts w:ascii="Times New Roman" w:hAnsi="Times New Roman"/>
          <w:b/>
          <w:bCs/>
          <w:szCs w:val="24"/>
        </w:rPr>
      </w:pPr>
      <w:r w:rsidRPr="000F36C2">
        <w:rPr>
          <w:rFonts w:ascii="Times New Roman" w:hAnsi="Times New Roman"/>
          <w:szCs w:val="24"/>
        </w:rPr>
        <w:tab/>
      </w:r>
      <w:r w:rsidRPr="000F36C2">
        <w:rPr>
          <w:rFonts w:ascii="Times New Roman" w:hAnsi="Times New Roman"/>
          <w:b/>
          <w:bCs/>
          <w:szCs w:val="24"/>
        </w:rPr>
        <w:t>SUBPART D:  AGENCY ACTION</w:t>
      </w:r>
    </w:p>
    <w:p w:rsidR="00D42D71" w:rsidRPr="000F36C2" w:rsidRDefault="00D42D71">
      <w:pPr>
        <w:rPr>
          <w:rFonts w:ascii="Times New Roman" w:hAnsi="Times New Roman"/>
          <w:b/>
          <w:bCs/>
          <w:szCs w:val="24"/>
        </w:rPr>
      </w:pPr>
    </w:p>
    <w:p w:rsidR="00D42D71" w:rsidRPr="000F36C2" w:rsidRDefault="00CB7267">
      <w:pPr>
        <w:rPr>
          <w:rFonts w:ascii="Times New Roman" w:hAnsi="Times New Roman"/>
          <w:b/>
          <w:bCs/>
          <w:szCs w:val="24"/>
        </w:rPr>
      </w:pPr>
      <w:r w:rsidRPr="000F36C2">
        <w:rPr>
          <w:rFonts w:ascii="Times New Roman" w:hAnsi="Times New Roman"/>
          <w:b/>
          <w:bCs/>
          <w:szCs w:val="24"/>
        </w:rPr>
        <w:t>Section 252.401</w:t>
      </w:r>
      <w:r w:rsidRPr="000F36C2">
        <w:rPr>
          <w:rFonts w:ascii="Times New Roman" w:hAnsi="Times New Roman"/>
          <w:b/>
          <w:bCs/>
          <w:szCs w:val="24"/>
        </w:rPr>
        <w:tab/>
        <w:t>Final Permit Action</w:t>
      </w:r>
    </w:p>
    <w:p w:rsidR="00D42D71" w:rsidRPr="000F36C2" w:rsidRDefault="00D42D71">
      <w:pPr>
        <w:rPr>
          <w:rFonts w:ascii="Times New Roman" w:hAnsi="Times New Roman"/>
          <w:szCs w:val="24"/>
        </w:rPr>
      </w:pPr>
    </w:p>
    <w:p w:rsidR="00D42D71" w:rsidRPr="000F36C2" w:rsidRDefault="00CB7267">
      <w:pPr>
        <w:rPr>
          <w:rFonts w:ascii="Times New Roman" w:hAnsi="Times New Roman"/>
          <w:szCs w:val="24"/>
        </w:rPr>
      </w:pPr>
      <w:r w:rsidRPr="000F36C2">
        <w:rPr>
          <w:rFonts w:ascii="Times New Roman" w:hAnsi="Times New Roman"/>
          <w:szCs w:val="24"/>
        </w:rPr>
        <w:t>After the close of the comment period including the period for USEPA's review of a proposed permit, the Agency shall take final action.  The Agency shall notify the applicant and each person who has submitted written comments or requested notice of the final permit decision.</w:t>
      </w:r>
    </w:p>
    <w:p w:rsidR="00D42D71" w:rsidRPr="000F36C2" w:rsidRDefault="00D42D71">
      <w:pPr>
        <w:rPr>
          <w:rFonts w:ascii="Times New Roman" w:hAnsi="Times New Roman"/>
          <w:szCs w:val="24"/>
        </w:rPr>
      </w:pPr>
    </w:p>
    <w:p w:rsidR="00DA65AB" w:rsidRPr="000F36C2" w:rsidRDefault="00CB7267" w:rsidP="00DA65AB">
      <w:pPr>
        <w:ind w:left="720"/>
        <w:rPr>
          <w:rFonts w:ascii="Times New Roman" w:hAnsi="Times New Roman"/>
          <w:vanish/>
          <w:szCs w:val="24"/>
        </w:rPr>
      </w:pPr>
      <w:r w:rsidRPr="000F36C2">
        <w:rPr>
          <w:rFonts w:ascii="Times New Roman" w:hAnsi="Times New Roman"/>
          <w:szCs w:val="24"/>
        </w:rPr>
        <w:t>(Source:  Added at 17 Ill. Reg. 9684, effective June 10, 1993)</w:t>
      </w:r>
    </w:p>
    <w:p w:rsidR="00D42D71" w:rsidRPr="000F36C2" w:rsidRDefault="00D42D71">
      <w:pPr>
        <w:rPr>
          <w:rFonts w:ascii="Times New Roman" w:hAnsi="Times New Roman"/>
          <w:szCs w:val="24"/>
        </w:rPr>
        <w:sectPr w:rsidR="00D42D71" w:rsidRPr="000F36C2">
          <w:endnotePr>
            <w:numFmt w:val="decimal"/>
          </w:endnotePr>
          <w:type w:val="continuous"/>
          <w:pgSz w:w="12240" w:h="15840"/>
          <w:pgMar w:top="1440" w:right="1440" w:bottom="1440" w:left="1440" w:header="1440" w:footer="1440" w:gutter="0"/>
          <w:cols w:space="720"/>
          <w:noEndnote/>
        </w:sectPr>
      </w:pPr>
    </w:p>
    <w:p w:rsidR="00D42D71" w:rsidRPr="000F36C2" w:rsidRDefault="00D42D71">
      <w:pPr>
        <w:rPr>
          <w:rFonts w:ascii="Times New Roman" w:hAnsi="Times New Roman"/>
          <w:szCs w:val="24"/>
        </w:rPr>
        <w:sectPr w:rsidR="00D42D71" w:rsidRPr="000F36C2">
          <w:endnotePr>
            <w:numFmt w:val="decimal"/>
          </w:endnotePr>
          <w:type w:val="continuous"/>
          <w:pgSz w:w="12240" w:h="15840"/>
          <w:pgMar w:top="1440" w:right="1440" w:bottom="1440" w:left="1440" w:header="1440" w:footer="1440" w:gutter="0"/>
          <w:cols w:space="720"/>
          <w:noEndnote/>
        </w:sectPr>
      </w:pPr>
    </w:p>
    <w:p w:rsidR="00D42D71" w:rsidRPr="000F36C2" w:rsidRDefault="00D42D71" w:rsidP="00DA65AB">
      <w:pPr>
        <w:rPr>
          <w:rFonts w:ascii="Times New Roman" w:hAnsi="Times New Roman"/>
          <w:szCs w:val="24"/>
        </w:rPr>
      </w:pPr>
    </w:p>
    <w:sectPr w:rsidR="00D42D71" w:rsidRPr="000F36C2">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73886"/>
    <w:multiLevelType w:val="singleLevel"/>
    <w:tmpl w:val="64F6B6A8"/>
    <w:lvl w:ilvl="0">
      <w:start w:val="7"/>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67"/>
    <w:rsid w:val="000F36C2"/>
    <w:rsid w:val="00176CC9"/>
    <w:rsid w:val="002B54FF"/>
    <w:rsid w:val="00713174"/>
    <w:rsid w:val="00880B2E"/>
    <w:rsid w:val="00B16514"/>
    <w:rsid w:val="00CB7267"/>
    <w:rsid w:val="00D42D71"/>
    <w:rsid w:val="00DA65AB"/>
    <w:rsid w:val="00E3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11E192-CBD8-4C02-873E-9AE0340D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ind w:left="2160"/>
    </w:pPr>
  </w:style>
  <w:style w:type="paragraph" w:styleId="BodyTextIndent2">
    <w:name w:val="Body Text Indent 2"/>
    <w:basedOn w:val="Normal"/>
    <w:semiHidden/>
    <w:pPr>
      <w:tabs>
        <w:tab w:val="left" w:pos="-1440"/>
      </w:tabs>
      <w:ind w:left="1440" w:hanging="1440"/>
    </w:pPr>
  </w:style>
  <w:style w:type="paragraph" w:styleId="BodyTextIndent3">
    <w:name w:val="Body Text Indent 3"/>
    <w:basedOn w:val="Normal"/>
    <w:semiHidden/>
    <w:pPr>
      <w:tabs>
        <w:tab w:val="left" w:pos="-1440"/>
      </w:tabs>
      <w:ind w:left="2160" w:hanging="720"/>
    </w:pPr>
  </w:style>
  <w:style w:type="paragraph" w:styleId="ListParagraph">
    <w:name w:val="List Paragraph"/>
    <w:basedOn w:val="Normal"/>
    <w:uiPriority w:val="34"/>
    <w:qFormat/>
    <w:rsid w:val="00B16514"/>
    <w:pPr>
      <w:widowControl/>
      <w:ind w:left="720"/>
      <w:contextualSpacing/>
    </w:pPr>
    <w:rPr>
      <w:rFonts w:ascii="Times New Roman" w:hAnsi="Times New Roman"/>
      <w:snapToGrid/>
      <w:szCs w:val="24"/>
    </w:rPr>
  </w:style>
  <w:style w:type="paragraph" w:styleId="Footer">
    <w:name w:val="footer"/>
    <w:basedOn w:val="Normal"/>
    <w:link w:val="FooterChar"/>
    <w:rsid w:val="000F36C2"/>
    <w:pPr>
      <w:widowControl/>
      <w:tabs>
        <w:tab w:val="center" w:pos="4320"/>
        <w:tab w:val="right" w:pos="8640"/>
      </w:tabs>
    </w:pPr>
    <w:rPr>
      <w:rFonts w:ascii="Times New Roman" w:hAnsi="Times New Roman"/>
      <w:snapToGrid/>
      <w:szCs w:val="24"/>
    </w:rPr>
  </w:style>
  <w:style w:type="character" w:customStyle="1" w:styleId="FooterChar">
    <w:name w:val="Footer Char"/>
    <w:basedOn w:val="DefaultParagraphFont"/>
    <w:link w:val="Footer"/>
    <w:rsid w:val="000F36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3862</Words>
  <Characters>20285</Characters>
  <Application>Microsoft Office Word</Application>
  <DocSecurity>0</DocSecurity>
  <Lines>596</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95</dc:creator>
  <cp:keywords/>
  <cp:lastModifiedBy>Brown, Don</cp:lastModifiedBy>
  <cp:revision>2</cp:revision>
  <cp:lastPrinted>1999-06-01T14:20:00Z</cp:lastPrinted>
  <dcterms:created xsi:type="dcterms:W3CDTF">2020-06-29T19:49:00Z</dcterms:created>
  <dcterms:modified xsi:type="dcterms:W3CDTF">2020-06-29T19:49:00Z</dcterms:modified>
</cp:coreProperties>
</file>