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EBE" w:rsidRDefault="004E3EBE" w:rsidP="006D0909">
      <w:pPr>
        <w:widowControl w:val="0"/>
        <w:autoSpaceDE w:val="0"/>
        <w:autoSpaceDN w:val="0"/>
        <w:adjustRightInd w:val="0"/>
        <w:jc w:val="center"/>
      </w:pPr>
      <w:bookmarkStart w:id="0" w:name="_GoBack"/>
      <w:bookmarkEnd w:id="0"/>
      <w:r>
        <w:t>TITLE 35:  ENVIRONMENTAL PROTECTION</w:t>
      </w:r>
    </w:p>
    <w:p w:rsidR="004E3EBE" w:rsidRDefault="004E3EBE" w:rsidP="00AE51C3">
      <w:pPr>
        <w:widowControl w:val="0"/>
        <w:autoSpaceDE w:val="0"/>
        <w:autoSpaceDN w:val="0"/>
        <w:adjustRightInd w:val="0"/>
        <w:jc w:val="center"/>
      </w:pPr>
      <w:r>
        <w:t>SUBTITLE F:  PUBLIC WATER SUPPLIES</w:t>
      </w:r>
    </w:p>
    <w:p w:rsidR="004E3EBE" w:rsidRDefault="004E3EBE" w:rsidP="00135197">
      <w:pPr>
        <w:widowControl w:val="0"/>
        <w:autoSpaceDE w:val="0"/>
        <w:autoSpaceDN w:val="0"/>
        <w:adjustRightInd w:val="0"/>
        <w:jc w:val="center"/>
      </w:pPr>
      <w:r>
        <w:t>CHAPTER II:  ENVIRONMENTAL PROTECTION AGENCY</w:t>
      </w:r>
    </w:p>
    <w:p w:rsidR="004E3EBE" w:rsidRDefault="004E3EBE" w:rsidP="0078356C">
      <w:pPr>
        <w:widowControl w:val="0"/>
        <w:autoSpaceDE w:val="0"/>
        <w:autoSpaceDN w:val="0"/>
        <w:adjustRightInd w:val="0"/>
      </w:pPr>
    </w:p>
    <w:p w:rsidR="004E3EBE" w:rsidRDefault="004E3EBE" w:rsidP="0078356C">
      <w:pPr>
        <w:widowControl w:val="0"/>
        <w:autoSpaceDE w:val="0"/>
        <w:autoSpaceDN w:val="0"/>
        <w:adjustRightInd w:val="0"/>
        <w:jc w:val="center"/>
      </w:pPr>
      <w:r>
        <w:t>PART 691</w:t>
      </w:r>
    </w:p>
    <w:p w:rsidR="004E3EBE" w:rsidRDefault="004E3EBE" w:rsidP="0078356C">
      <w:pPr>
        <w:widowControl w:val="0"/>
        <w:autoSpaceDE w:val="0"/>
        <w:autoSpaceDN w:val="0"/>
        <w:adjustRightInd w:val="0"/>
        <w:jc w:val="center"/>
      </w:pPr>
      <w:r>
        <w:t>TESTING FEES FOR ANALYTICAL SERVICES</w:t>
      </w:r>
    </w:p>
    <w:p w:rsidR="004E3EBE" w:rsidRDefault="004E3EBE" w:rsidP="0078356C">
      <w:pPr>
        <w:widowControl w:val="0"/>
        <w:autoSpaceDE w:val="0"/>
        <w:autoSpaceDN w:val="0"/>
        <w:adjustRightInd w:val="0"/>
      </w:pPr>
    </w:p>
    <w:p w:rsidR="004E3EBE" w:rsidRDefault="004E3EBE" w:rsidP="007E0E04">
      <w:pPr>
        <w:widowControl w:val="0"/>
        <w:autoSpaceDE w:val="0"/>
        <w:autoSpaceDN w:val="0"/>
        <w:adjustRightInd w:val="0"/>
        <w:jc w:val="center"/>
      </w:pPr>
      <w:r>
        <w:t>SUBPART A:  GENERAL</w:t>
      </w:r>
    </w:p>
    <w:p w:rsidR="004E3EBE" w:rsidRDefault="004E3EBE" w:rsidP="007E0E04">
      <w:pPr>
        <w:widowControl w:val="0"/>
        <w:autoSpaceDE w:val="0"/>
        <w:autoSpaceDN w:val="0"/>
        <w:adjustRightInd w:val="0"/>
        <w:jc w:val="center"/>
      </w:pPr>
    </w:p>
    <w:p w:rsidR="004E3EBE" w:rsidRDefault="004E3EBE" w:rsidP="007E0E04">
      <w:pPr>
        <w:widowControl w:val="0"/>
        <w:autoSpaceDE w:val="0"/>
        <w:autoSpaceDN w:val="0"/>
        <w:adjustRightInd w:val="0"/>
      </w:pPr>
      <w:r>
        <w:t xml:space="preserve">Section </w:t>
      </w:r>
    </w:p>
    <w:p w:rsidR="004E3EBE" w:rsidRDefault="004E3EBE" w:rsidP="007E0E04">
      <w:pPr>
        <w:widowControl w:val="0"/>
        <w:autoSpaceDE w:val="0"/>
        <w:autoSpaceDN w:val="0"/>
        <w:adjustRightInd w:val="0"/>
        <w:ind w:left="1440" w:hanging="1440"/>
      </w:pPr>
      <w:r>
        <w:t>691.101</w:t>
      </w:r>
      <w:r>
        <w:tab/>
        <w:t xml:space="preserve">Purpose and Applicability </w:t>
      </w:r>
    </w:p>
    <w:p w:rsidR="004E3EBE" w:rsidRDefault="004E3EBE" w:rsidP="007E0E04">
      <w:pPr>
        <w:widowControl w:val="0"/>
        <w:autoSpaceDE w:val="0"/>
        <w:autoSpaceDN w:val="0"/>
        <w:adjustRightInd w:val="0"/>
        <w:ind w:left="1440" w:hanging="1440"/>
      </w:pPr>
      <w:r>
        <w:t>691.102</w:t>
      </w:r>
      <w:r>
        <w:tab/>
        <w:t xml:space="preserve">Definitions </w:t>
      </w:r>
    </w:p>
    <w:p w:rsidR="004E3EBE" w:rsidRDefault="004E3EBE" w:rsidP="007E0E04">
      <w:pPr>
        <w:widowControl w:val="0"/>
        <w:autoSpaceDE w:val="0"/>
        <w:autoSpaceDN w:val="0"/>
        <w:adjustRightInd w:val="0"/>
        <w:ind w:left="1440" w:hanging="1440"/>
      </w:pPr>
      <w:r>
        <w:t>691.103</w:t>
      </w:r>
      <w:r>
        <w:tab/>
        <w:t xml:space="preserve">Payment of Annual Testing Fee Required Prior to Laboratory Testing by the Agency (Repealed) </w:t>
      </w:r>
    </w:p>
    <w:p w:rsidR="004E3EBE" w:rsidRDefault="004E3EBE" w:rsidP="007E0E04">
      <w:pPr>
        <w:widowControl w:val="0"/>
        <w:autoSpaceDE w:val="0"/>
        <w:autoSpaceDN w:val="0"/>
        <w:adjustRightInd w:val="0"/>
        <w:ind w:left="1440" w:hanging="1440"/>
      </w:pPr>
      <w:r>
        <w:t>691.104</w:t>
      </w:r>
      <w:r>
        <w:tab/>
        <w:t xml:space="preserve">Period of Program Participation </w:t>
      </w:r>
    </w:p>
    <w:p w:rsidR="004E3EBE" w:rsidRDefault="004E3EBE" w:rsidP="007E0E04">
      <w:pPr>
        <w:widowControl w:val="0"/>
        <w:autoSpaceDE w:val="0"/>
        <w:autoSpaceDN w:val="0"/>
        <w:adjustRightInd w:val="0"/>
        <w:ind w:left="1440" w:hanging="1440"/>
      </w:pPr>
      <w:r>
        <w:t>691.105</w:t>
      </w:r>
      <w:r>
        <w:tab/>
        <w:t xml:space="preserve">Participation in the Program </w:t>
      </w:r>
    </w:p>
    <w:p w:rsidR="004E3EBE" w:rsidRDefault="004E3EBE" w:rsidP="007E0E04">
      <w:pPr>
        <w:widowControl w:val="0"/>
        <w:autoSpaceDE w:val="0"/>
        <w:autoSpaceDN w:val="0"/>
        <w:adjustRightInd w:val="0"/>
        <w:ind w:left="1440" w:hanging="1440"/>
      </w:pPr>
      <w:r>
        <w:t>691.106</w:t>
      </w:r>
      <w:r>
        <w:tab/>
        <w:t xml:space="preserve">Relation to Other Fee Systems (Repealed) </w:t>
      </w:r>
    </w:p>
    <w:p w:rsidR="004E3EBE" w:rsidRDefault="004E3EBE" w:rsidP="007E0E04">
      <w:pPr>
        <w:widowControl w:val="0"/>
        <w:autoSpaceDE w:val="0"/>
        <w:autoSpaceDN w:val="0"/>
        <w:adjustRightInd w:val="0"/>
        <w:ind w:left="1440" w:hanging="1440"/>
      </w:pPr>
      <w:r>
        <w:t>691.107</w:t>
      </w:r>
      <w:r>
        <w:tab/>
        <w:t xml:space="preserve">Severability </w:t>
      </w:r>
    </w:p>
    <w:p w:rsidR="004E3EBE" w:rsidRDefault="004E3EBE" w:rsidP="007E0E04">
      <w:pPr>
        <w:widowControl w:val="0"/>
        <w:autoSpaceDE w:val="0"/>
        <w:autoSpaceDN w:val="0"/>
        <w:adjustRightInd w:val="0"/>
        <w:ind w:left="1440" w:hanging="1440"/>
      </w:pPr>
    </w:p>
    <w:p w:rsidR="004E3EBE" w:rsidRDefault="004E3EBE" w:rsidP="007E0E04">
      <w:pPr>
        <w:widowControl w:val="0"/>
        <w:autoSpaceDE w:val="0"/>
        <w:autoSpaceDN w:val="0"/>
        <w:adjustRightInd w:val="0"/>
        <w:ind w:left="1440" w:hanging="1440"/>
        <w:jc w:val="center"/>
      </w:pPr>
      <w:r>
        <w:t>SUBPART B:  PROGRAM PARTICIPATION FEES</w:t>
      </w:r>
    </w:p>
    <w:p w:rsidR="004E3EBE" w:rsidRDefault="004E3EBE" w:rsidP="007E0E04">
      <w:pPr>
        <w:widowControl w:val="0"/>
        <w:autoSpaceDE w:val="0"/>
        <w:autoSpaceDN w:val="0"/>
        <w:adjustRightInd w:val="0"/>
        <w:ind w:left="1440" w:hanging="1440"/>
        <w:jc w:val="center"/>
      </w:pPr>
    </w:p>
    <w:p w:rsidR="004E3EBE" w:rsidRDefault="004E3EBE" w:rsidP="007E0E04">
      <w:pPr>
        <w:widowControl w:val="0"/>
        <w:autoSpaceDE w:val="0"/>
        <w:autoSpaceDN w:val="0"/>
        <w:adjustRightInd w:val="0"/>
        <w:ind w:left="1440" w:hanging="1440"/>
      </w:pPr>
      <w:r>
        <w:t xml:space="preserve">Section </w:t>
      </w:r>
    </w:p>
    <w:p w:rsidR="004E3EBE" w:rsidRDefault="004E3EBE" w:rsidP="007E0E04">
      <w:pPr>
        <w:widowControl w:val="0"/>
        <w:autoSpaceDE w:val="0"/>
        <w:autoSpaceDN w:val="0"/>
        <w:adjustRightInd w:val="0"/>
        <w:ind w:left="1440" w:hanging="1440"/>
      </w:pPr>
      <w:r>
        <w:t>691.200</w:t>
      </w:r>
      <w:r>
        <w:tab/>
        <w:t xml:space="preserve">Fee Payment </w:t>
      </w:r>
    </w:p>
    <w:p w:rsidR="004E3EBE" w:rsidRDefault="004E3EBE" w:rsidP="007E0E04">
      <w:pPr>
        <w:widowControl w:val="0"/>
        <w:autoSpaceDE w:val="0"/>
        <w:autoSpaceDN w:val="0"/>
        <w:adjustRightInd w:val="0"/>
        <w:ind w:left="1440" w:hanging="1440"/>
      </w:pPr>
      <w:r>
        <w:t>691.201</w:t>
      </w:r>
      <w:r>
        <w:tab/>
        <w:t xml:space="preserve">Calculation of Fee </w:t>
      </w:r>
    </w:p>
    <w:p w:rsidR="004E3EBE" w:rsidRDefault="004E3EBE" w:rsidP="007E0E04">
      <w:pPr>
        <w:widowControl w:val="0"/>
        <w:autoSpaceDE w:val="0"/>
        <w:autoSpaceDN w:val="0"/>
        <w:adjustRightInd w:val="0"/>
        <w:ind w:left="1440" w:hanging="1440"/>
      </w:pPr>
      <w:r>
        <w:t>691.202</w:t>
      </w:r>
      <w:r>
        <w:tab/>
        <w:t xml:space="preserve">Annual Testing Fee After Calendar Year 1990 (Repealed) </w:t>
      </w:r>
    </w:p>
    <w:p w:rsidR="004E3EBE" w:rsidRDefault="004E3EBE" w:rsidP="007E0E04">
      <w:pPr>
        <w:widowControl w:val="0"/>
        <w:autoSpaceDE w:val="0"/>
        <w:autoSpaceDN w:val="0"/>
        <w:adjustRightInd w:val="0"/>
        <w:ind w:left="1440" w:hanging="1440"/>
      </w:pPr>
      <w:r>
        <w:t>691.203</w:t>
      </w:r>
      <w:r>
        <w:tab/>
        <w:t>Determining the Number of Service Connections (Repealed)</w:t>
      </w:r>
    </w:p>
    <w:p w:rsidR="004E3EBE" w:rsidRDefault="004E3EBE" w:rsidP="007E0E04">
      <w:pPr>
        <w:widowControl w:val="0"/>
        <w:autoSpaceDE w:val="0"/>
        <w:autoSpaceDN w:val="0"/>
        <w:adjustRightInd w:val="0"/>
        <w:ind w:left="1440" w:hanging="1440"/>
      </w:pPr>
    </w:p>
    <w:p w:rsidR="004E3EBE" w:rsidRDefault="004E3EBE" w:rsidP="007E0E04">
      <w:pPr>
        <w:widowControl w:val="0"/>
        <w:autoSpaceDE w:val="0"/>
        <w:autoSpaceDN w:val="0"/>
        <w:adjustRightInd w:val="0"/>
        <w:ind w:left="1440" w:hanging="1440"/>
        <w:jc w:val="center"/>
      </w:pPr>
      <w:r>
        <w:t xml:space="preserve">SUBPART C:  PROCEDURES FOR BILLING AND </w:t>
      </w:r>
    </w:p>
    <w:p w:rsidR="004E3EBE" w:rsidRDefault="004E3EBE" w:rsidP="007E0E04">
      <w:pPr>
        <w:widowControl w:val="0"/>
        <w:autoSpaceDE w:val="0"/>
        <w:autoSpaceDN w:val="0"/>
        <w:adjustRightInd w:val="0"/>
        <w:ind w:left="1440" w:hanging="1440"/>
        <w:jc w:val="center"/>
      </w:pPr>
      <w:r>
        <w:t>COLLECTING PROGRAM PARTICIPATION FEES</w:t>
      </w:r>
    </w:p>
    <w:p w:rsidR="004E3EBE" w:rsidRDefault="004E3EBE" w:rsidP="007E0E04">
      <w:pPr>
        <w:widowControl w:val="0"/>
        <w:autoSpaceDE w:val="0"/>
        <w:autoSpaceDN w:val="0"/>
        <w:adjustRightInd w:val="0"/>
        <w:ind w:left="1440" w:hanging="1440"/>
        <w:jc w:val="center"/>
      </w:pPr>
    </w:p>
    <w:p w:rsidR="004E3EBE" w:rsidRDefault="004E3EBE" w:rsidP="007E0E04">
      <w:pPr>
        <w:widowControl w:val="0"/>
        <w:autoSpaceDE w:val="0"/>
        <w:autoSpaceDN w:val="0"/>
        <w:adjustRightInd w:val="0"/>
        <w:ind w:left="1440" w:hanging="1440"/>
      </w:pPr>
      <w:r>
        <w:t xml:space="preserve">Section </w:t>
      </w:r>
    </w:p>
    <w:p w:rsidR="004E3EBE" w:rsidRDefault="004E3EBE" w:rsidP="007E0E04">
      <w:pPr>
        <w:widowControl w:val="0"/>
        <w:autoSpaceDE w:val="0"/>
        <w:autoSpaceDN w:val="0"/>
        <w:adjustRightInd w:val="0"/>
        <w:ind w:left="1440" w:hanging="1440"/>
      </w:pPr>
      <w:r>
        <w:t>691.301</w:t>
      </w:r>
      <w:r>
        <w:tab/>
        <w:t xml:space="preserve">Fee Statements </w:t>
      </w:r>
    </w:p>
    <w:p w:rsidR="004E3EBE" w:rsidRDefault="004E3EBE" w:rsidP="007E0E04">
      <w:pPr>
        <w:widowControl w:val="0"/>
        <w:autoSpaceDE w:val="0"/>
        <w:autoSpaceDN w:val="0"/>
        <w:adjustRightInd w:val="0"/>
        <w:ind w:left="1440" w:hanging="1440"/>
      </w:pPr>
      <w:r>
        <w:t>691.302</w:t>
      </w:r>
      <w:r>
        <w:tab/>
        <w:t xml:space="preserve">Payment </w:t>
      </w:r>
    </w:p>
    <w:p w:rsidR="004E3EBE" w:rsidRDefault="004E3EBE" w:rsidP="007E0E04">
      <w:pPr>
        <w:widowControl w:val="0"/>
        <w:autoSpaceDE w:val="0"/>
        <w:autoSpaceDN w:val="0"/>
        <w:adjustRightInd w:val="0"/>
        <w:ind w:left="1440" w:hanging="1440"/>
      </w:pPr>
      <w:r>
        <w:t>691.303</w:t>
      </w:r>
      <w:r>
        <w:tab/>
        <w:t xml:space="preserve">Form of Payment </w:t>
      </w:r>
    </w:p>
    <w:p w:rsidR="004E3EBE" w:rsidRDefault="004E3EBE" w:rsidP="007E0E04">
      <w:pPr>
        <w:widowControl w:val="0"/>
        <w:autoSpaceDE w:val="0"/>
        <w:autoSpaceDN w:val="0"/>
        <w:adjustRightInd w:val="0"/>
        <w:ind w:left="1440" w:hanging="1440"/>
      </w:pPr>
      <w:r>
        <w:t>691.304</w:t>
      </w:r>
      <w:r>
        <w:tab/>
        <w:t xml:space="preserve">Prohibition Against Refund (Repealed) </w:t>
      </w:r>
    </w:p>
    <w:p w:rsidR="004E3EBE" w:rsidRDefault="004E3EBE" w:rsidP="007E0E04">
      <w:pPr>
        <w:widowControl w:val="0"/>
        <w:autoSpaceDE w:val="0"/>
        <w:autoSpaceDN w:val="0"/>
        <w:adjustRightInd w:val="0"/>
        <w:ind w:left="1440" w:hanging="1440"/>
      </w:pPr>
      <w:r>
        <w:t>691.305</w:t>
      </w:r>
      <w:r>
        <w:tab/>
        <w:t xml:space="preserve">Overpayment or Underpayment of Program Participation Fee </w:t>
      </w:r>
    </w:p>
    <w:p w:rsidR="004E3EBE" w:rsidRDefault="004E3EBE" w:rsidP="007E0E04">
      <w:pPr>
        <w:widowControl w:val="0"/>
        <w:autoSpaceDE w:val="0"/>
        <w:autoSpaceDN w:val="0"/>
        <w:adjustRightInd w:val="0"/>
        <w:ind w:left="1440" w:hanging="1440"/>
      </w:pPr>
      <w:r>
        <w:t>691.306</w:t>
      </w:r>
      <w:r>
        <w:tab/>
        <w:t>Audit and Access to Records (Repealed)</w:t>
      </w:r>
    </w:p>
    <w:p w:rsidR="004E3EBE" w:rsidRDefault="004E3EBE" w:rsidP="007E0E04">
      <w:pPr>
        <w:widowControl w:val="0"/>
        <w:autoSpaceDE w:val="0"/>
        <w:autoSpaceDN w:val="0"/>
        <w:adjustRightInd w:val="0"/>
        <w:ind w:left="1440" w:hanging="1440"/>
      </w:pPr>
    </w:p>
    <w:p w:rsidR="004E3EBE" w:rsidRDefault="004E3EBE" w:rsidP="007E0E04">
      <w:pPr>
        <w:widowControl w:val="0"/>
        <w:autoSpaceDE w:val="0"/>
        <w:autoSpaceDN w:val="0"/>
        <w:adjustRightInd w:val="0"/>
        <w:ind w:left="1440" w:hanging="1440"/>
        <w:jc w:val="center"/>
      </w:pPr>
      <w:r>
        <w:t>SUBPART D:  DISPUTE RESOLUTION PROCEDURES</w:t>
      </w:r>
    </w:p>
    <w:p w:rsidR="004E3EBE" w:rsidRDefault="004E3EBE" w:rsidP="007E0E04">
      <w:pPr>
        <w:widowControl w:val="0"/>
        <w:autoSpaceDE w:val="0"/>
        <w:autoSpaceDN w:val="0"/>
        <w:adjustRightInd w:val="0"/>
        <w:ind w:left="1440" w:hanging="1440"/>
        <w:jc w:val="center"/>
      </w:pPr>
    </w:p>
    <w:p w:rsidR="004E3EBE" w:rsidRDefault="004E3EBE" w:rsidP="007E0E04">
      <w:pPr>
        <w:widowControl w:val="0"/>
        <w:autoSpaceDE w:val="0"/>
        <w:autoSpaceDN w:val="0"/>
        <w:adjustRightInd w:val="0"/>
        <w:ind w:left="1440" w:hanging="1440"/>
      </w:pPr>
      <w:r>
        <w:t xml:space="preserve">Section </w:t>
      </w:r>
    </w:p>
    <w:p w:rsidR="004E3EBE" w:rsidRDefault="004E3EBE" w:rsidP="007E0E04">
      <w:pPr>
        <w:widowControl w:val="0"/>
        <w:autoSpaceDE w:val="0"/>
        <w:autoSpaceDN w:val="0"/>
        <w:adjustRightInd w:val="0"/>
        <w:ind w:left="1440" w:hanging="1440"/>
      </w:pPr>
      <w:r>
        <w:t>691.401</w:t>
      </w:r>
      <w:r>
        <w:tab/>
        <w:t xml:space="preserve">Council's Non-Concurrence </w:t>
      </w:r>
      <w:proofErr w:type="gramStart"/>
      <w:r>
        <w:t>With</w:t>
      </w:r>
      <w:proofErr w:type="gramEnd"/>
      <w:r>
        <w:t xml:space="preserve"> the Agency Fee Determination (Repealed)</w:t>
      </w:r>
    </w:p>
    <w:p w:rsidR="004E3EBE" w:rsidRDefault="004E3EBE" w:rsidP="007E0E04">
      <w:pPr>
        <w:widowControl w:val="0"/>
        <w:autoSpaceDE w:val="0"/>
        <w:autoSpaceDN w:val="0"/>
        <w:adjustRightInd w:val="0"/>
        <w:ind w:left="1440" w:hanging="1440"/>
      </w:pPr>
      <w:r>
        <w:t>691.403</w:t>
      </w:r>
      <w:r>
        <w:tab/>
        <w:t>Dispute Resolution (Repealed)</w:t>
      </w:r>
    </w:p>
    <w:p w:rsidR="004E3EBE" w:rsidRDefault="004E3EBE" w:rsidP="007E0E04">
      <w:pPr>
        <w:widowControl w:val="0"/>
        <w:autoSpaceDE w:val="0"/>
        <w:autoSpaceDN w:val="0"/>
        <w:adjustRightInd w:val="0"/>
        <w:ind w:left="1440" w:hanging="1440"/>
      </w:pPr>
    </w:p>
    <w:p w:rsidR="004E3EBE" w:rsidRDefault="004E3EBE" w:rsidP="0098587F">
      <w:pPr>
        <w:widowControl w:val="0"/>
        <w:autoSpaceDE w:val="0"/>
        <w:autoSpaceDN w:val="0"/>
        <w:adjustRightInd w:val="0"/>
        <w:ind w:left="2907" w:hanging="2907"/>
      </w:pPr>
      <w:r>
        <w:t>691.APPENDIX A</w:t>
      </w:r>
      <w:r>
        <w:tab/>
        <w:t xml:space="preserve">Agreement for Reduced Participation in Sample Analysis (Repealed) </w:t>
      </w:r>
    </w:p>
    <w:p w:rsidR="004E3EBE" w:rsidRDefault="004E3EBE" w:rsidP="00EC4D6C">
      <w:pPr>
        <w:widowControl w:val="0"/>
        <w:autoSpaceDE w:val="0"/>
        <w:autoSpaceDN w:val="0"/>
        <w:adjustRightInd w:val="0"/>
      </w:pPr>
    </w:p>
    <w:p w:rsidR="004E3EBE" w:rsidRDefault="004E3EBE" w:rsidP="00EC4D6C">
      <w:pPr>
        <w:widowControl w:val="0"/>
        <w:autoSpaceDE w:val="0"/>
        <w:autoSpaceDN w:val="0"/>
        <w:adjustRightInd w:val="0"/>
      </w:pPr>
      <w:r>
        <w:t xml:space="preserve">AUTHORITY:  Implementing and authorized by Section 17.7 of the Environmental Protection Act [415 ILCS 5/17.7]. </w:t>
      </w:r>
    </w:p>
    <w:p w:rsidR="004E3EBE" w:rsidRDefault="004E3EBE" w:rsidP="007929E7">
      <w:pPr>
        <w:widowControl w:val="0"/>
        <w:autoSpaceDE w:val="0"/>
        <w:autoSpaceDN w:val="0"/>
        <w:adjustRightInd w:val="0"/>
      </w:pPr>
    </w:p>
    <w:p w:rsidR="004E3EBE" w:rsidRDefault="004E3EBE">
      <w:pPr>
        <w:pStyle w:val="JCARMainSourceNote"/>
      </w:pPr>
      <w:r>
        <w:t>SOURCE:  Adopted at 14 Ill. Reg. 2045, effective January 18, 1990; amended at 19 Ill. Reg. 12648, effective August 24, 1995; amended at 33 Ill. Reg. 7072, effective May 13, 2009; amended at 38 Ill. Reg. 13881, effective June 20, 2014.</w:t>
      </w:r>
    </w:p>
    <w:p w:rsidR="004E3EBE" w:rsidRDefault="004E3EBE" w:rsidP="004E3EBE">
      <w:pPr>
        <w:tabs>
          <w:tab w:val="left" w:pos="9360"/>
        </w:tabs>
        <w:sectPr w:rsidR="004E3EBE" w:rsidSect="004E3EBE">
          <w:headerReference w:type="default" r:id="rId6"/>
          <w:pgSz w:w="12240" w:h="15840" w:code="1"/>
          <w:pgMar w:top="1440" w:right="1440" w:bottom="1440" w:left="1440" w:header="1440" w:footer="1440" w:gutter="0"/>
          <w:cols w:space="720"/>
          <w:noEndnote/>
          <w:docGrid w:linePitch="326"/>
        </w:sectPr>
      </w:pPr>
    </w:p>
    <w:p w:rsidR="004E3EBE" w:rsidRDefault="004E3EBE" w:rsidP="00E007F1">
      <w:pPr>
        <w:widowControl w:val="0"/>
        <w:autoSpaceDE w:val="0"/>
        <w:autoSpaceDN w:val="0"/>
        <w:adjustRightInd w:val="0"/>
      </w:pPr>
    </w:p>
    <w:p w:rsidR="004E3EBE" w:rsidRDefault="004E3EBE" w:rsidP="00E007F1">
      <w:pPr>
        <w:widowControl w:val="0"/>
        <w:autoSpaceDE w:val="0"/>
        <w:autoSpaceDN w:val="0"/>
        <w:adjustRightInd w:val="0"/>
        <w:jc w:val="center"/>
      </w:pPr>
      <w:r>
        <w:t>SUBPART A:  GENERAL</w:t>
      </w:r>
    </w:p>
    <w:p w:rsidR="004E3EBE" w:rsidRDefault="004E3EBE" w:rsidP="00577069">
      <w:pPr>
        <w:widowControl w:val="0"/>
        <w:autoSpaceDE w:val="0"/>
        <w:autoSpaceDN w:val="0"/>
        <w:adjustRightInd w:val="0"/>
      </w:pPr>
    </w:p>
    <w:p w:rsidR="004E3EBE" w:rsidRDefault="004E3EBE" w:rsidP="00577069">
      <w:pPr>
        <w:widowControl w:val="0"/>
        <w:autoSpaceDE w:val="0"/>
        <w:autoSpaceDN w:val="0"/>
        <w:adjustRightInd w:val="0"/>
      </w:pPr>
      <w:r>
        <w:rPr>
          <w:b/>
          <w:bCs/>
        </w:rPr>
        <w:t xml:space="preserve">Section </w:t>
      </w:r>
      <w:proofErr w:type="gramStart"/>
      <w:r>
        <w:rPr>
          <w:b/>
          <w:bCs/>
        </w:rPr>
        <w:t>691.101  Purpose</w:t>
      </w:r>
      <w:proofErr w:type="gramEnd"/>
      <w:r>
        <w:rPr>
          <w:b/>
          <w:bCs/>
        </w:rPr>
        <w:t xml:space="preserve"> and Applicability</w:t>
      </w:r>
      <w:r>
        <w:t xml:space="preserve"> </w:t>
      </w:r>
    </w:p>
    <w:p w:rsidR="004E3EBE" w:rsidRDefault="004E3EBE" w:rsidP="00577069">
      <w:pPr>
        <w:widowControl w:val="0"/>
        <w:autoSpaceDE w:val="0"/>
        <w:autoSpaceDN w:val="0"/>
        <w:adjustRightInd w:val="0"/>
      </w:pPr>
    </w:p>
    <w:p w:rsidR="004E3EBE" w:rsidRDefault="004E3EBE" w:rsidP="00577069">
      <w:pPr>
        <w:widowControl w:val="0"/>
        <w:autoSpaceDE w:val="0"/>
        <w:autoSpaceDN w:val="0"/>
        <w:adjustRightInd w:val="0"/>
        <w:ind w:left="1440" w:hanging="720"/>
      </w:pPr>
      <w:r>
        <w:t>a)</w:t>
      </w:r>
      <w:r>
        <w:tab/>
        <w:t xml:space="preserve">The purpose of this Part is to establish procedures for participation by community water supplies in the Agency's drinking water analysis program and for the determination and collection of fees for participation in the Program. </w:t>
      </w:r>
    </w:p>
    <w:p w:rsidR="004E3EBE" w:rsidRDefault="004E3EBE" w:rsidP="00577069">
      <w:pPr>
        <w:widowControl w:val="0"/>
        <w:autoSpaceDE w:val="0"/>
        <w:autoSpaceDN w:val="0"/>
        <w:adjustRightInd w:val="0"/>
        <w:ind w:left="1440" w:hanging="720"/>
      </w:pPr>
    </w:p>
    <w:p w:rsidR="004E3EBE" w:rsidRDefault="004E3EBE" w:rsidP="00577069">
      <w:pPr>
        <w:widowControl w:val="0"/>
        <w:autoSpaceDE w:val="0"/>
        <w:autoSpaceDN w:val="0"/>
        <w:adjustRightInd w:val="0"/>
        <w:ind w:left="1440" w:hanging="720"/>
      </w:pPr>
      <w:r>
        <w:t>b)</w:t>
      </w:r>
      <w:r>
        <w:tab/>
        <w:t xml:space="preserve">This Part applies to community water supplies. Each community water supply in the State must declare its intention to participate or not participate in the Agency's drinking water analysis program, as authorized by Section 691.105(a)(2) and (b)(1). </w:t>
      </w:r>
    </w:p>
    <w:p w:rsidR="004E3EBE" w:rsidRDefault="004E3EBE" w:rsidP="00577069">
      <w:pPr>
        <w:widowControl w:val="0"/>
        <w:autoSpaceDE w:val="0"/>
        <w:autoSpaceDN w:val="0"/>
        <w:adjustRightInd w:val="0"/>
        <w:ind w:left="1440" w:hanging="72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2206C1">
          <w:headerReference w:type="default" r:id="rId7"/>
          <w:type w:val="continuous"/>
          <w:pgSz w:w="12240" w:h="15840" w:code="1"/>
          <w:pgMar w:top="1440" w:right="1440" w:bottom="1440" w:left="1440" w:header="1440" w:footer="1440" w:gutter="0"/>
          <w:cols w:space="720"/>
          <w:noEndnote/>
          <w:docGrid w:linePitch="326"/>
        </w:sectPr>
      </w:pPr>
    </w:p>
    <w:p w:rsidR="004E3EBE" w:rsidRDefault="004E3EBE" w:rsidP="00682A34">
      <w:pPr>
        <w:widowControl w:val="0"/>
        <w:autoSpaceDE w:val="0"/>
        <w:autoSpaceDN w:val="0"/>
        <w:adjustRightInd w:val="0"/>
      </w:pPr>
    </w:p>
    <w:p w:rsidR="004E3EBE" w:rsidRDefault="004E3EBE" w:rsidP="00682A34">
      <w:pPr>
        <w:widowControl w:val="0"/>
        <w:autoSpaceDE w:val="0"/>
        <w:autoSpaceDN w:val="0"/>
        <w:adjustRightInd w:val="0"/>
      </w:pPr>
      <w:r>
        <w:rPr>
          <w:b/>
          <w:bCs/>
        </w:rPr>
        <w:t xml:space="preserve">Section </w:t>
      </w:r>
      <w:proofErr w:type="gramStart"/>
      <w:r>
        <w:rPr>
          <w:b/>
          <w:bCs/>
        </w:rPr>
        <w:t>691.102  Definitions</w:t>
      </w:r>
      <w:proofErr w:type="gramEnd"/>
      <w:r>
        <w:t xml:space="preserve"> </w:t>
      </w:r>
    </w:p>
    <w:p w:rsidR="004E3EBE" w:rsidRDefault="004E3EBE" w:rsidP="00682A34">
      <w:pPr>
        <w:widowControl w:val="0"/>
        <w:autoSpaceDE w:val="0"/>
        <w:autoSpaceDN w:val="0"/>
        <w:adjustRightInd w:val="0"/>
      </w:pPr>
    </w:p>
    <w:p w:rsidR="004E3EBE" w:rsidRDefault="004E3EBE" w:rsidP="00682A34">
      <w:pPr>
        <w:widowControl w:val="0"/>
        <w:autoSpaceDE w:val="0"/>
        <w:autoSpaceDN w:val="0"/>
        <w:adjustRightInd w:val="0"/>
        <w:ind w:left="1440" w:hanging="720"/>
      </w:pPr>
      <w:r>
        <w:t>a)</w:t>
      </w:r>
      <w:r>
        <w:tab/>
        <w:t xml:space="preserve">Unless specified otherwise, all terms shall have the meaning set forth in the Act. </w:t>
      </w:r>
    </w:p>
    <w:p w:rsidR="004E3EBE" w:rsidRDefault="004E3EBE" w:rsidP="00682A34">
      <w:pPr>
        <w:widowControl w:val="0"/>
        <w:autoSpaceDE w:val="0"/>
        <w:autoSpaceDN w:val="0"/>
        <w:adjustRightInd w:val="0"/>
        <w:ind w:left="1440" w:hanging="720"/>
      </w:pPr>
    </w:p>
    <w:p w:rsidR="004E3EBE" w:rsidRDefault="004E3EBE" w:rsidP="00682A34">
      <w:pPr>
        <w:widowControl w:val="0"/>
        <w:autoSpaceDE w:val="0"/>
        <w:autoSpaceDN w:val="0"/>
        <w:adjustRightInd w:val="0"/>
        <w:ind w:left="1440" w:hanging="720"/>
      </w:pPr>
      <w:r>
        <w:t>b)</w:t>
      </w:r>
      <w:r>
        <w:tab/>
        <w:t xml:space="preserve">For purposes of this Part, the following definitions apply: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"Act" means the Environmental Protection Act [415 ILCS 5].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"Agency" means the Illinois Environmental Protection Agency.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"Board" means the Illinois Pollution Control Board.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"Certified laboratory" means any laboratory approved by the Agency pursuant to 35 Ill. Adm. Code 183, or other department or agency of State government, if such authority is delegated for the specific parameters to be examined, pursuant to Section 4(n) or (o) of the Act.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lastRenderedPageBreak/>
        <w:t>"</w:t>
      </w:r>
      <w:r>
        <w:rPr>
          <w:i/>
          <w:iCs/>
        </w:rPr>
        <w:t>Community water supply"</w:t>
      </w:r>
      <w:r>
        <w:t xml:space="preserve"> or "supply" </w:t>
      </w:r>
      <w:r>
        <w:rPr>
          <w:i/>
          <w:iCs/>
        </w:rPr>
        <w:t>means a public water supply which serves or is intended to serve at least 15 service connections used by residents or regularly serves at least 25 residents.</w:t>
      </w:r>
      <w:r>
        <w:t xml:space="preserve">  (Section 3.145 of the Act)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"Council" means the Community Water Supply Testing Council established by Section 17.7(f) of the Act.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"Drinking water analysis program" or "Program" means the laboratory analysis of community water supplies by the Agency for any community water supply that declares its intention to participate or not participate, as authorized by Section 691.105(a)(2) and (b)(1) and pays the fees established pursuant to Subpart B of this Part.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"Laboratory testing" means the analysis of drinking water by the Agency required under 35 Ill. Adm. Code Subtitle F and federal regulations established under the Safe Drinking Water Act (42 USC 300f).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 xml:space="preserve">"Program participation fee" or "fee" means the amount due from the community water supply for analytical services under the Program. </w:t>
      </w:r>
    </w:p>
    <w:p w:rsidR="004E3EBE" w:rsidRDefault="004E3EBE" w:rsidP="00682A34">
      <w:pPr>
        <w:widowControl w:val="0"/>
        <w:autoSpaceDE w:val="0"/>
        <w:autoSpaceDN w:val="0"/>
        <w:adjustRightInd w:val="0"/>
        <w:ind w:left="1440" w:hanging="720"/>
      </w:pPr>
    </w:p>
    <w:p w:rsidR="004E3EBE" w:rsidRDefault="004E3EBE" w:rsidP="00AA296F">
      <w:pPr>
        <w:widowControl w:val="0"/>
        <w:autoSpaceDE w:val="0"/>
        <w:autoSpaceDN w:val="0"/>
        <w:adjustRightInd w:val="0"/>
        <w:ind w:left="1440"/>
      </w:pPr>
      <w:r>
        <w:t>"</w:t>
      </w:r>
      <w:r>
        <w:rPr>
          <w:i/>
          <w:iCs/>
        </w:rPr>
        <w:t>Public water supply"</w:t>
      </w:r>
      <w:r>
        <w:t xml:space="preserve"> or "PWS" </w:t>
      </w:r>
      <w:r>
        <w:rPr>
          <w:i/>
          <w:iCs/>
        </w:rPr>
        <w:t>means all mains, pipes and structures through which water is obtained and distributed to the public, including wells and well structures, intakes and cribs, pumping stations, treatment plants, reservoirs, storage tanks and appurtenances, collectively or severally, actually used or intended for use for the purpose of furnishing water for drinking or general domestic use and which serve at least 15 service connections or which regularly serve at least 25 persons at least 60 days per year.  A public water supply is either a "community water supply" or a "non-community water supply".</w:t>
      </w:r>
      <w:r>
        <w:t xml:space="preserve">  (Section 3.365 of the Act) </w:t>
      </w:r>
    </w:p>
    <w:p w:rsidR="004E3EBE" w:rsidRDefault="004E3EBE" w:rsidP="00682A34">
      <w:pPr>
        <w:widowControl w:val="0"/>
        <w:autoSpaceDE w:val="0"/>
        <w:autoSpaceDN w:val="0"/>
        <w:adjustRightInd w:val="0"/>
        <w:ind w:left="1440" w:hanging="72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413A22">
          <w:headerReference w:type="default" r:id="rId8"/>
          <w:type w:val="continuous"/>
          <w:pgSz w:w="12240" w:h="15840" w:code="1"/>
          <w:pgMar w:top="1440" w:right="1440" w:bottom="1440" w:left="1440" w:header="1440" w:footer="1440" w:gutter="0"/>
          <w:cols w:space="720"/>
          <w:noEndnote/>
          <w:docGrid w:linePitch="326"/>
        </w:sectPr>
      </w:pPr>
    </w:p>
    <w:p w:rsidR="004E3EBE" w:rsidRDefault="004E3EBE" w:rsidP="00BD6D4A">
      <w:pPr>
        <w:widowControl w:val="0"/>
        <w:autoSpaceDE w:val="0"/>
        <w:autoSpaceDN w:val="0"/>
        <w:adjustRightInd w:val="0"/>
      </w:pPr>
    </w:p>
    <w:p w:rsidR="004E3EBE" w:rsidRDefault="004E3EBE" w:rsidP="00BD6D4A">
      <w:pPr>
        <w:widowControl w:val="0"/>
        <w:autoSpaceDE w:val="0"/>
        <w:autoSpaceDN w:val="0"/>
        <w:adjustRightInd w:val="0"/>
      </w:pPr>
      <w:r>
        <w:rPr>
          <w:b/>
          <w:bCs/>
        </w:rPr>
        <w:t xml:space="preserve">Section </w:t>
      </w:r>
      <w:proofErr w:type="gramStart"/>
      <w:r>
        <w:rPr>
          <w:b/>
          <w:bCs/>
        </w:rPr>
        <w:t>691.103  Payment</w:t>
      </w:r>
      <w:proofErr w:type="gramEnd"/>
      <w:r>
        <w:rPr>
          <w:b/>
          <w:bCs/>
        </w:rPr>
        <w:t xml:space="preserve"> of Annual Testing Fee Required Prior to Laboratory Testing by the Agency (Repealed)</w:t>
      </w:r>
      <w:r>
        <w:t xml:space="preserve"> </w:t>
      </w:r>
    </w:p>
    <w:p w:rsidR="004E3EBE" w:rsidRDefault="004E3EBE" w:rsidP="00BD6D4A">
      <w:pPr>
        <w:widowControl w:val="0"/>
        <w:autoSpaceDE w:val="0"/>
        <w:autoSpaceDN w:val="0"/>
        <w:adjustRightInd w:val="0"/>
      </w:pPr>
    </w:p>
    <w:p w:rsidR="004E3EBE" w:rsidRDefault="004E3EBE" w:rsidP="00BD6D4A">
      <w:pPr>
        <w:widowControl w:val="0"/>
        <w:autoSpaceDE w:val="0"/>
        <w:autoSpaceDN w:val="0"/>
        <w:adjustRightInd w:val="0"/>
        <w:ind w:left="1440" w:hanging="720"/>
      </w:pPr>
      <w:r>
        <w:t xml:space="preserve">(Source:  Repealed at 19 Ill. Reg. 12648, effective August 24, 1995) </w:t>
      </w:r>
    </w:p>
    <w:p w:rsidR="004E3EBE" w:rsidRDefault="004E3EBE" w:rsidP="004E3EBE">
      <w:pPr>
        <w:tabs>
          <w:tab w:val="left" w:pos="9360"/>
        </w:tabs>
        <w:sectPr w:rsidR="004E3EBE" w:rsidSect="00DA580E">
          <w:headerReference w:type="default" r:id="rId9"/>
          <w:type w:val="continuous"/>
          <w:pgSz w:w="12240" w:h="15840" w:code="1"/>
          <w:pgMar w:top="1440" w:right="1440" w:bottom="1440" w:left="1440" w:header="1440" w:footer="1440" w:gutter="0"/>
          <w:cols w:space="720"/>
          <w:noEndnote/>
          <w:docGrid w:linePitch="326"/>
        </w:sectPr>
      </w:pPr>
    </w:p>
    <w:p w:rsidR="004E3EBE" w:rsidRDefault="004E3EBE" w:rsidP="00D85B62">
      <w:pPr>
        <w:widowControl w:val="0"/>
        <w:autoSpaceDE w:val="0"/>
        <w:autoSpaceDN w:val="0"/>
        <w:adjustRightInd w:val="0"/>
      </w:pPr>
    </w:p>
    <w:p w:rsidR="004E3EBE" w:rsidRDefault="004E3EBE" w:rsidP="00D85B62">
      <w:pPr>
        <w:widowControl w:val="0"/>
        <w:autoSpaceDE w:val="0"/>
        <w:autoSpaceDN w:val="0"/>
        <w:adjustRightInd w:val="0"/>
      </w:pPr>
      <w:r>
        <w:rPr>
          <w:b/>
          <w:bCs/>
        </w:rPr>
        <w:t>Section 691.104   Period of Program Participation</w:t>
      </w:r>
      <w:r>
        <w:t xml:space="preserve"> </w:t>
      </w:r>
    </w:p>
    <w:p w:rsidR="004E3EBE" w:rsidRDefault="004E3EBE" w:rsidP="00D85B62">
      <w:pPr>
        <w:widowControl w:val="0"/>
        <w:autoSpaceDE w:val="0"/>
        <w:autoSpaceDN w:val="0"/>
        <w:adjustRightInd w:val="0"/>
      </w:pPr>
    </w:p>
    <w:p w:rsidR="004E3EBE" w:rsidRDefault="004E3EBE" w:rsidP="00D85B62">
      <w:pPr>
        <w:widowControl w:val="0"/>
        <w:autoSpaceDE w:val="0"/>
        <w:autoSpaceDN w:val="0"/>
        <w:adjustRightInd w:val="0"/>
      </w:pPr>
      <w:r>
        <w:t xml:space="preserve">Except as provided by Section 691.105(b), each community water supply shall participate in the Program annually during each State fiscal year. </w:t>
      </w:r>
    </w:p>
    <w:p w:rsidR="004E3EBE" w:rsidRDefault="004E3EBE" w:rsidP="00D85B62">
      <w:pPr>
        <w:widowControl w:val="0"/>
        <w:autoSpaceDE w:val="0"/>
        <w:autoSpaceDN w:val="0"/>
        <w:adjustRightInd w:val="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D43EBA">
          <w:headerReference w:type="default" r:id="rId10"/>
          <w:type w:val="continuous"/>
          <w:pgSz w:w="12240" w:h="15840" w:code="1"/>
          <w:pgMar w:top="1440" w:right="1440" w:bottom="1440" w:left="1440" w:header="1440" w:footer="1440" w:gutter="0"/>
          <w:cols w:space="720"/>
          <w:noEndnote/>
          <w:docGrid w:linePitch="326"/>
        </w:sectPr>
      </w:pPr>
    </w:p>
    <w:p w:rsidR="004E3EBE" w:rsidRDefault="004E3EBE" w:rsidP="00C630AF">
      <w:pPr>
        <w:widowControl w:val="0"/>
        <w:autoSpaceDE w:val="0"/>
        <w:autoSpaceDN w:val="0"/>
        <w:adjustRightInd w:val="0"/>
      </w:pPr>
    </w:p>
    <w:p w:rsidR="004E3EBE" w:rsidRDefault="004E3EBE" w:rsidP="00C630AF">
      <w:pPr>
        <w:widowControl w:val="0"/>
        <w:autoSpaceDE w:val="0"/>
        <w:autoSpaceDN w:val="0"/>
        <w:adjustRightInd w:val="0"/>
      </w:pPr>
      <w:r>
        <w:rPr>
          <w:b/>
          <w:bCs/>
        </w:rPr>
        <w:t xml:space="preserve">Section </w:t>
      </w:r>
      <w:proofErr w:type="gramStart"/>
      <w:r>
        <w:rPr>
          <w:b/>
          <w:bCs/>
        </w:rPr>
        <w:t>691.105  Participation</w:t>
      </w:r>
      <w:proofErr w:type="gramEnd"/>
      <w:r>
        <w:rPr>
          <w:b/>
          <w:bCs/>
        </w:rPr>
        <w:t xml:space="preserve"> in the Program</w:t>
      </w:r>
      <w:r>
        <w:t xml:space="preserve"> </w:t>
      </w:r>
    </w:p>
    <w:p w:rsidR="004E3EBE" w:rsidRDefault="004E3EBE" w:rsidP="00C630AF">
      <w:pPr>
        <w:widowControl w:val="0"/>
        <w:autoSpaceDE w:val="0"/>
        <w:autoSpaceDN w:val="0"/>
        <w:adjustRightInd w:val="0"/>
      </w:pPr>
    </w:p>
    <w:p w:rsidR="004E3EBE" w:rsidRDefault="004E3EBE" w:rsidP="00C630AF">
      <w:pPr>
        <w:widowControl w:val="0"/>
        <w:autoSpaceDE w:val="0"/>
        <w:autoSpaceDN w:val="0"/>
        <w:adjustRightInd w:val="0"/>
        <w:ind w:left="1440" w:hanging="720"/>
      </w:pPr>
      <w:r>
        <w:t>a)</w:t>
      </w:r>
      <w:r>
        <w:tab/>
        <w:t>Notification and Participation</w:t>
      </w:r>
    </w:p>
    <w:p w:rsidR="004E3EBE" w:rsidRDefault="004E3EBE" w:rsidP="00C630AF">
      <w:pPr>
        <w:widowControl w:val="0"/>
        <w:autoSpaceDE w:val="0"/>
        <w:autoSpaceDN w:val="0"/>
        <w:adjustRightInd w:val="0"/>
        <w:ind w:left="1440" w:hanging="720"/>
      </w:pPr>
    </w:p>
    <w:p w:rsidR="004E3EBE" w:rsidRDefault="004E3EBE" w:rsidP="00361552">
      <w:pPr>
        <w:widowControl w:val="0"/>
        <w:autoSpaceDE w:val="0"/>
        <w:autoSpaceDN w:val="0"/>
        <w:adjustRightInd w:val="0"/>
        <w:ind w:left="2160" w:hanging="720"/>
      </w:pPr>
      <w:r>
        <w:t>1)</w:t>
      </w:r>
      <w:r>
        <w:tab/>
        <w:t xml:space="preserve">Prior to May 31 of each year, the Agency will notify each community water supply of the supply's options for participation in the Program during the State's next fiscal year.  This notification will inform the community water supply of the fee for Program participation that has been determined as provided in Subpart B of this Part. </w:t>
      </w:r>
    </w:p>
    <w:p w:rsidR="004E3EBE" w:rsidRDefault="004E3EBE" w:rsidP="00361552">
      <w:pPr>
        <w:ind w:left="2160" w:hanging="720"/>
        <w:rPr>
          <w:u w:val="single"/>
        </w:rPr>
      </w:pPr>
    </w:p>
    <w:p w:rsidR="004E3EBE" w:rsidRPr="00361552" w:rsidRDefault="004E3EBE" w:rsidP="00361552">
      <w:pPr>
        <w:ind w:left="2160" w:hanging="720"/>
      </w:pPr>
      <w:r w:rsidRPr="00361552">
        <w:t>2)</w:t>
      </w:r>
      <w:r>
        <w:tab/>
      </w:r>
      <w:r w:rsidRPr="00361552">
        <w:t>Within 45 days after issuance of notice under subsection (a)(1), each community water supply must indicate its intention to participate in the Program during the State</w:t>
      </w:r>
      <w:r>
        <w:t>'</w:t>
      </w:r>
      <w:r w:rsidRPr="00361552">
        <w:t>s next fiscal year by notifying the Agency, using the election form provided by the Agency.</w:t>
      </w:r>
    </w:p>
    <w:p w:rsidR="004E3EBE" w:rsidRPr="00361552" w:rsidRDefault="004E3EBE" w:rsidP="00361552">
      <w:pPr>
        <w:ind w:left="1440" w:hanging="720"/>
      </w:pPr>
    </w:p>
    <w:p w:rsidR="004E3EBE" w:rsidRPr="00361552" w:rsidRDefault="004E3EBE" w:rsidP="00361552">
      <w:pPr>
        <w:ind w:left="2160" w:hanging="720"/>
      </w:pPr>
      <w:r w:rsidRPr="00361552">
        <w:t>3)</w:t>
      </w:r>
      <w:r>
        <w:tab/>
      </w:r>
      <w:r w:rsidRPr="00361552">
        <w:t>Community water supplies that do not submit an election form under subsection (a)(2) or (b)(1) must have their drinking water analyses performed by a certified laboratory operated by an entity other than the Agency.</w:t>
      </w:r>
    </w:p>
    <w:p w:rsidR="004E3EBE" w:rsidRDefault="004E3EBE" w:rsidP="00C630AF">
      <w:pPr>
        <w:widowControl w:val="0"/>
        <w:autoSpaceDE w:val="0"/>
        <w:autoSpaceDN w:val="0"/>
        <w:adjustRightInd w:val="0"/>
        <w:ind w:left="1440" w:hanging="720"/>
      </w:pPr>
    </w:p>
    <w:p w:rsidR="004E3EBE" w:rsidRDefault="004E3EBE" w:rsidP="00C630AF">
      <w:pPr>
        <w:widowControl w:val="0"/>
        <w:autoSpaceDE w:val="0"/>
        <w:autoSpaceDN w:val="0"/>
        <w:adjustRightInd w:val="0"/>
        <w:ind w:left="1440" w:hanging="720"/>
      </w:pPr>
      <w:r>
        <w:t>b)</w:t>
      </w:r>
      <w:r>
        <w:tab/>
        <w:t>Notification and Nonparticipation</w:t>
      </w:r>
    </w:p>
    <w:p w:rsidR="004E3EBE" w:rsidRDefault="004E3EBE" w:rsidP="00C630AF">
      <w:pPr>
        <w:widowControl w:val="0"/>
        <w:autoSpaceDE w:val="0"/>
        <w:autoSpaceDN w:val="0"/>
        <w:adjustRightInd w:val="0"/>
        <w:ind w:left="1440" w:hanging="720"/>
      </w:pPr>
    </w:p>
    <w:p w:rsidR="004E3EBE" w:rsidRDefault="004E3EBE" w:rsidP="00361552">
      <w:pPr>
        <w:widowControl w:val="0"/>
        <w:autoSpaceDE w:val="0"/>
        <w:autoSpaceDN w:val="0"/>
        <w:adjustRightInd w:val="0"/>
        <w:ind w:left="2160" w:hanging="720"/>
      </w:pPr>
      <w:r>
        <w:t>1)</w:t>
      </w:r>
      <w:r>
        <w:tab/>
        <w:t xml:space="preserve">Any community water supply electing to not participate in the Program during the State's next fiscal year must notify the Agency, using the election form provided by the Agency, within 45 days after issuance of the notice under subsection (a)(1). </w:t>
      </w:r>
    </w:p>
    <w:p w:rsidR="004E3EBE" w:rsidRDefault="004E3EBE" w:rsidP="00C630AF">
      <w:pPr>
        <w:widowControl w:val="0"/>
        <w:autoSpaceDE w:val="0"/>
        <w:autoSpaceDN w:val="0"/>
        <w:adjustRightInd w:val="0"/>
        <w:ind w:left="1440" w:hanging="720"/>
      </w:pPr>
    </w:p>
    <w:p w:rsidR="004E3EBE" w:rsidRPr="00361552" w:rsidRDefault="004E3EBE" w:rsidP="00361552">
      <w:pPr>
        <w:ind w:left="2160" w:hanging="660"/>
      </w:pPr>
      <w:r w:rsidRPr="00361552">
        <w:t>2)</w:t>
      </w:r>
      <w:r>
        <w:tab/>
      </w:r>
      <w:r w:rsidRPr="00361552">
        <w:t>Community water supplies that do not submit an election form under subsection (a)(2) or (b)(1) must have their drinking water analyses performed by a certified laboratory operated by an entity other than the Agency.</w:t>
      </w:r>
    </w:p>
    <w:p w:rsidR="004E3EBE" w:rsidRPr="00361552" w:rsidRDefault="004E3EBE" w:rsidP="00C630AF">
      <w:pPr>
        <w:widowControl w:val="0"/>
        <w:autoSpaceDE w:val="0"/>
        <w:autoSpaceDN w:val="0"/>
        <w:adjustRightInd w:val="0"/>
        <w:ind w:left="1440" w:hanging="720"/>
      </w:pPr>
    </w:p>
    <w:p w:rsidR="004E3EBE" w:rsidRDefault="004E3EBE" w:rsidP="00C630AF">
      <w:pPr>
        <w:widowControl w:val="0"/>
        <w:autoSpaceDE w:val="0"/>
        <w:autoSpaceDN w:val="0"/>
        <w:adjustRightInd w:val="0"/>
        <w:ind w:left="1440" w:hanging="720"/>
      </w:pPr>
      <w:r>
        <w:t>c)</w:t>
      </w:r>
      <w:r>
        <w:tab/>
        <w:t xml:space="preserve">No Program participation fee shall be due from any community water supply that duly notifies the Agency of its nonparticipation as required by subsection (b)(1). </w:t>
      </w:r>
    </w:p>
    <w:p w:rsidR="004E3EBE" w:rsidRDefault="004E3EBE" w:rsidP="00C630AF">
      <w:pPr>
        <w:widowControl w:val="0"/>
        <w:autoSpaceDE w:val="0"/>
        <w:autoSpaceDN w:val="0"/>
        <w:adjustRightInd w:val="0"/>
        <w:ind w:left="1440" w:hanging="720"/>
      </w:pPr>
    </w:p>
    <w:p w:rsidR="004E3EBE" w:rsidRDefault="004E3EBE" w:rsidP="00C630AF">
      <w:pPr>
        <w:widowControl w:val="0"/>
        <w:autoSpaceDE w:val="0"/>
        <w:autoSpaceDN w:val="0"/>
        <w:adjustRightInd w:val="0"/>
        <w:ind w:left="1440" w:hanging="720"/>
      </w:pPr>
      <w:r>
        <w:t>d)</w:t>
      </w:r>
      <w:r>
        <w:tab/>
        <w:t xml:space="preserve">If the community water supply declares its nonparticipation in the Program, fails to pay the required fees, or does not submit an election form under subsection (a)(2) or (b)(1), the Agency shall not perform any laboratory testing for the supply during the Program participation period unless the services are otherwise paid for. </w:t>
      </w:r>
    </w:p>
    <w:p w:rsidR="004E3EBE" w:rsidRDefault="004E3EBE" w:rsidP="00361552">
      <w:pPr>
        <w:widowControl w:val="0"/>
        <w:autoSpaceDE w:val="0"/>
        <w:autoSpaceDN w:val="0"/>
        <w:adjustRightInd w:val="0"/>
        <w:ind w:left="2160" w:hanging="720"/>
      </w:pPr>
      <w:r>
        <w:tab/>
      </w:r>
      <w:r>
        <w:tab/>
        <w:t xml:space="preserve"> </w:t>
      </w:r>
    </w:p>
    <w:p w:rsidR="004E3EBE" w:rsidRDefault="004E3EBE" w:rsidP="00271751">
      <w:pPr>
        <w:widowControl w:val="0"/>
        <w:autoSpaceDE w:val="0"/>
        <w:autoSpaceDN w:val="0"/>
        <w:adjustRightInd w:val="0"/>
        <w:ind w:left="1440" w:hanging="720"/>
      </w:pPr>
      <w:r>
        <w:t>e)</w:t>
      </w:r>
      <w:r>
        <w:tab/>
      </w:r>
      <w:r>
        <w:rPr>
          <w:i/>
          <w:iCs/>
        </w:rPr>
        <w:t>Community water supplies that choose not to participate in the laboratory fee program, do not pay the fees</w:t>
      </w:r>
      <w:r w:rsidRPr="00361552">
        <w:rPr>
          <w:iCs/>
        </w:rPr>
        <w:t>, or do not return the election form,</w:t>
      </w:r>
      <w:r>
        <w:rPr>
          <w:i/>
          <w:iCs/>
        </w:rPr>
        <w:t xml:space="preserve"> shall have the </w:t>
      </w:r>
      <w:r>
        <w:rPr>
          <w:i/>
          <w:iCs/>
        </w:rPr>
        <w:lastRenderedPageBreak/>
        <w:t>duty to analyze all drinking water samples as required by State or federal safe drinking water regulations established after enactment of the federal Safe Drinking Water Act Amendments of 1986.</w:t>
      </w:r>
      <w:r>
        <w:t xml:space="preserve">  (Section 17.7 of the Act). </w:t>
      </w:r>
    </w:p>
    <w:p w:rsidR="004E3EBE" w:rsidRDefault="004E3EBE" w:rsidP="00C630AF">
      <w:pPr>
        <w:widowControl w:val="0"/>
        <w:autoSpaceDE w:val="0"/>
        <w:autoSpaceDN w:val="0"/>
        <w:adjustRightInd w:val="0"/>
        <w:ind w:left="2160" w:hanging="72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397B1A">
          <w:headerReference w:type="default" r:id="rId11"/>
          <w:type w:val="continuous"/>
          <w:pgSz w:w="12240" w:h="15840" w:code="1"/>
          <w:pgMar w:top="1440" w:right="1440" w:bottom="1440" w:left="1440" w:header="1440" w:footer="1440" w:gutter="0"/>
          <w:cols w:space="720"/>
          <w:noEndnote/>
          <w:docGrid w:linePitch="326"/>
        </w:sectPr>
      </w:pPr>
    </w:p>
    <w:p w:rsidR="004E3EBE" w:rsidRDefault="004E3EBE" w:rsidP="009724C8">
      <w:pPr>
        <w:widowControl w:val="0"/>
        <w:autoSpaceDE w:val="0"/>
        <w:autoSpaceDN w:val="0"/>
        <w:adjustRightInd w:val="0"/>
      </w:pPr>
    </w:p>
    <w:p w:rsidR="004E3EBE" w:rsidRDefault="004E3EBE" w:rsidP="009724C8">
      <w:pPr>
        <w:widowControl w:val="0"/>
        <w:autoSpaceDE w:val="0"/>
        <w:autoSpaceDN w:val="0"/>
        <w:adjustRightInd w:val="0"/>
      </w:pPr>
      <w:r>
        <w:rPr>
          <w:b/>
          <w:bCs/>
        </w:rPr>
        <w:t xml:space="preserve">Section </w:t>
      </w:r>
      <w:proofErr w:type="gramStart"/>
      <w:r>
        <w:rPr>
          <w:b/>
          <w:bCs/>
        </w:rPr>
        <w:t>691.106  Relation</w:t>
      </w:r>
      <w:proofErr w:type="gramEnd"/>
      <w:r>
        <w:rPr>
          <w:b/>
          <w:bCs/>
        </w:rPr>
        <w:t xml:space="preserve"> to Other Fee Systems (Repealed)</w:t>
      </w:r>
      <w:r>
        <w:t xml:space="preserve"> </w:t>
      </w:r>
    </w:p>
    <w:p w:rsidR="004E3EBE" w:rsidRDefault="004E3EBE" w:rsidP="009724C8">
      <w:pPr>
        <w:widowControl w:val="0"/>
        <w:autoSpaceDE w:val="0"/>
        <w:autoSpaceDN w:val="0"/>
        <w:adjustRightInd w:val="0"/>
      </w:pPr>
    </w:p>
    <w:p w:rsidR="004E3EBE" w:rsidRDefault="004E3EBE" w:rsidP="009724C8">
      <w:pPr>
        <w:widowControl w:val="0"/>
        <w:autoSpaceDE w:val="0"/>
        <w:autoSpaceDN w:val="0"/>
        <w:adjustRightInd w:val="0"/>
        <w:ind w:left="1440" w:hanging="720"/>
      </w:pPr>
      <w:r>
        <w:t xml:space="preserve">(Source:  Repealed at 19 Ill. Reg. 12648, effective August 24, 1995) </w:t>
      </w:r>
    </w:p>
    <w:p w:rsidR="004E3EBE" w:rsidRDefault="004E3EBE" w:rsidP="004E3EBE">
      <w:pPr>
        <w:tabs>
          <w:tab w:val="left" w:pos="9360"/>
        </w:tabs>
        <w:sectPr w:rsidR="004E3EBE" w:rsidSect="006D1DBE">
          <w:headerReference w:type="default" r:id="rId12"/>
          <w:type w:val="continuous"/>
          <w:pgSz w:w="12240" w:h="15840" w:code="1"/>
          <w:pgMar w:top="1440" w:right="1440" w:bottom="1440" w:left="1440" w:header="1440" w:footer="1440" w:gutter="0"/>
          <w:cols w:space="720"/>
          <w:noEndnote/>
          <w:docGrid w:linePitch="326"/>
        </w:sectPr>
      </w:pPr>
    </w:p>
    <w:p w:rsidR="004E3EBE" w:rsidRDefault="004E3EBE" w:rsidP="003F2D4E">
      <w:pPr>
        <w:widowControl w:val="0"/>
        <w:autoSpaceDE w:val="0"/>
        <w:autoSpaceDN w:val="0"/>
        <w:adjustRightInd w:val="0"/>
      </w:pPr>
    </w:p>
    <w:p w:rsidR="004E3EBE" w:rsidRDefault="004E3EBE" w:rsidP="003F2D4E">
      <w:pPr>
        <w:widowControl w:val="0"/>
        <w:autoSpaceDE w:val="0"/>
        <w:autoSpaceDN w:val="0"/>
        <w:adjustRightInd w:val="0"/>
      </w:pPr>
      <w:r>
        <w:rPr>
          <w:b/>
          <w:bCs/>
        </w:rPr>
        <w:t xml:space="preserve">Section </w:t>
      </w:r>
      <w:proofErr w:type="gramStart"/>
      <w:r>
        <w:rPr>
          <w:b/>
          <w:bCs/>
        </w:rPr>
        <w:t>691.107  Severability</w:t>
      </w:r>
      <w:proofErr w:type="gramEnd"/>
      <w:r>
        <w:t xml:space="preserve"> </w:t>
      </w:r>
    </w:p>
    <w:p w:rsidR="004E3EBE" w:rsidRDefault="004E3EBE" w:rsidP="003F2D4E">
      <w:pPr>
        <w:widowControl w:val="0"/>
        <w:autoSpaceDE w:val="0"/>
        <w:autoSpaceDN w:val="0"/>
        <w:adjustRightInd w:val="0"/>
      </w:pPr>
    </w:p>
    <w:p w:rsidR="004E3EBE" w:rsidRDefault="004E3EBE" w:rsidP="003F2D4E">
      <w:pPr>
        <w:widowControl w:val="0"/>
        <w:autoSpaceDE w:val="0"/>
        <w:autoSpaceDN w:val="0"/>
        <w:adjustRightInd w:val="0"/>
      </w:pPr>
      <w:r>
        <w:t xml:space="preserve">If any provision of this Part or the application thereof to any person or in any circumstances is adjudged invalid, such adjudication shall not affect the validity of this Part </w:t>
      </w:r>
      <w:proofErr w:type="gramStart"/>
      <w:r>
        <w:t>as a whole or</w:t>
      </w:r>
      <w:proofErr w:type="gramEnd"/>
      <w:r>
        <w:t xml:space="preserve"> any provision thereof not adjudged invalid. </w:t>
      </w:r>
    </w:p>
    <w:p w:rsidR="004E3EBE" w:rsidRDefault="004E3EBE" w:rsidP="004E3EBE">
      <w:pPr>
        <w:tabs>
          <w:tab w:val="left" w:pos="9360"/>
        </w:tabs>
        <w:sectPr w:rsidR="004E3EBE" w:rsidSect="004D5959">
          <w:headerReference w:type="default" r:id="rId13"/>
          <w:type w:val="continuous"/>
          <w:pgSz w:w="12240" w:h="15840" w:code="1"/>
          <w:pgMar w:top="1440" w:right="1440" w:bottom="1440" w:left="1440" w:header="1440" w:footer="1440" w:gutter="0"/>
          <w:cols w:space="720"/>
          <w:noEndnote/>
          <w:docGrid w:linePitch="326"/>
        </w:sectPr>
      </w:pPr>
    </w:p>
    <w:p w:rsidR="004E3EBE" w:rsidRDefault="004E3EBE" w:rsidP="0032683C">
      <w:pPr>
        <w:widowControl w:val="0"/>
        <w:autoSpaceDE w:val="0"/>
        <w:autoSpaceDN w:val="0"/>
        <w:adjustRightInd w:val="0"/>
      </w:pPr>
    </w:p>
    <w:p w:rsidR="004E3EBE" w:rsidRDefault="004E3EBE" w:rsidP="0032683C">
      <w:pPr>
        <w:widowControl w:val="0"/>
        <w:autoSpaceDE w:val="0"/>
        <w:autoSpaceDN w:val="0"/>
        <w:adjustRightInd w:val="0"/>
        <w:jc w:val="center"/>
      </w:pPr>
      <w:r>
        <w:t>SUBPART B:  PROGRAM PARTICIPATION FEES</w:t>
      </w:r>
    </w:p>
    <w:p w:rsidR="004E3EBE" w:rsidRDefault="004E3EBE" w:rsidP="00747C2C">
      <w:pPr>
        <w:widowControl w:val="0"/>
        <w:autoSpaceDE w:val="0"/>
        <w:autoSpaceDN w:val="0"/>
        <w:adjustRightInd w:val="0"/>
      </w:pPr>
    </w:p>
    <w:p w:rsidR="004E3EBE" w:rsidRDefault="004E3EBE" w:rsidP="00747C2C">
      <w:pPr>
        <w:widowControl w:val="0"/>
        <w:autoSpaceDE w:val="0"/>
        <w:autoSpaceDN w:val="0"/>
        <w:adjustRightInd w:val="0"/>
      </w:pPr>
      <w:r>
        <w:rPr>
          <w:b/>
          <w:bCs/>
        </w:rPr>
        <w:t xml:space="preserve">Section </w:t>
      </w:r>
      <w:proofErr w:type="gramStart"/>
      <w:r>
        <w:rPr>
          <w:b/>
          <w:bCs/>
        </w:rPr>
        <w:t>691.200  Fee</w:t>
      </w:r>
      <w:proofErr w:type="gramEnd"/>
      <w:r>
        <w:rPr>
          <w:b/>
          <w:bCs/>
        </w:rPr>
        <w:t xml:space="preserve"> Payment</w:t>
      </w:r>
      <w:r>
        <w:t xml:space="preserve"> </w:t>
      </w:r>
    </w:p>
    <w:p w:rsidR="004E3EBE" w:rsidRDefault="004E3EBE" w:rsidP="00747C2C">
      <w:pPr>
        <w:widowControl w:val="0"/>
        <w:autoSpaceDE w:val="0"/>
        <w:autoSpaceDN w:val="0"/>
        <w:adjustRightInd w:val="0"/>
      </w:pPr>
    </w:p>
    <w:p w:rsidR="004E3EBE" w:rsidRDefault="004E3EBE" w:rsidP="00747C2C">
      <w:pPr>
        <w:widowControl w:val="0"/>
        <w:autoSpaceDE w:val="0"/>
        <w:autoSpaceDN w:val="0"/>
        <w:adjustRightInd w:val="0"/>
        <w:ind w:left="1440" w:hanging="720"/>
      </w:pPr>
      <w:r>
        <w:t>a)</w:t>
      </w:r>
      <w:r>
        <w:tab/>
        <w:t xml:space="preserve">Community water supplies must pay all annual fees due under this Part prior to the initiation of any laboratory testing by the Agency. </w:t>
      </w:r>
    </w:p>
    <w:p w:rsidR="004E3EBE" w:rsidRDefault="004E3EBE" w:rsidP="00747C2C">
      <w:pPr>
        <w:widowControl w:val="0"/>
        <w:autoSpaceDE w:val="0"/>
        <w:autoSpaceDN w:val="0"/>
        <w:adjustRightInd w:val="0"/>
        <w:ind w:left="1440" w:hanging="720"/>
      </w:pPr>
    </w:p>
    <w:p w:rsidR="004E3EBE" w:rsidRDefault="004E3EBE" w:rsidP="00747C2C">
      <w:pPr>
        <w:widowControl w:val="0"/>
        <w:autoSpaceDE w:val="0"/>
        <w:autoSpaceDN w:val="0"/>
        <w:adjustRightInd w:val="0"/>
        <w:ind w:left="1440" w:hanging="720"/>
      </w:pPr>
      <w:r>
        <w:t>b)</w:t>
      </w:r>
      <w:r>
        <w:tab/>
        <w:t xml:space="preserve">Payment of fees under this Part does not entitle a community water supply to any analytical services other than those provided by the Program. </w:t>
      </w:r>
    </w:p>
    <w:p w:rsidR="004E3EBE" w:rsidRDefault="004E3EBE" w:rsidP="00747C2C">
      <w:pPr>
        <w:widowControl w:val="0"/>
        <w:autoSpaceDE w:val="0"/>
        <w:autoSpaceDN w:val="0"/>
        <w:adjustRightInd w:val="0"/>
        <w:ind w:left="1440" w:hanging="72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FA397E">
          <w:headerReference w:type="default" r:id="rId14"/>
          <w:type w:val="continuous"/>
          <w:pgSz w:w="12240" w:h="15840" w:code="1"/>
          <w:pgMar w:top="1440" w:right="1440" w:bottom="1440" w:left="1440" w:header="1440" w:footer="1440" w:gutter="0"/>
          <w:cols w:space="720"/>
          <w:noEndnote/>
          <w:docGrid w:linePitch="326"/>
        </w:sectPr>
      </w:pPr>
    </w:p>
    <w:p w:rsidR="004E3EBE" w:rsidRDefault="004E3EBE" w:rsidP="00856AEC">
      <w:pPr>
        <w:widowControl w:val="0"/>
        <w:autoSpaceDE w:val="0"/>
        <w:autoSpaceDN w:val="0"/>
        <w:adjustRightInd w:val="0"/>
      </w:pPr>
    </w:p>
    <w:p w:rsidR="004E3EBE" w:rsidRDefault="004E3EBE" w:rsidP="00856AEC">
      <w:pPr>
        <w:widowControl w:val="0"/>
        <w:autoSpaceDE w:val="0"/>
        <w:autoSpaceDN w:val="0"/>
        <w:adjustRightInd w:val="0"/>
      </w:pPr>
      <w:r>
        <w:rPr>
          <w:b/>
          <w:bCs/>
        </w:rPr>
        <w:t xml:space="preserve">Section </w:t>
      </w:r>
      <w:proofErr w:type="gramStart"/>
      <w:r>
        <w:rPr>
          <w:b/>
          <w:bCs/>
        </w:rPr>
        <w:t>691.201  Calculation</w:t>
      </w:r>
      <w:proofErr w:type="gramEnd"/>
      <w:r>
        <w:rPr>
          <w:b/>
          <w:bCs/>
        </w:rPr>
        <w:t xml:space="preserve"> of Fee</w:t>
      </w:r>
      <w:r>
        <w:t xml:space="preserve"> </w:t>
      </w:r>
    </w:p>
    <w:p w:rsidR="004E3EBE" w:rsidRDefault="004E3EBE" w:rsidP="00856AEC">
      <w:pPr>
        <w:widowControl w:val="0"/>
        <w:autoSpaceDE w:val="0"/>
        <w:autoSpaceDN w:val="0"/>
        <w:adjustRightInd w:val="0"/>
      </w:pPr>
    </w:p>
    <w:p w:rsidR="004E3EBE" w:rsidRDefault="004E3EBE" w:rsidP="003A6EAF">
      <w:pPr>
        <w:widowControl w:val="0"/>
        <w:autoSpaceDE w:val="0"/>
        <w:autoSpaceDN w:val="0"/>
        <w:adjustRightInd w:val="0"/>
      </w:pPr>
      <w:r>
        <w:rPr>
          <w:i/>
          <w:iCs/>
        </w:rPr>
        <w:t>The Agency shall determine the fee for participating in the laboratory fee program for analytical services.  The Agency shall base its annual fee determination upon the actual and anticipated costs for testing under State and federal drinking water regulations and the associated administrative costs of the Agency and the Council.</w:t>
      </w:r>
      <w:r>
        <w:t xml:space="preserve">  (Section 17.7(b) of the Act)</w:t>
      </w:r>
    </w:p>
    <w:p w:rsidR="004E3EBE" w:rsidRDefault="004E3EBE" w:rsidP="00856AEC">
      <w:pPr>
        <w:widowControl w:val="0"/>
        <w:autoSpaceDE w:val="0"/>
        <w:autoSpaceDN w:val="0"/>
        <w:adjustRightInd w:val="0"/>
        <w:ind w:left="2880" w:hanging="720"/>
      </w:pPr>
      <w:r>
        <w:tab/>
      </w:r>
      <w:r>
        <w:tab/>
      </w:r>
      <w:r>
        <w:tab/>
      </w:r>
      <w:r>
        <w:tab/>
      </w:r>
      <w:r>
        <w:tab/>
      </w:r>
      <w:r>
        <w:tab/>
      </w:r>
      <w:r>
        <w:tab/>
      </w:r>
      <w:r>
        <w:tab/>
      </w:r>
      <w:r>
        <w:tab/>
        <w:t xml:space="preserve"> </w:t>
      </w: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700072">
          <w:headerReference w:type="default" r:id="rId15"/>
          <w:type w:val="continuous"/>
          <w:pgSz w:w="12240" w:h="15840" w:code="1"/>
          <w:pgMar w:top="1440" w:right="1440" w:bottom="1440" w:left="1440" w:header="1440" w:footer="1440" w:gutter="0"/>
          <w:cols w:space="720"/>
          <w:noEndnote/>
          <w:docGrid w:linePitch="326"/>
        </w:sectPr>
      </w:pPr>
    </w:p>
    <w:p w:rsidR="004E3EBE" w:rsidRDefault="004E3EBE" w:rsidP="00BF2680">
      <w:pPr>
        <w:widowControl w:val="0"/>
        <w:autoSpaceDE w:val="0"/>
        <w:autoSpaceDN w:val="0"/>
        <w:adjustRightInd w:val="0"/>
      </w:pPr>
    </w:p>
    <w:p w:rsidR="004E3EBE" w:rsidRDefault="004E3EBE" w:rsidP="00BF2680">
      <w:pPr>
        <w:widowControl w:val="0"/>
        <w:autoSpaceDE w:val="0"/>
        <w:autoSpaceDN w:val="0"/>
        <w:adjustRightInd w:val="0"/>
      </w:pPr>
      <w:r>
        <w:rPr>
          <w:b/>
          <w:bCs/>
        </w:rPr>
        <w:t xml:space="preserve">Section </w:t>
      </w:r>
      <w:proofErr w:type="gramStart"/>
      <w:r>
        <w:rPr>
          <w:b/>
          <w:bCs/>
        </w:rPr>
        <w:t>691.202  Annual</w:t>
      </w:r>
      <w:proofErr w:type="gramEnd"/>
      <w:r>
        <w:rPr>
          <w:b/>
          <w:bCs/>
        </w:rPr>
        <w:t xml:space="preserve"> Testing Fee After Calendar Year 1990 (Repealed)</w:t>
      </w:r>
      <w:r>
        <w:t xml:space="preserve"> </w:t>
      </w:r>
    </w:p>
    <w:p w:rsidR="004E3EBE" w:rsidRDefault="004E3EBE" w:rsidP="00BF2680">
      <w:pPr>
        <w:widowControl w:val="0"/>
        <w:autoSpaceDE w:val="0"/>
        <w:autoSpaceDN w:val="0"/>
        <w:adjustRightInd w:val="0"/>
      </w:pPr>
    </w:p>
    <w:p w:rsidR="004E3EBE" w:rsidRDefault="004E3EBE" w:rsidP="00BF2680">
      <w:pPr>
        <w:widowControl w:val="0"/>
        <w:autoSpaceDE w:val="0"/>
        <w:autoSpaceDN w:val="0"/>
        <w:adjustRightInd w:val="0"/>
        <w:ind w:left="1440" w:hanging="720"/>
      </w:pPr>
      <w:r>
        <w:t xml:space="preserve">(Source:  Repealed at 19 Ill. Reg. 12648, effective August 24, 1995) </w:t>
      </w:r>
    </w:p>
    <w:p w:rsidR="004E3EBE" w:rsidRDefault="004E3EBE" w:rsidP="004E3EBE">
      <w:pPr>
        <w:tabs>
          <w:tab w:val="left" w:pos="9360"/>
        </w:tabs>
        <w:sectPr w:rsidR="004E3EBE" w:rsidSect="00517D52">
          <w:headerReference w:type="default" r:id="rId16"/>
          <w:type w:val="continuous"/>
          <w:pgSz w:w="12240" w:h="15840" w:code="1"/>
          <w:pgMar w:top="1440" w:right="1440" w:bottom="1440" w:left="1440" w:header="1440" w:footer="1440" w:gutter="0"/>
          <w:cols w:space="720"/>
          <w:noEndnote/>
          <w:docGrid w:linePitch="326"/>
        </w:sectPr>
      </w:pPr>
    </w:p>
    <w:p w:rsidR="004E3EBE" w:rsidRDefault="004E3EBE" w:rsidP="009F35F9">
      <w:pPr>
        <w:widowControl w:val="0"/>
        <w:autoSpaceDE w:val="0"/>
        <w:autoSpaceDN w:val="0"/>
        <w:adjustRightInd w:val="0"/>
      </w:pPr>
    </w:p>
    <w:p w:rsidR="004E3EBE" w:rsidRDefault="004E3EBE" w:rsidP="009F35F9">
      <w:pPr>
        <w:widowControl w:val="0"/>
        <w:autoSpaceDE w:val="0"/>
        <w:autoSpaceDN w:val="0"/>
        <w:adjustRightInd w:val="0"/>
      </w:pPr>
      <w:r>
        <w:rPr>
          <w:b/>
          <w:bCs/>
        </w:rPr>
        <w:t xml:space="preserve">Section </w:t>
      </w:r>
      <w:proofErr w:type="gramStart"/>
      <w:r>
        <w:rPr>
          <w:b/>
          <w:bCs/>
        </w:rPr>
        <w:t>691.203  Determining</w:t>
      </w:r>
      <w:proofErr w:type="gramEnd"/>
      <w:r>
        <w:rPr>
          <w:b/>
          <w:bCs/>
        </w:rPr>
        <w:t xml:space="preserve"> the Number of Service Connections</w:t>
      </w:r>
      <w:r>
        <w:t xml:space="preserve"> </w:t>
      </w:r>
      <w:r w:rsidRPr="009119D0">
        <w:rPr>
          <w:b/>
        </w:rPr>
        <w:t>(Repealed)</w:t>
      </w:r>
    </w:p>
    <w:p w:rsidR="004E3EBE" w:rsidRDefault="004E3EBE" w:rsidP="009F35F9">
      <w:pPr>
        <w:widowControl w:val="0"/>
        <w:autoSpaceDE w:val="0"/>
        <w:autoSpaceDN w:val="0"/>
        <w:adjustRightInd w:val="0"/>
      </w:pPr>
    </w:p>
    <w:p w:rsidR="004E3EBE" w:rsidRPr="00D55B37" w:rsidRDefault="004E3EBE">
      <w:pPr>
        <w:pStyle w:val="JCARSourceNote"/>
        <w:ind w:left="720"/>
      </w:pPr>
      <w:r w:rsidRPr="00D55B37">
        <w:lastRenderedPageBreak/>
        <w:t xml:space="preserve">(Source:  Repealed at </w:t>
      </w:r>
      <w:r>
        <w:t xml:space="preserve">38 </w:t>
      </w:r>
      <w:r w:rsidRPr="00D55B37">
        <w:t xml:space="preserve">Ill. Reg. </w:t>
      </w:r>
      <w:r>
        <w:t>13881</w:t>
      </w:r>
      <w:r w:rsidRPr="00D55B37">
        <w:t xml:space="preserve">, effective </w:t>
      </w:r>
      <w:r>
        <w:t>June 20, 2014</w:t>
      </w:r>
      <w:r w:rsidRPr="00D55B37">
        <w:t>)</w:t>
      </w:r>
    </w:p>
    <w:p w:rsidR="004E3EBE" w:rsidRDefault="004E3EBE" w:rsidP="004E3EBE">
      <w:pPr>
        <w:tabs>
          <w:tab w:val="left" w:pos="9360"/>
        </w:tabs>
        <w:sectPr w:rsidR="004E3EBE" w:rsidSect="001423A5">
          <w:headerReference w:type="default" r:id="rId17"/>
          <w:type w:val="continuous"/>
          <w:pgSz w:w="12240" w:h="15840" w:code="1"/>
          <w:pgMar w:top="1440" w:right="1440" w:bottom="1440" w:left="1440" w:header="1440" w:footer="1440" w:gutter="0"/>
          <w:cols w:space="720"/>
          <w:noEndnote/>
          <w:docGrid w:linePitch="326"/>
        </w:sectPr>
      </w:pPr>
    </w:p>
    <w:p w:rsidR="004E3EBE" w:rsidRDefault="004E3EBE" w:rsidP="001B1E99">
      <w:pPr>
        <w:widowControl w:val="0"/>
        <w:autoSpaceDE w:val="0"/>
        <w:autoSpaceDN w:val="0"/>
        <w:adjustRightInd w:val="0"/>
      </w:pPr>
    </w:p>
    <w:p w:rsidR="004E3EBE" w:rsidRDefault="004E3EBE" w:rsidP="001B1E99">
      <w:pPr>
        <w:widowControl w:val="0"/>
        <w:autoSpaceDE w:val="0"/>
        <w:autoSpaceDN w:val="0"/>
        <w:adjustRightInd w:val="0"/>
        <w:jc w:val="center"/>
      </w:pPr>
      <w:r>
        <w:t xml:space="preserve">SUBPART C:  PROCEDURES FOR BILLING AND </w:t>
      </w:r>
    </w:p>
    <w:p w:rsidR="004E3EBE" w:rsidRDefault="004E3EBE" w:rsidP="001B1E99">
      <w:pPr>
        <w:widowControl w:val="0"/>
        <w:autoSpaceDE w:val="0"/>
        <w:autoSpaceDN w:val="0"/>
        <w:adjustRightInd w:val="0"/>
        <w:jc w:val="center"/>
      </w:pPr>
      <w:r>
        <w:t>COLLECTING PROGRAM PARTICIPATION FEES</w:t>
      </w:r>
    </w:p>
    <w:p w:rsidR="004E3EBE" w:rsidRDefault="004E3EBE" w:rsidP="00733BEF">
      <w:pPr>
        <w:widowControl w:val="0"/>
        <w:autoSpaceDE w:val="0"/>
        <w:autoSpaceDN w:val="0"/>
        <w:adjustRightInd w:val="0"/>
      </w:pPr>
    </w:p>
    <w:p w:rsidR="004E3EBE" w:rsidRDefault="004E3EBE" w:rsidP="00733BEF">
      <w:pPr>
        <w:widowControl w:val="0"/>
        <w:autoSpaceDE w:val="0"/>
        <w:autoSpaceDN w:val="0"/>
        <w:adjustRightInd w:val="0"/>
      </w:pPr>
      <w:r>
        <w:rPr>
          <w:b/>
          <w:bCs/>
        </w:rPr>
        <w:t xml:space="preserve">Section </w:t>
      </w:r>
      <w:proofErr w:type="gramStart"/>
      <w:r>
        <w:rPr>
          <w:b/>
          <w:bCs/>
        </w:rPr>
        <w:t>691.301  Fee</w:t>
      </w:r>
      <w:proofErr w:type="gramEnd"/>
      <w:r>
        <w:rPr>
          <w:b/>
          <w:bCs/>
        </w:rPr>
        <w:t xml:space="preserve"> Statements</w:t>
      </w:r>
      <w:r>
        <w:t xml:space="preserve"> </w:t>
      </w:r>
    </w:p>
    <w:p w:rsidR="004E3EBE" w:rsidRDefault="004E3EBE" w:rsidP="00733BEF">
      <w:pPr>
        <w:widowControl w:val="0"/>
        <w:autoSpaceDE w:val="0"/>
        <w:autoSpaceDN w:val="0"/>
        <w:adjustRightInd w:val="0"/>
      </w:pPr>
    </w:p>
    <w:p w:rsidR="004E3EBE" w:rsidRDefault="004E3EBE" w:rsidP="00733BEF">
      <w:pPr>
        <w:widowControl w:val="0"/>
        <w:autoSpaceDE w:val="0"/>
        <w:autoSpaceDN w:val="0"/>
        <w:adjustRightInd w:val="0"/>
      </w:pPr>
      <w:r>
        <w:t xml:space="preserve">The Agency shall send a fee statement to each community water supply with the notice for Program participation provided pursuant to Section 691.105(a)(1). </w:t>
      </w:r>
    </w:p>
    <w:p w:rsidR="004E3EBE" w:rsidRDefault="004E3EBE" w:rsidP="00733BEF">
      <w:pPr>
        <w:widowControl w:val="0"/>
        <w:autoSpaceDE w:val="0"/>
        <w:autoSpaceDN w:val="0"/>
        <w:adjustRightInd w:val="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9306BB">
          <w:headerReference w:type="default" r:id="rId18"/>
          <w:type w:val="continuous"/>
          <w:pgSz w:w="12240" w:h="15840" w:code="1"/>
          <w:pgMar w:top="1440" w:right="1440" w:bottom="1440" w:left="1440" w:header="1440" w:footer="1440" w:gutter="0"/>
          <w:cols w:space="720"/>
          <w:noEndnote/>
          <w:docGrid w:linePitch="326"/>
        </w:sectPr>
      </w:pPr>
    </w:p>
    <w:p w:rsidR="004E3EBE" w:rsidRDefault="004E3EBE" w:rsidP="00C95C37">
      <w:pPr>
        <w:widowControl w:val="0"/>
        <w:autoSpaceDE w:val="0"/>
        <w:autoSpaceDN w:val="0"/>
        <w:adjustRightInd w:val="0"/>
      </w:pPr>
    </w:p>
    <w:p w:rsidR="004E3EBE" w:rsidRDefault="004E3EBE" w:rsidP="00C95C37">
      <w:pPr>
        <w:widowControl w:val="0"/>
        <w:autoSpaceDE w:val="0"/>
        <w:autoSpaceDN w:val="0"/>
        <w:adjustRightInd w:val="0"/>
      </w:pPr>
      <w:r>
        <w:rPr>
          <w:b/>
          <w:bCs/>
        </w:rPr>
        <w:t xml:space="preserve">Section </w:t>
      </w:r>
      <w:proofErr w:type="gramStart"/>
      <w:r>
        <w:rPr>
          <w:b/>
          <w:bCs/>
        </w:rPr>
        <w:t>691.302  Payment</w:t>
      </w:r>
      <w:proofErr w:type="gramEnd"/>
      <w:r>
        <w:t xml:space="preserve"> </w:t>
      </w:r>
    </w:p>
    <w:p w:rsidR="004E3EBE" w:rsidRDefault="004E3EBE" w:rsidP="00C95C37">
      <w:pPr>
        <w:widowControl w:val="0"/>
        <w:autoSpaceDE w:val="0"/>
        <w:autoSpaceDN w:val="0"/>
        <w:adjustRightInd w:val="0"/>
      </w:pPr>
    </w:p>
    <w:p w:rsidR="004E3EBE" w:rsidRDefault="004E3EBE" w:rsidP="00C95C37">
      <w:pPr>
        <w:widowControl w:val="0"/>
        <w:autoSpaceDE w:val="0"/>
        <w:autoSpaceDN w:val="0"/>
        <w:adjustRightInd w:val="0"/>
      </w:pPr>
      <w:r>
        <w:t>Program participation fees shall be paid within 45 days after issuance of the fee statement to the community water supply. Fee payments must accompany the election form submitted pursuant to Section 691.105(a)(2).</w:t>
      </w:r>
    </w:p>
    <w:p w:rsidR="004E3EBE" w:rsidRDefault="004E3EBE" w:rsidP="00C95C37">
      <w:pPr>
        <w:widowControl w:val="0"/>
        <w:autoSpaceDE w:val="0"/>
        <w:autoSpaceDN w:val="0"/>
        <w:adjustRightInd w:val="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CF2C4D">
          <w:headerReference w:type="default" r:id="rId19"/>
          <w:type w:val="continuous"/>
          <w:pgSz w:w="12240" w:h="15840" w:code="1"/>
          <w:pgMar w:top="1440" w:right="1440" w:bottom="1440" w:left="1440" w:header="1440" w:footer="1440" w:gutter="0"/>
          <w:cols w:space="720"/>
          <w:noEndnote/>
          <w:docGrid w:linePitch="326"/>
        </w:sectPr>
      </w:pPr>
    </w:p>
    <w:p w:rsidR="004E3EBE" w:rsidRDefault="004E3EBE" w:rsidP="008B73F4">
      <w:pPr>
        <w:widowControl w:val="0"/>
        <w:autoSpaceDE w:val="0"/>
        <w:autoSpaceDN w:val="0"/>
        <w:adjustRightInd w:val="0"/>
      </w:pPr>
    </w:p>
    <w:p w:rsidR="004E3EBE" w:rsidRDefault="004E3EBE" w:rsidP="008B73F4">
      <w:pPr>
        <w:widowControl w:val="0"/>
        <w:autoSpaceDE w:val="0"/>
        <w:autoSpaceDN w:val="0"/>
        <w:adjustRightInd w:val="0"/>
      </w:pPr>
      <w:r>
        <w:rPr>
          <w:b/>
          <w:bCs/>
        </w:rPr>
        <w:t xml:space="preserve">Section </w:t>
      </w:r>
      <w:proofErr w:type="gramStart"/>
      <w:r>
        <w:rPr>
          <w:b/>
          <w:bCs/>
        </w:rPr>
        <w:t>691.303  Form</w:t>
      </w:r>
      <w:proofErr w:type="gramEnd"/>
      <w:r>
        <w:rPr>
          <w:b/>
          <w:bCs/>
        </w:rPr>
        <w:t xml:space="preserve"> of Payment</w:t>
      </w:r>
      <w:r>
        <w:t xml:space="preserve"> </w:t>
      </w:r>
    </w:p>
    <w:p w:rsidR="004E3EBE" w:rsidRDefault="004E3EBE" w:rsidP="008B73F4">
      <w:pPr>
        <w:widowControl w:val="0"/>
        <w:autoSpaceDE w:val="0"/>
        <w:autoSpaceDN w:val="0"/>
        <w:adjustRightInd w:val="0"/>
      </w:pPr>
    </w:p>
    <w:p w:rsidR="004E3EBE" w:rsidRDefault="004E3EBE" w:rsidP="008B73F4">
      <w:pPr>
        <w:widowControl w:val="0"/>
        <w:autoSpaceDE w:val="0"/>
        <w:autoSpaceDN w:val="0"/>
        <w:adjustRightInd w:val="0"/>
        <w:ind w:left="1440" w:hanging="720"/>
      </w:pPr>
      <w:r>
        <w:t>a)</w:t>
      </w:r>
      <w:r>
        <w:tab/>
        <w:t xml:space="preserve">Payment of Program participation fees must be by check or money order payable to "Illinois EPA" and shall be accompanied by the name of the community water supply and the facility identification number assigned by the Agency's Division of Public Water Supplies. </w:t>
      </w:r>
    </w:p>
    <w:p w:rsidR="004E3EBE" w:rsidRDefault="004E3EBE" w:rsidP="008B73F4">
      <w:pPr>
        <w:widowControl w:val="0"/>
        <w:autoSpaceDE w:val="0"/>
        <w:autoSpaceDN w:val="0"/>
        <w:adjustRightInd w:val="0"/>
        <w:ind w:left="1440" w:hanging="720"/>
      </w:pPr>
    </w:p>
    <w:p w:rsidR="004E3EBE" w:rsidRDefault="004E3EBE" w:rsidP="008B73F4">
      <w:pPr>
        <w:widowControl w:val="0"/>
        <w:autoSpaceDE w:val="0"/>
        <w:autoSpaceDN w:val="0"/>
        <w:adjustRightInd w:val="0"/>
        <w:ind w:left="1440" w:hanging="720"/>
      </w:pPr>
      <w:r>
        <w:t>b)</w:t>
      </w:r>
      <w:r>
        <w:tab/>
        <w:t xml:space="preserve">Payment and all supporting documentation must be mailed together in a single package to: </w:t>
      </w:r>
    </w:p>
    <w:p w:rsidR="004E3EBE" w:rsidRDefault="004E3EBE" w:rsidP="008B73F4">
      <w:pPr>
        <w:widowControl w:val="0"/>
        <w:autoSpaceDE w:val="0"/>
        <w:autoSpaceDN w:val="0"/>
        <w:adjustRightInd w:val="0"/>
        <w:ind w:left="2160" w:hanging="720"/>
      </w:pPr>
    </w:p>
    <w:p w:rsidR="004E3EBE" w:rsidRDefault="004E3EBE" w:rsidP="00601397">
      <w:pPr>
        <w:widowControl w:val="0"/>
        <w:autoSpaceDE w:val="0"/>
        <w:autoSpaceDN w:val="0"/>
        <w:adjustRightInd w:val="0"/>
        <w:ind w:left="2160"/>
      </w:pPr>
      <w:r>
        <w:t xml:space="preserve">Illinois Environmental Protection Agency </w:t>
      </w:r>
    </w:p>
    <w:p w:rsidR="004E3EBE" w:rsidRDefault="004E3EBE" w:rsidP="00601397">
      <w:pPr>
        <w:widowControl w:val="0"/>
        <w:autoSpaceDE w:val="0"/>
        <w:autoSpaceDN w:val="0"/>
        <w:adjustRightInd w:val="0"/>
        <w:ind w:left="2160"/>
      </w:pPr>
      <w:r>
        <w:t>Fiscal #2</w:t>
      </w:r>
    </w:p>
    <w:p w:rsidR="004E3EBE" w:rsidRDefault="004E3EBE" w:rsidP="00601397">
      <w:pPr>
        <w:widowControl w:val="0"/>
        <w:autoSpaceDE w:val="0"/>
        <w:autoSpaceDN w:val="0"/>
        <w:adjustRightInd w:val="0"/>
        <w:ind w:left="2160"/>
      </w:pPr>
      <w:r>
        <w:t>Attn:  Fee Coordinator</w:t>
      </w:r>
    </w:p>
    <w:p w:rsidR="004E3EBE" w:rsidRDefault="004E3EBE" w:rsidP="00601397">
      <w:pPr>
        <w:widowControl w:val="0"/>
        <w:autoSpaceDE w:val="0"/>
        <w:autoSpaceDN w:val="0"/>
        <w:adjustRightInd w:val="0"/>
        <w:ind w:left="2160"/>
      </w:pPr>
      <w:r>
        <w:t>1021 North Grand Avenue East</w:t>
      </w:r>
    </w:p>
    <w:p w:rsidR="004E3EBE" w:rsidRDefault="004E3EBE" w:rsidP="00601397">
      <w:pPr>
        <w:widowControl w:val="0"/>
        <w:autoSpaceDE w:val="0"/>
        <w:autoSpaceDN w:val="0"/>
        <w:adjustRightInd w:val="0"/>
        <w:ind w:left="2160"/>
      </w:pPr>
      <w:r>
        <w:t xml:space="preserve">P.O. Box 19276 </w:t>
      </w:r>
    </w:p>
    <w:p w:rsidR="004E3EBE" w:rsidRDefault="004E3EBE" w:rsidP="00601397">
      <w:pPr>
        <w:widowControl w:val="0"/>
        <w:autoSpaceDE w:val="0"/>
        <w:autoSpaceDN w:val="0"/>
        <w:adjustRightInd w:val="0"/>
        <w:ind w:left="2160"/>
      </w:pPr>
      <w:r>
        <w:t xml:space="preserve">Springfield, </w:t>
      </w:r>
      <w:proofErr w:type="gramStart"/>
      <w:r>
        <w:t>Illinois  62794</w:t>
      </w:r>
      <w:proofErr w:type="gramEnd"/>
      <w:r>
        <w:t xml:space="preserve">-9276 </w:t>
      </w:r>
    </w:p>
    <w:p w:rsidR="004E3EBE" w:rsidRDefault="004E3EBE" w:rsidP="008B73F4">
      <w:pPr>
        <w:widowControl w:val="0"/>
        <w:autoSpaceDE w:val="0"/>
        <w:autoSpaceDN w:val="0"/>
        <w:adjustRightInd w:val="0"/>
        <w:ind w:left="1440" w:hanging="720"/>
      </w:pPr>
    </w:p>
    <w:p w:rsidR="004E3EBE" w:rsidRDefault="004E3EBE" w:rsidP="008B73F4">
      <w:pPr>
        <w:widowControl w:val="0"/>
        <w:autoSpaceDE w:val="0"/>
        <w:autoSpaceDN w:val="0"/>
        <w:adjustRightInd w:val="0"/>
        <w:ind w:left="1440" w:hanging="720"/>
      </w:pPr>
      <w:r>
        <w:t>c)</w:t>
      </w:r>
      <w:r>
        <w:tab/>
        <w:t xml:space="preserve">Payment shall not include any fees due to the Agency for any purpose other than participation in the Program. </w:t>
      </w:r>
    </w:p>
    <w:p w:rsidR="004E3EBE" w:rsidRDefault="004E3EBE" w:rsidP="008B73F4">
      <w:pPr>
        <w:widowControl w:val="0"/>
        <w:autoSpaceDE w:val="0"/>
        <w:autoSpaceDN w:val="0"/>
        <w:adjustRightInd w:val="0"/>
        <w:ind w:left="1440" w:hanging="720"/>
      </w:pPr>
    </w:p>
    <w:p w:rsidR="004E3EBE" w:rsidRDefault="004E3EBE" w:rsidP="008B73F4">
      <w:pPr>
        <w:widowControl w:val="0"/>
        <w:autoSpaceDE w:val="0"/>
        <w:autoSpaceDN w:val="0"/>
        <w:adjustRightInd w:val="0"/>
        <w:ind w:left="1440" w:hanging="720"/>
      </w:pPr>
      <w:r>
        <w:t>d)</w:t>
      </w:r>
      <w:r>
        <w:tab/>
        <w:t xml:space="preserve">Any fee remitted to the Agency shall not be refunded at any time or for any reason, either in whole or in part. </w:t>
      </w:r>
    </w:p>
    <w:p w:rsidR="004E3EBE" w:rsidRDefault="004E3EBE" w:rsidP="008B73F4">
      <w:pPr>
        <w:widowControl w:val="0"/>
        <w:autoSpaceDE w:val="0"/>
        <w:autoSpaceDN w:val="0"/>
        <w:adjustRightInd w:val="0"/>
        <w:ind w:left="1440" w:hanging="720"/>
      </w:pPr>
    </w:p>
    <w:p w:rsidR="004E3EBE" w:rsidRPr="00D55B37" w:rsidRDefault="004E3EBE">
      <w:pPr>
        <w:pStyle w:val="JCARSourceNote"/>
        <w:ind w:left="720"/>
      </w:pPr>
      <w:r w:rsidRPr="00D55B37">
        <w:t xml:space="preserve">(Source:  </w:t>
      </w:r>
      <w:r>
        <w:t>Amended</w:t>
      </w:r>
      <w:r w:rsidRPr="00D55B37">
        <w:t xml:space="preserve"> at </w:t>
      </w:r>
      <w:r>
        <w:t>38 I</w:t>
      </w:r>
      <w:r w:rsidRPr="00D55B37">
        <w:t xml:space="preserve">ll. Reg. </w:t>
      </w:r>
      <w:r>
        <w:t>13881</w:t>
      </w:r>
      <w:r w:rsidRPr="00D55B37">
        <w:t xml:space="preserve">, effective </w:t>
      </w:r>
      <w:r>
        <w:t>June 20, 2014</w:t>
      </w:r>
      <w:r w:rsidRPr="00D55B37">
        <w:t>)</w:t>
      </w:r>
    </w:p>
    <w:p w:rsidR="004E3EBE" w:rsidRDefault="004E3EBE" w:rsidP="004E3EBE">
      <w:pPr>
        <w:tabs>
          <w:tab w:val="left" w:pos="9360"/>
        </w:tabs>
        <w:sectPr w:rsidR="004E3EBE" w:rsidSect="00611507">
          <w:headerReference w:type="default" r:id="rId20"/>
          <w:type w:val="continuous"/>
          <w:pgSz w:w="12240" w:h="15840" w:code="1"/>
          <w:pgMar w:top="1440" w:right="1440" w:bottom="1440" w:left="1440" w:header="1440" w:footer="1440" w:gutter="0"/>
          <w:cols w:space="720"/>
          <w:noEndnote/>
          <w:docGrid w:linePitch="326"/>
        </w:sectPr>
      </w:pPr>
    </w:p>
    <w:p w:rsidR="004E3EBE" w:rsidRDefault="004E3EBE" w:rsidP="000903FE">
      <w:pPr>
        <w:widowControl w:val="0"/>
        <w:autoSpaceDE w:val="0"/>
        <w:autoSpaceDN w:val="0"/>
        <w:adjustRightInd w:val="0"/>
      </w:pPr>
    </w:p>
    <w:p w:rsidR="004E3EBE" w:rsidRDefault="004E3EBE" w:rsidP="000903FE">
      <w:pPr>
        <w:widowControl w:val="0"/>
        <w:autoSpaceDE w:val="0"/>
        <w:autoSpaceDN w:val="0"/>
        <w:adjustRightInd w:val="0"/>
      </w:pPr>
      <w:r>
        <w:rPr>
          <w:b/>
          <w:bCs/>
        </w:rPr>
        <w:t xml:space="preserve">Section </w:t>
      </w:r>
      <w:proofErr w:type="gramStart"/>
      <w:r>
        <w:rPr>
          <w:b/>
          <w:bCs/>
        </w:rPr>
        <w:t>691.304  Prohibition</w:t>
      </w:r>
      <w:proofErr w:type="gramEnd"/>
      <w:r>
        <w:rPr>
          <w:b/>
          <w:bCs/>
        </w:rPr>
        <w:t xml:space="preserve"> Against Refund (Repealed)</w:t>
      </w:r>
      <w:r>
        <w:t xml:space="preserve"> </w:t>
      </w:r>
    </w:p>
    <w:p w:rsidR="004E3EBE" w:rsidRDefault="004E3EBE" w:rsidP="000903FE">
      <w:pPr>
        <w:widowControl w:val="0"/>
        <w:autoSpaceDE w:val="0"/>
        <w:autoSpaceDN w:val="0"/>
        <w:adjustRightInd w:val="0"/>
      </w:pPr>
    </w:p>
    <w:p w:rsidR="004E3EBE" w:rsidRDefault="004E3EBE" w:rsidP="000903FE">
      <w:pPr>
        <w:widowControl w:val="0"/>
        <w:autoSpaceDE w:val="0"/>
        <w:autoSpaceDN w:val="0"/>
        <w:adjustRightInd w:val="0"/>
        <w:ind w:left="1440" w:hanging="720"/>
      </w:pPr>
      <w:r>
        <w:t xml:space="preserve">(Source:  Repealed at 19 Ill. Reg. 12648, effective August 24, 1995) </w:t>
      </w:r>
    </w:p>
    <w:p w:rsidR="004E3EBE" w:rsidRDefault="004E3EBE" w:rsidP="004E3EBE">
      <w:pPr>
        <w:tabs>
          <w:tab w:val="left" w:pos="9360"/>
        </w:tabs>
        <w:sectPr w:rsidR="004E3EBE" w:rsidSect="004319E9">
          <w:headerReference w:type="default" r:id="rId21"/>
          <w:type w:val="continuous"/>
          <w:pgSz w:w="12240" w:h="15840" w:code="1"/>
          <w:pgMar w:top="1440" w:right="1440" w:bottom="1440" w:left="1440" w:header="1440" w:footer="1440" w:gutter="0"/>
          <w:cols w:space="720"/>
          <w:noEndnote/>
          <w:docGrid w:linePitch="326"/>
        </w:sectPr>
      </w:pPr>
    </w:p>
    <w:p w:rsidR="004E3EBE" w:rsidRDefault="004E3EBE" w:rsidP="00B536D0">
      <w:pPr>
        <w:widowControl w:val="0"/>
        <w:autoSpaceDE w:val="0"/>
        <w:autoSpaceDN w:val="0"/>
        <w:adjustRightInd w:val="0"/>
      </w:pPr>
    </w:p>
    <w:p w:rsidR="004E3EBE" w:rsidRDefault="004E3EBE" w:rsidP="00B536D0">
      <w:pPr>
        <w:widowControl w:val="0"/>
        <w:autoSpaceDE w:val="0"/>
        <w:autoSpaceDN w:val="0"/>
        <w:adjustRightInd w:val="0"/>
      </w:pPr>
      <w:r>
        <w:rPr>
          <w:b/>
          <w:bCs/>
        </w:rPr>
        <w:t xml:space="preserve">Section </w:t>
      </w:r>
      <w:proofErr w:type="gramStart"/>
      <w:r>
        <w:rPr>
          <w:b/>
          <w:bCs/>
        </w:rPr>
        <w:t>691.305  Overpayment</w:t>
      </w:r>
      <w:proofErr w:type="gramEnd"/>
      <w:r>
        <w:rPr>
          <w:b/>
          <w:bCs/>
        </w:rPr>
        <w:t xml:space="preserve"> or Underpayment of Program Participation Fee</w:t>
      </w:r>
      <w:r>
        <w:t xml:space="preserve"> </w:t>
      </w:r>
    </w:p>
    <w:p w:rsidR="004E3EBE" w:rsidRDefault="004E3EBE" w:rsidP="00B536D0">
      <w:pPr>
        <w:widowControl w:val="0"/>
        <w:autoSpaceDE w:val="0"/>
        <w:autoSpaceDN w:val="0"/>
        <w:adjustRightInd w:val="0"/>
      </w:pPr>
    </w:p>
    <w:p w:rsidR="004E3EBE" w:rsidRDefault="004E3EBE" w:rsidP="00B536D0">
      <w:pPr>
        <w:widowControl w:val="0"/>
        <w:autoSpaceDE w:val="0"/>
        <w:autoSpaceDN w:val="0"/>
        <w:adjustRightInd w:val="0"/>
        <w:ind w:left="1440" w:hanging="720"/>
      </w:pPr>
      <w:r>
        <w:t>a)</w:t>
      </w:r>
      <w:r>
        <w:tab/>
        <w:t xml:space="preserve">If the amount remitted is more than the amount due under this Part, the community water supply's account shall be credited by the amount of the overpayment. </w:t>
      </w:r>
    </w:p>
    <w:p w:rsidR="004E3EBE" w:rsidRDefault="004E3EBE" w:rsidP="00B536D0">
      <w:pPr>
        <w:widowControl w:val="0"/>
        <w:autoSpaceDE w:val="0"/>
        <w:autoSpaceDN w:val="0"/>
        <w:adjustRightInd w:val="0"/>
        <w:ind w:left="1440" w:hanging="720"/>
      </w:pPr>
    </w:p>
    <w:p w:rsidR="004E3EBE" w:rsidRDefault="004E3EBE" w:rsidP="00B536D0">
      <w:pPr>
        <w:widowControl w:val="0"/>
        <w:autoSpaceDE w:val="0"/>
        <w:autoSpaceDN w:val="0"/>
        <w:adjustRightInd w:val="0"/>
        <w:ind w:left="1440" w:hanging="720"/>
      </w:pPr>
      <w:r>
        <w:t>b)</w:t>
      </w:r>
      <w:r>
        <w:tab/>
        <w:t xml:space="preserve">If the amount remitted is less than the amount due under this Part, the community water supply will be billed for the balance due. </w:t>
      </w:r>
    </w:p>
    <w:p w:rsidR="004E3EBE" w:rsidRDefault="004E3EBE" w:rsidP="00B536D0">
      <w:pPr>
        <w:widowControl w:val="0"/>
        <w:autoSpaceDE w:val="0"/>
        <w:autoSpaceDN w:val="0"/>
        <w:adjustRightInd w:val="0"/>
        <w:ind w:left="1440" w:hanging="720"/>
      </w:pPr>
    </w:p>
    <w:p w:rsidR="004E3EBE" w:rsidRDefault="004E3EBE" w:rsidP="00B536D0">
      <w:pPr>
        <w:widowControl w:val="0"/>
        <w:autoSpaceDE w:val="0"/>
        <w:autoSpaceDN w:val="0"/>
        <w:adjustRightInd w:val="0"/>
        <w:ind w:left="1440" w:hanging="720"/>
      </w:pPr>
      <w:r>
        <w:t xml:space="preserve">(Source:  Amended at 19 Ill. Reg. 12648, effective August 24, 1995) </w:t>
      </w:r>
    </w:p>
    <w:p w:rsidR="004E3EBE" w:rsidRDefault="004E3EBE" w:rsidP="004E3EBE">
      <w:pPr>
        <w:tabs>
          <w:tab w:val="left" w:pos="9360"/>
        </w:tabs>
        <w:sectPr w:rsidR="004E3EBE" w:rsidSect="00164647">
          <w:headerReference w:type="default" r:id="rId22"/>
          <w:type w:val="continuous"/>
          <w:pgSz w:w="12240" w:h="15840" w:code="1"/>
          <w:pgMar w:top="1440" w:right="1440" w:bottom="1440" w:left="1440" w:header="1440" w:footer="1440" w:gutter="0"/>
          <w:cols w:space="720"/>
          <w:noEndnote/>
          <w:docGrid w:linePitch="326"/>
        </w:sectPr>
      </w:pPr>
    </w:p>
    <w:p w:rsidR="004E3EBE" w:rsidRPr="00DA0176" w:rsidRDefault="004E3EBE" w:rsidP="00174D6D">
      <w:pPr>
        <w:widowControl w:val="0"/>
        <w:autoSpaceDE w:val="0"/>
        <w:autoSpaceDN w:val="0"/>
        <w:adjustRightInd w:val="0"/>
        <w:rPr>
          <w:b/>
        </w:rPr>
      </w:pPr>
    </w:p>
    <w:p w:rsidR="004E3EBE" w:rsidRDefault="004E3EBE" w:rsidP="00174D6D">
      <w:pPr>
        <w:widowControl w:val="0"/>
        <w:autoSpaceDE w:val="0"/>
        <w:autoSpaceDN w:val="0"/>
        <w:adjustRightInd w:val="0"/>
      </w:pPr>
      <w:r>
        <w:rPr>
          <w:b/>
          <w:bCs/>
        </w:rPr>
        <w:t xml:space="preserve">Section </w:t>
      </w:r>
      <w:proofErr w:type="gramStart"/>
      <w:r>
        <w:rPr>
          <w:b/>
          <w:bCs/>
        </w:rPr>
        <w:t>691.306  Audit</w:t>
      </w:r>
      <w:proofErr w:type="gramEnd"/>
      <w:r>
        <w:rPr>
          <w:b/>
          <w:bCs/>
        </w:rPr>
        <w:t xml:space="preserve"> and Access to Records</w:t>
      </w:r>
      <w:r>
        <w:t xml:space="preserve"> </w:t>
      </w:r>
      <w:r w:rsidRPr="00DA0176">
        <w:rPr>
          <w:b/>
        </w:rPr>
        <w:t>(Repealed)</w:t>
      </w:r>
    </w:p>
    <w:p w:rsidR="004E3EBE" w:rsidRDefault="004E3EBE" w:rsidP="00174D6D">
      <w:pPr>
        <w:widowControl w:val="0"/>
        <w:autoSpaceDE w:val="0"/>
        <w:autoSpaceDN w:val="0"/>
        <w:adjustRightInd w:val="0"/>
      </w:pPr>
    </w:p>
    <w:p w:rsidR="004E3EBE" w:rsidRPr="00D55B37" w:rsidRDefault="004E3EBE">
      <w:pPr>
        <w:pStyle w:val="JCARSourceNote"/>
        <w:ind w:left="720"/>
      </w:pPr>
      <w:r w:rsidRPr="00D55B37">
        <w:t xml:space="preserve">(Source:  Repealed at </w:t>
      </w:r>
      <w:r>
        <w:t xml:space="preserve">38 </w:t>
      </w:r>
      <w:r w:rsidRPr="00D55B37">
        <w:t xml:space="preserve">Ill. Reg. </w:t>
      </w:r>
      <w:r>
        <w:t>13881</w:t>
      </w:r>
      <w:r w:rsidRPr="00D55B37">
        <w:t xml:space="preserve">, effective </w:t>
      </w:r>
      <w:r>
        <w:t>June 20, 2014</w:t>
      </w:r>
      <w:r w:rsidRPr="00D55B37">
        <w:t>)</w:t>
      </w:r>
    </w:p>
    <w:p w:rsidR="004E3EBE" w:rsidRDefault="004E3EBE" w:rsidP="004E3EBE">
      <w:pPr>
        <w:tabs>
          <w:tab w:val="left" w:pos="9360"/>
        </w:tabs>
        <w:sectPr w:rsidR="004E3EBE" w:rsidSect="00170D3F">
          <w:headerReference w:type="default" r:id="rId23"/>
          <w:type w:val="continuous"/>
          <w:pgSz w:w="12240" w:h="15840" w:code="1"/>
          <w:pgMar w:top="1440" w:right="1440" w:bottom="1440" w:left="1440" w:header="1440" w:footer="1440" w:gutter="0"/>
          <w:cols w:space="720"/>
          <w:noEndnote/>
          <w:docGrid w:linePitch="326"/>
        </w:sectPr>
      </w:pPr>
    </w:p>
    <w:p w:rsidR="004E3EBE" w:rsidRDefault="004E3EBE" w:rsidP="00391569">
      <w:pPr>
        <w:widowControl w:val="0"/>
        <w:autoSpaceDE w:val="0"/>
        <w:autoSpaceDN w:val="0"/>
        <w:adjustRightInd w:val="0"/>
      </w:pPr>
    </w:p>
    <w:p w:rsidR="004E3EBE" w:rsidRDefault="004E3EBE" w:rsidP="00391569">
      <w:pPr>
        <w:widowControl w:val="0"/>
        <w:autoSpaceDE w:val="0"/>
        <w:autoSpaceDN w:val="0"/>
        <w:adjustRightInd w:val="0"/>
        <w:jc w:val="center"/>
      </w:pPr>
      <w:r>
        <w:t>SUBPART D:    DISPUTE RESOLUTION PROCEDURES</w:t>
      </w:r>
    </w:p>
    <w:p w:rsidR="004E3EBE" w:rsidRDefault="004E3EBE" w:rsidP="00702A16">
      <w:pPr>
        <w:widowControl w:val="0"/>
        <w:autoSpaceDE w:val="0"/>
        <w:autoSpaceDN w:val="0"/>
        <w:adjustRightInd w:val="0"/>
      </w:pPr>
    </w:p>
    <w:p w:rsidR="004E3EBE" w:rsidRPr="00FE1A3B" w:rsidRDefault="004E3EBE" w:rsidP="00702A16">
      <w:pPr>
        <w:widowControl w:val="0"/>
        <w:autoSpaceDE w:val="0"/>
        <w:autoSpaceDN w:val="0"/>
        <w:adjustRightInd w:val="0"/>
        <w:rPr>
          <w:b/>
        </w:rPr>
      </w:pPr>
      <w:r>
        <w:rPr>
          <w:b/>
          <w:bCs/>
        </w:rPr>
        <w:t xml:space="preserve">Section </w:t>
      </w:r>
      <w:proofErr w:type="gramStart"/>
      <w:r>
        <w:rPr>
          <w:b/>
          <w:bCs/>
        </w:rPr>
        <w:t>691.401  Council's</w:t>
      </w:r>
      <w:proofErr w:type="gramEnd"/>
      <w:r>
        <w:rPr>
          <w:b/>
          <w:bCs/>
        </w:rPr>
        <w:t xml:space="preserve"> Non-Concurrence With the Agency Fee Determination</w:t>
      </w:r>
      <w:r>
        <w:t xml:space="preserve"> </w:t>
      </w:r>
      <w:r w:rsidRPr="00FE1A3B">
        <w:rPr>
          <w:b/>
        </w:rPr>
        <w:t>(Repealed)</w:t>
      </w:r>
    </w:p>
    <w:p w:rsidR="004E3EBE" w:rsidRDefault="004E3EBE" w:rsidP="00702A16">
      <w:pPr>
        <w:widowControl w:val="0"/>
        <w:autoSpaceDE w:val="0"/>
        <w:autoSpaceDN w:val="0"/>
        <w:adjustRightInd w:val="0"/>
      </w:pPr>
    </w:p>
    <w:p w:rsidR="004E3EBE" w:rsidRPr="00D55B37" w:rsidRDefault="004E3EBE">
      <w:pPr>
        <w:pStyle w:val="JCARSourceNote"/>
        <w:ind w:left="720"/>
      </w:pPr>
      <w:r w:rsidDel="00FE1A3B">
        <w:t xml:space="preserve"> </w:t>
      </w:r>
      <w:r w:rsidRPr="00D55B37">
        <w:t xml:space="preserve">(Source:  Repealed at </w:t>
      </w:r>
      <w:r>
        <w:t xml:space="preserve">38 </w:t>
      </w:r>
      <w:r w:rsidRPr="00D55B37">
        <w:t xml:space="preserve">Ill. Reg. </w:t>
      </w:r>
      <w:r>
        <w:t>13881</w:t>
      </w:r>
      <w:r w:rsidRPr="00D55B37">
        <w:t xml:space="preserve">, effective </w:t>
      </w:r>
      <w:r>
        <w:t>June 20, 2014</w:t>
      </w:r>
      <w:r w:rsidRPr="00D55B37">
        <w:t>)</w:t>
      </w:r>
    </w:p>
    <w:p w:rsidR="004E3EBE" w:rsidRDefault="004E3EBE" w:rsidP="004E3EBE">
      <w:pPr>
        <w:tabs>
          <w:tab w:val="left" w:pos="9360"/>
        </w:tabs>
        <w:sectPr w:rsidR="004E3EBE" w:rsidSect="00145621">
          <w:headerReference w:type="default" r:id="rId24"/>
          <w:type w:val="continuous"/>
          <w:pgSz w:w="12240" w:h="15840" w:code="1"/>
          <w:pgMar w:top="1440" w:right="1440" w:bottom="1440" w:left="1440" w:header="1440" w:footer="1440" w:gutter="0"/>
          <w:cols w:space="720"/>
          <w:noEndnote/>
          <w:docGrid w:linePitch="326"/>
        </w:sectPr>
      </w:pPr>
    </w:p>
    <w:p w:rsidR="004E3EBE" w:rsidRDefault="004E3EBE" w:rsidP="00AB4B35">
      <w:pPr>
        <w:widowControl w:val="0"/>
        <w:autoSpaceDE w:val="0"/>
        <w:autoSpaceDN w:val="0"/>
        <w:adjustRightInd w:val="0"/>
      </w:pPr>
    </w:p>
    <w:p w:rsidR="004E3EBE" w:rsidRDefault="004E3EBE" w:rsidP="00AB4B35">
      <w:pPr>
        <w:widowControl w:val="0"/>
        <w:autoSpaceDE w:val="0"/>
        <w:autoSpaceDN w:val="0"/>
        <w:adjustRightInd w:val="0"/>
      </w:pPr>
      <w:r>
        <w:rPr>
          <w:b/>
          <w:bCs/>
        </w:rPr>
        <w:t xml:space="preserve">Section </w:t>
      </w:r>
      <w:proofErr w:type="gramStart"/>
      <w:r>
        <w:rPr>
          <w:b/>
          <w:bCs/>
        </w:rPr>
        <w:t>691.403  Dispute</w:t>
      </w:r>
      <w:proofErr w:type="gramEnd"/>
      <w:r>
        <w:rPr>
          <w:b/>
          <w:bCs/>
        </w:rPr>
        <w:t xml:space="preserve"> Resolution</w:t>
      </w:r>
      <w:r>
        <w:t xml:space="preserve"> </w:t>
      </w:r>
      <w:r w:rsidRPr="007C46EB">
        <w:rPr>
          <w:b/>
        </w:rPr>
        <w:t>(Repealed)</w:t>
      </w:r>
    </w:p>
    <w:p w:rsidR="004E3EBE" w:rsidRDefault="004E3EBE" w:rsidP="00AB4B35">
      <w:pPr>
        <w:widowControl w:val="0"/>
        <w:autoSpaceDE w:val="0"/>
        <w:autoSpaceDN w:val="0"/>
        <w:adjustRightInd w:val="0"/>
      </w:pPr>
    </w:p>
    <w:p w:rsidR="004E3EBE" w:rsidRPr="00D55B37" w:rsidRDefault="004E3EBE">
      <w:pPr>
        <w:pStyle w:val="JCARSourceNote"/>
        <w:ind w:left="720"/>
      </w:pPr>
      <w:r w:rsidRPr="00D55B37">
        <w:t xml:space="preserve">(Source:  Repealed at </w:t>
      </w:r>
      <w:r>
        <w:t xml:space="preserve">38 </w:t>
      </w:r>
      <w:r w:rsidRPr="00D55B37">
        <w:t xml:space="preserve">Ill. Reg. </w:t>
      </w:r>
      <w:r>
        <w:t>13881</w:t>
      </w:r>
      <w:r w:rsidRPr="00D55B37">
        <w:t xml:space="preserve">, effective </w:t>
      </w:r>
      <w:r>
        <w:t>June 20, 2014</w:t>
      </w:r>
      <w:r w:rsidRPr="00D55B37">
        <w:t>)</w:t>
      </w:r>
    </w:p>
    <w:p w:rsidR="004E3EBE" w:rsidRDefault="004E3EBE" w:rsidP="004E3EBE">
      <w:pPr>
        <w:tabs>
          <w:tab w:val="left" w:pos="9360"/>
        </w:tabs>
        <w:sectPr w:rsidR="004E3EBE" w:rsidSect="008E7B49">
          <w:headerReference w:type="default" r:id="rId25"/>
          <w:type w:val="continuous"/>
          <w:pgSz w:w="12240" w:h="15840" w:code="1"/>
          <w:pgMar w:top="1440" w:right="1440" w:bottom="1440" w:left="1440" w:header="1440" w:footer="1440" w:gutter="0"/>
          <w:cols w:space="720"/>
          <w:noEndnote/>
          <w:docGrid w:linePitch="326"/>
        </w:sectPr>
      </w:pPr>
    </w:p>
    <w:p w:rsidR="004E3EBE" w:rsidRDefault="004E3EBE" w:rsidP="008A03D6">
      <w:pPr>
        <w:widowControl w:val="0"/>
        <w:autoSpaceDE w:val="0"/>
        <w:autoSpaceDN w:val="0"/>
        <w:adjustRightInd w:val="0"/>
      </w:pPr>
    </w:p>
    <w:p w:rsidR="004E3EBE" w:rsidRDefault="004E3EBE" w:rsidP="008A03D6">
      <w:pPr>
        <w:widowControl w:val="0"/>
        <w:autoSpaceDE w:val="0"/>
        <w:autoSpaceDN w:val="0"/>
        <w:adjustRightInd w:val="0"/>
      </w:pPr>
      <w:r>
        <w:rPr>
          <w:b/>
          <w:bCs/>
        </w:rPr>
        <w:t xml:space="preserve">Section 691.APPENDIX </w:t>
      </w:r>
      <w:proofErr w:type="gramStart"/>
      <w:r>
        <w:rPr>
          <w:b/>
          <w:bCs/>
        </w:rPr>
        <w:t>A  Agreement</w:t>
      </w:r>
      <w:proofErr w:type="gramEnd"/>
      <w:r>
        <w:rPr>
          <w:b/>
          <w:bCs/>
        </w:rPr>
        <w:t xml:space="preserve"> for Reduced Participation in Sample Analysis (Repealed)</w:t>
      </w:r>
      <w:r>
        <w:t xml:space="preserve"> </w:t>
      </w:r>
    </w:p>
    <w:p w:rsidR="004E3EBE" w:rsidRDefault="004E3EBE" w:rsidP="008A03D6">
      <w:pPr>
        <w:widowControl w:val="0"/>
        <w:autoSpaceDE w:val="0"/>
        <w:autoSpaceDN w:val="0"/>
        <w:adjustRightInd w:val="0"/>
      </w:pPr>
    </w:p>
    <w:p w:rsidR="004E3EBE" w:rsidRDefault="004E3EBE" w:rsidP="008A03D6">
      <w:pPr>
        <w:widowControl w:val="0"/>
        <w:autoSpaceDE w:val="0"/>
        <w:autoSpaceDN w:val="0"/>
        <w:adjustRightInd w:val="0"/>
        <w:ind w:left="1440" w:hanging="720"/>
      </w:pPr>
      <w:r>
        <w:t xml:space="preserve">(Source:  Repealed at 19 Ill. Reg. 12648, effective August 24, 1995) </w:t>
      </w:r>
    </w:p>
    <w:p w:rsidR="000174EB" w:rsidRPr="00093935" w:rsidRDefault="000174EB" w:rsidP="004E3EBE">
      <w:pPr>
        <w:tabs>
          <w:tab w:val="left" w:pos="9360"/>
        </w:tabs>
      </w:pPr>
    </w:p>
    <w:sectPr w:rsidR="000174EB" w:rsidRPr="00093935" w:rsidSect="000A2BC8">
      <w:headerReference w:type="default" r:id="rId26"/>
      <w:type w:val="continuous"/>
      <w:pgSz w:w="12240" w:h="15840" w:code="1"/>
      <w:pgMar w:top="1440" w:right="1440" w:bottom="1440" w:left="1440" w:header="1440" w:footer="144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29BE" w:rsidRDefault="00CC29BE">
      <w:r>
        <w:separator/>
      </w:r>
    </w:p>
  </w:endnote>
  <w:endnote w:type="continuationSeparator" w:id="0">
    <w:p w:rsidR="00CC29BE" w:rsidRDefault="00CC2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29BE" w:rsidRDefault="00CC29BE">
      <w:r>
        <w:separator/>
      </w:r>
    </w:p>
  </w:footnote>
  <w:footnote w:type="continuationSeparator" w:id="0">
    <w:p w:rsidR="00CC29BE" w:rsidRDefault="00CC29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r>
  </w:p>
  <w:p w:rsidR="004E3EBE" w:rsidRDefault="004E3EBE" w:rsidP="004E3EBE">
    <w:pPr>
      <w:pStyle w:val="Header"/>
      <w:tabs>
        <w:tab w:val="clear" w:pos="8640"/>
        <w:tab w:val="right" w:pos="9360"/>
      </w:tabs>
      <w:jc w:val="both"/>
    </w:pPr>
    <w:r>
      <w:tab/>
      <w:t>SUBTITLE F</w:t>
    </w:r>
  </w:p>
  <w:p w:rsidR="004E3EBE" w:rsidRPr="004E3EBE" w:rsidRDefault="004E3EBE" w:rsidP="004E3EBE">
    <w:pPr>
      <w:pStyle w:val="Header"/>
      <w:tabs>
        <w:tab w:val="clear" w:pos="8640"/>
        <w:tab w:val="right" w:pos="9360"/>
      </w:tabs>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691.101</w:t>
    </w:r>
  </w:p>
  <w:p w:rsidR="004E3EBE" w:rsidRDefault="004E3EBE" w:rsidP="004E3EBE">
    <w:pPr>
      <w:pStyle w:val="Header"/>
      <w:tabs>
        <w:tab w:val="clear" w:pos="8640"/>
        <w:tab w:val="right" w:pos="9360"/>
      </w:tabs>
      <w:jc w:val="both"/>
    </w:pPr>
    <w:r>
      <w:tab/>
      <w:t>SUBTITLE F</w:t>
    </w:r>
  </w:p>
  <w:p w:rsidR="004E3EBE" w:rsidRPr="004E3EBE" w:rsidRDefault="004E3EBE" w:rsidP="004E3E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691.102</w:t>
    </w:r>
  </w:p>
  <w:p w:rsidR="004E3EBE" w:rsidRDefault="004E3EBE" w:rsidP="004E3EBE">
    <w:pPr>
      <w:pStyle w:val="Header"/>
      <w:tabs>
        <w:tab w:val="clear" w:pos="8640"/>
        <w:tab w:val="right" w:pos="9360"/>
      </w:tabs>
      <w:jc w:val="both"/>
    </w:pPr>
    <w:r>
      <w:tab/>
      <w:t>SUBTITLE F</w:t>
    </w:r>
  </w:p>
  <w:p w:rsidR="004E3EBE" w:rsidRPr="004E3EBE" w:rsidRDefault="004E3EBE" w:rsidP="004E3EB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691.103</w:t>
    </w:r>
  </w:p>
  <w:p w:rsidR="004E3EBE" w:rsidRPr="004E3EBE" w:rsidRDefault="004E3EBE" w:rsidP="004E3EB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691.104</w:t>
    </w:r>
  </w:p>
  <w:p w:rsidR="004E3EBE" w:rsidRPr="004E3EBE" w:rsidRDefault="004E3EBE" w:rsidP="004E3EBE">
    <w:pPr>
      <w:pStyle w:val="Header"/>
    </w:pPr>
  </w:p>
  <w:p w:rsidR="004E3EBE" w:rsidRPr="004E3EBE" w:rsidRDefault="004E3EBE" w:rsidP="004E3EB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691.105</w:t>
    </w:r>
  </w:p>
  <w:p w:rsidR="004E3EBE" w:rsidRPr="004E3EBE" w:rsidRDefault="004E3EBE" w:rsidP="004E3EBE">
    <w:pPr>
      <w:pStyle w:val="Header"/>
    </w:pPr>
  </w:p>
  <w:p w:rsidR="004E3EBE" w:rsidRPr="004E3EBE" w:rsidRDefault="004E3EBE" w:rsidP="004E3EB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691.106</w:t>
    </w:r>
  </w:p>
  <w:p w:rsidR="004E3EBE" w:rsidRPr="004E3EBE" w:rsidRDefault="004E3EBE" w:rsidP="004E3EB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691.107</w:t>
    </w:r>
  </w:p>
  <w:p w:rsidR="004E3EBE" w:rsidRPr="004E3EBE" w:rsidRDefault="004E3EBE" w:rsidP="004E3EB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691.200</w:t>
    </w:r>
  </w:p>
  <w:p w:rsidR="004E3EBE" w:rsidRPr="004E3EBE" w:rsidRDefault="004E3EBE" w:rsidP="004E3EB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691.201</w:t>
    </w:r>
  </w:p>
  <w:p w:rsidR="004E3EBE" w:rsidRPr="004E3EBE" w:rsidRDefault="004E3EBE" w:rsidP="004E3EBE">
    <w:pPr>
      <w:pStyle w:val="Header"/>
    </w:pPr>
  </w:p>
  <w:p w:rsidR="004E3EBE" w:rsidRPr="004E3EBE" w:rsidRDefault="004E3EBE" w:rsidP="004E3EB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691.202</w:t>
    </w:r>
  </w:p>
  <w:p w:rsidR="004E3EBE" w:rsidRPr="004E3EBE" w:rsidRDefault="004E3EBE" w:rsidP="004E3EBE">
    <w:pPr>
      <w:pStyle w:val="Header"/>
    </w:pPr>
  </w:p>
  <w:p w:rsidR="004E3EBE" w:rsidRPr="004E3EBE" w:rsidRDefault="004E3EBE" w:rsidP="004E3EB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691.203</w:t>
    </w:r>
  </w:p>
  <w:p w:rsidR="004E3EBE" w:rsidRPr="004E3EBE" w:rsidRDefault="004E3EBE" w:rsidP="004E3EB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691.301</w:t>
    </w:r>
  </w:p>
  <w:p w:rsidR="004E3EBE" w:rsidRPr="004E3EBE" w:rsidRDefault="004E3EBE" w:rsidP="004E3EB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691.302</w:t>
    </w:r>
  </w:p>
  <w:p w:rsidR="004E3EBE" w:rsidRPr="004E3EBE" w:rsidRDefault="004E3EBE" w:rsidP="004E3EB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691.303</w:t>
    </w:r>
  </w:p>
  <w:p w:rsidR="004E3EBE" w:rsidRPr="004E3EBE" w:rsidRDefault="004E3EBE" w:rsidP="004E3EBE">
    <w:pPr>
      <w:pStyle w:val="Header"/>
    </w:pPr>
  </w:p>
  <w:p w:rsidR="004E3EBE" w:rsidRPr="004E3EBE" w:rsidRDefault="004E3EBE" w:rsidP="004E3EB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691.304</w:t>
    </w:r>
  </w:p>
  <w:p w:rsidR="004E3EBE" w:rsidRPr="004E3EBE" w:rsidRDefault="004E3EBE" w:rsidP="004E3EB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691.305</w:t>
    </w:r>
  </w:p>
  <w:p w:rsidR="004E3EBE" w:rsidRPr="004E3EBE" w:rsidRDefault="004E3EBE" w:rsidP="004E3EBE">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691.306</w:t>
    </w:r>
  </w:p>
  <w:p w:rsidR="004E3EBE" w:rsidRPr="004E3EBE" w:rsidRDefault="004E3EBE" w:rsidP="004E3EB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691.401</w:t>
    </w:r>
  </w:p>
  <w:p w:rsidR="004E3EBE" w:rsidRPr="004E3EBE" w:rsidRDefault="004E3EBE" w:rsidP="004E3EB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35 ILLINOIS ADMINISTRATIVE CODE 691</w:t>
    </w:r>
    <w:r>
      <w:rPr>
        <w:u w:val="single"/>
      </w:rPr>
      <w:tab/>
      <w:t>691.403</w:t>
    </w:r>
  </w:p>
  <w:p w:rsidR="004E3EBE" w:rsidRPr="004E3EBE" w:rsidRDefault="004E3EBE" w:rsidP="004E3EBE">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EBE" w:rsidRDefault="004E3EBE" w:rsidP="004E3EBE">
    <w:pPr>
      <w:pStyle w:val="Header"/>
      <w:tabs>
        <w:tab w:val="clear" w:pos="8640"/>
        <w:tab w:val="right" w:pos="9360"/>
      </w:tabs>
      <w:jc w:val="both"/>
      <w:rPr>
        <w:u w:val="single"/>
      </w:rPr>
    </w:pPr>
    <w:r w:rsidRPr="004E3EBE">
      <w:rPr>
        <w:u w:val="single"/>
      </w:rPr>
      <w:t>EPA</w:t>
    </w:r>
    <w:r w:rsidRPr="004E3EBE">
      <w:rPr>
        <w:u w:val="single"/>
      </w:rPr>
      <w:tab/>
      <w:t xml:space="preserve">35 ILLINOIS ADMINISTRATIVE CODE </w:t>
    </w:r>
    <w:proofErr w:type="gramStart"/>
    <w:r w:rsidRPr="004E3EBE">
      <w:rPr>
        <w:u w:val="single"/>
      </w:rPr>
      <w:t>691</w:t>
    </w:r>
    <w:r>
      <w:rPr>
        <w:u w:val="single"/>
      </w:rPr>
      <w:tab/>
      <w:t>691.App.a</w:t>
    </w:r>
    <w:proofErr w:type="gramEnd"/>
  </w:p>
  <w:p w:rsidR="004E3EBE" w:rsidRPr="004E3EBE" w:rsidRDefault="004E3EBE" w:rsidP="004E3EBE">
    <w:pPr>
      <w:pStyle w:val="Header"/>
    </w:pPr>
  </w:p>
  <w:p w:rsidR="004E3EBE" w:rsidRPr="004E3EBE" w:rsidRDefault="004E3EBE" w:rsidP="004E3E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720"/>
  <w:drawingGridHorizontalSpacing w:val="187"/>
  <w:drawingGridVerticalSpacing w:val="127"/>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EBE"/>
    <w:rsid w:val="00000AED"/>
    <w:rsid w:val="00001F1D"/>
    <w:rsid w:val="00003CEF"/>
    <w:rsid w:val="00005CAE"/>
    <w:rsid w:val="00011A7D"/>
    <w:rsid w:val="000122C7"/>
    <w:rsid w:val="000133BC"/>
    <w:rsid w:val="00014324"/>
    <w:rsid w:val="000158C8"/>
    <w:rsid w:val="00016F74"/>
    <w:rsid w:val="000174EB"/>
    <w:rsid w:val="00023902"/>
    <w:rsid w:val="00023DDC"/>
    <w:rsid w:val="00024942"/>
    <w:rsid w:val="00026C9D"/>
    <w:rsid w:val="00026F05"/>
    <w:rsid w:val="00030823"/>
    <w:rsid w:val="00031AC4"/>
    <w:rsid w:val="00033603"/>
    <w:rsid w:val="000351D4"/>
    <w:rsid w:val="0004011F"/>
    <w:rsid w:val="00040881"/>
    <w:rsid w:val="00042314"/>
    <w:rsid w:val="000459BB"/>
    <w:rsid w:val="00050531"/>
    <w:rsid w:val="00054FE8"/>
    <w:rsid w:val="00057192"/>
    <w:rsid w:val="0006041A"/>
    <w:rsid w:val="00066013"/>
    <w:rsid w:val="000676A6"/>
    <w:rsid w:val="00074368"/>
    <w:rsid w:val="00074DB5"/>
    <w:rsid w:val="000765E0"/>
    <w:rsid w:val="00083E97"/>
    <w:rsid w:val="0008539F"/>
    <w:rsid w:val="00085CDF"/>
    <w:rsid w:val="0008689B"/>
    <w:rsid w:val="00093935"/>
    <w:rsid w:val="000943C4"/>
    <w:rsid w:val="00097B01"/>
    <w:rsid w:val="000A4C0F"/>
    <w:rsid w:val="000B2808"/>
    <w:rsid w:val="000B2839"/>
    <w:rsid w:val="000B4119"/>
    <w:rsid w:val="000C6D3D"/>
    <w:rsid w:val="000C7A6D"/>
    <w:rsid w:val="000D074F"/>
    <w:rsid w:val="000D167F"/>
    <w:rsid w:val="000D225F"/>
    <w:rsid w:val="000D269B"/>
    <w:rsid w:val="000D62B6"/>
    <w:rsid w:val="000E04BB"/>
    <w:rsid w:val="000E08CB"/>
    <w:rsid w:val="000E6BBD"/>
    <w:rsid w:val="000E6FF6"/>
    <w:rsid w:val="000E7A0A"/>
    <w:rsid w:val="000F1E7C"/>
    <w:rsid w:val="000F25A1"/>
    <w:rsid w:val="000F6AB6"/>
    <w:rsid w:val="000F6C6D"/>
    <w:rsid w:val="00103C24"/>
    <w:rsid w:val="00110A0B"/>
    <w:rsid w:val="00114190"/>
    <w:rsid w:val="0012221A"/>
    <w:rsid w:val="001328A0"/>
    <w:rsid w:val="0014104E"/>
    <w:rsid w:val="001433F3"/>
    <w:rsid w:val="00145C78"/>
    <w:rsid w:val="00146F30"/>
    <w:rsid w:val="00146FFB"/>
    <w:rsid w:val="0015097E"/>
    <w:rsid w:val="0015246A"/>
    <w:rsid w:val="00153DEA"/>
    <w:rsid w:val="00154F65"/>
    <w:rsid w:val="00155217"/>
    <w:rsid w:val="00155905"/>
    <w:rsid w:val="00163EEE"/>
    <w:rsid w:val="00164756"/>
    <w:rsid w:val="00165CF9"/>
    <w:rsid w:val="00174FFD"/>
    <w:rsid w:val="001830D0"/>
    <w:rsid w:val="00184B52"/>
    <w:rsid w:val="001915E7"/>
    <w:rsid w:val="00193ABB"/>
    <w:rsid w:val="0019502A"/>
    <w:rsid w:val="001A6EDB"/>
    <w:rsid w:val="001B5F27"/>
    <w:rsid w:val="001C1D61"/>
    <w:rsid w:val="001C71C2"/>
    <w:rsid w:val="001C7D95"/>
    <w:rsid w:val="001D0EBA"/>
    <w:rsid w:val="001D0EFC"/>
    <w:rsid w:val="001D7BEB"/>
    <w:rsid w:val="001E3074"/>
    <w:rsid w:val="001E630C"/>
    <w:rsid w:val="001F2A01"/>
    <w:rsid w:val="001F572B"/>
    <w:rsid w:val="002015E7"/>
    <w:rsid w:val="002047E2"/>
    <w:rsid w:val="00207D79"/>
    <w:rsid w:val="00212682"/>
    <w:rsid w:val="002133B1"/>
    <w:rsid w:val="00213BC5"/>
    <w:rsid w:val="00217ADC"/>
    <w:rsid w:val="0022052A"/>
    <w:rsid w:val="002209C0"/>
    <w:rsid w:val="00220B91"/>
    <w:rsid w:val="00224D66"/>
    <w:rsid w:val="00225354"/>
    <w:rsid w:val="0022658A"/>
    <w:rsid w:val="0023173C"/>
    <w:rsid w:val="002324A0"/>
    <w:rsid w:val="002325F1"/>
    <w:rsid w:val="00235BC5"/>
    <w:rsid w:val="002375DD"/>
    <w:rsid w:val="00246C8D"/>
    <w:rsid w:val="002524EC"/>
    <w:rsid w:val="0026224A"/>
    <w:rsid w:val="00264AD1"/>
    <w:rsid w:val="002667B7"/>
    <w:rsid w:val="00267D8C"/>
    <w:rsid w:val="00272138"/>
    <w:rsid w:val="002721C1"/>
    <w:rsid w:val="00272986"/>
    <w:rsid w:val="00274640"/>
    <w:rsid w:val="002760EE"/>
    <w:rsid w:val="002772A5"/>
    <w:rsid w:val="002800A3"/>
    <w:rsid w:val="0028037A"/>
    <w:rsid w:val="00280FB4"/>
    <w:rsid w:val="00283152"/>
    <w:rsid w:val="00290686"/>
    <w:rsid w:val="002958AD"/>
    <w:rsid w:val="002A54F1"/>
    <w:rsid w:val="002A643F"/>
    <w:rsid w:val="002A72C2"/>
    <w:rsid w:val="002A7CB6"/>
    <w:rsid w:val="002B37C2"/>
    <w:rsid w:val="002B67C1"/>
    <w:rsid w:val="002B7812"/>
    <w:rsid w:val="002C11CA"/>
    <w:rsid w:val="002C5D80"/>
    <w:rsid w:val="002C75E4"/>
    <w:rsid w:val="002C7A9C"/>
    <w:rsid w:val="002D3C4D"/>
    <w:rsid w:val="002D3FBA"/>
    <w:rsid w:val="002D4BB0"/>
    <w:rsid w:val="002D7620"/>
    <w:rsid w:val="002E1CFB"/>
    <w:rsid w:val="002F41A1"/>
    <w:rsid w:val="002F53C4"/>
    <w:rsid w:val="002F56C3"/>
    <w:rsid w:val="002F5988"/>
    <w:rsid w:val="002F5C58"/>
    <w:rsid w:val="00300845"/>
    <w:rsid w:val="00304BED"/>
    <w:rsid w:val="00305AAE"/>
    <w:rsid w:val="00311C50"/>
    <w:rsid w:val="00314233"/>
    <w:rsid w:val="00322AC2"/>
    <w:rsid w:val="00323B50"/>
    <w:rsid w:val="00327B81"/>
    <w:rsid w:val="003303A2"/>
    <w:rsid w:val="00332EB2"/>
    <w:rsid w:val="00335723"/>
    <w:rsid w:val="00337BB9"/>
    <w:rsid w:val="00337CEB"/>
    <w:rsid w:val="00340DF6"/>
    <w:rsid w:val="003464C2"/>
    <w:rsid w:val="00350372"/>
    <w:rsid w:val="003547CB"/>
    <w:rsid w:val="00356003"/>
    <w:rsid w:val="00365FFF"/>
    <w:rsid w:val="00367A2E"/>
    <w:rsid w:val="00374367"/>
    <w:rsid w:val="00374639"/>
    <w:rsid w:val="00375C58"/>
    <w:rsid w:val="003760AD"/>
    <w:rsid w:val="00383A68"/>
    <w:rsid w:val="00385640"/>
    <w:rsid w:val="0039357E"/>
    <w:rsid w:val="00393652"/>
    <w:rsid w:val="00394002"/>
    <w:rsid w:val="0039695D"/>
    <w:rsid w:val="003A431C"/>
    <w:rsid w:val="003A4E0A"/>
    <w:rsid w:val="003A6E65"/>
    <w:rsid w:val="003B419A"/>
    <w:rsid w:val="003B5138"/>
    <w:rsid w:val="003B78C5"/>
    <w:rsid w:val="003C07D2"/>
    <w:rsid w:val="003D0D44"/>
    <w:rsid w:val="003D12E4"/>
    <w:rsid w:val="003D4D4A"/>
    <w:rsid w:val="003F0EC8"/>
    <w:rsid w:val="003F2136"/>
    <w:rsid w:val="003F24E6"/>
    <w:rsid w:val="003F3A28"/>
    <w:rsid w:val="003F5FD7"/>
    <w:rsid w:val="003F60AF"/>
    <w:rsid w:val="004014FB"/>
    <w:rsid w:val="00404222"/>
    <w:rsid w:val="0040431F"/>
    <w:rsid w:val="00420E63"/>
    <w:rsid w:val="004218A0"/>
    <w:rsid w:val="00425923"/>
    <w:rsid w:val="00425CCE"/>
    <w:rsid w:val="00426A13"/>
    <w:rsid w:val="00431CFE"/>
    <w:rsid w:val="004326E0"/>
    <w:rsid w:val="004378C7"/>
    <w:rsid w:val="00440321"/>
    <w:rsid w:val="00441A81"/>
    <w:rsid w:val="004448CB"/>
    <w:rsid w:val="004454F6"/>
    <w:rsid w:val="004536AB"/>
    <w:rsid w:val="00453E6F"/>
    <w:rsid w:val="00455043"/>
    <w:rsid w:val="00461E78"/>
    <w:rsid w:val="0046272D"/>
    <w:rsid w:val="0047017E"/>
    <w:rsid w:val="00471A17"/>
    <w:rsid w:val="004724DC"/>
    <w:rsid w:val="00475906"/>
    <w:rsid w:val="00475AE2"/>
    <w:rsid w:val="0047794A"/>
    <w:rsid w:val="00477B8E"/>
    <w:rsid w:val="00483B7F"/>
    <w:rsid w:val="0048457F"/>
    <w:rsid w:val="004925CE"/>
    <w:rsid w:val="00493C66"/>
    <w:rsid w:val="0049486A"/>
    <w:rsid w:val="004A2DF2"/>
    <w:rsid w:val="004A631A"/>
    <w:rsid w:val="004B0153"/>
    <w:rsid w:val="004B41BC"/>
    <w:rsid w:val="004B6FF4"/>
    <w:rsid w:val="004C445A"/>
    <w:rsid w:val="004D11E7"/>
    <w:rsid w:val="004D148A"/>
    <w:rsid w:val="004D5AFF"/>
    <w:rsid w:val="004D6EED"/>
    <w:rsid w:val="004D73D3"/>
    <w:rsid w:val="004E3EBE"/>
    <w:rsid w:val="004E49DF"/>
    <w:rsid w:val="004E513F"/>
    <w:rsid w:val="004F077B"/>
    <w:rsid w:val="005001C5"/>
    <w:rsid w:val="005039E7"/>
    <w:rsid w:val="0050660E"/>
    <w:rsid w:val="005109B5"/>
    <w:rsid w:val="00512795"/>
    <w:rsid w:val="005161BF"/>
    <w:rsid w:val="0052308E"/>
    <w:rsid w:val="005232CE"/>
    <w:rsid w:val="005237D3"/>
    <w:rsid w:val="00526060"/>
    <w:rsid w:val="00530BE1"/>
    <w:rsid w:val="00531849"/>
    <w:rsid w:val="005341A0"/>
    <w:rsid w:val="00542E97"/>
    <w:rsid w:val="00544B77"/>
    <w:rsid w:val="00550737"/>
    <w:rsid w:val="00552D2A"/>
    <w:rsid w:val="00553C83"/>
    <w:rsid w:val="0056157E"/>
    <w:rsid w:val="0056373E"/>
    <w:rsid w:val="0056501E"/>
    <w:rsid w:val="00571719"/>
    <w:rsid w:val="00571A8B"/>
    <w:rsid w:val="00573192"/>
    <w:rsid w:val="00573770"/>
    <w:rsid w:val="005755DB"/>
    <w:rsid w:val="00576975"/>
    <w:rsid w:val="005777E6"/>
    <w:rsid w:val="005828DA"/>
    <w:rsid w:val="005840C0"/>
    <w:rsid w:val="00586A81"/>
    <w:rsid w:val="005901D4"/>
    <w:rsid w:val="005948A7"/>
    <w:rsid w:val="005A2494"/>
    <w:rsid w:val="005A3F43"/>
    <w:rsid w:val="005A73F7"/>
    <w:rsid w:val="005B2917"/>
    <w:rsid w:val="005C7438"/>
    <w:rsid w:val="005D35F3"/>
    <w:rsid w:val="005E03A7"/>
    <w:rsid w:val="005E3D55"/>
    <w:rsid w:val="005E5FC0"/>
    <w:rsid w:val="005F1ADC"/>
    <w:rsid w:val="005F2891"/>
    <w:rsid w:val="00604BCE"/>
    <w:rsid w:val="006132CE"/>
    <w:rsid w:val="00620BBA"/>
    <w:rsid w:val="006225B0"/>
    <w:rsid w:val="006247D4"/>
    <w:rsid w:val="00626C17"/>
    <w:rsid w:val="00631875"/>
    <w:rsid w:val="006348DE"/>
    <w:rsid w:val="00634D17"/>
    <w:rsid w:val="006361A4"/>
    <w:rsid w:val="00641AEA"/>
    <w:rsid w:val="0064660E"/>
    <w:rsid w:val="00647E1C"/>
    <w:rsid w:val="00651FF5"/>
    <w:rsid w:val="00666006"/>
    <w:rsid w:val="00670B89"/>
    <w:rsid w:val="00672EE7"/>
    <w:rsid w:val="00673BD7"/>
    <w:rsid w:val="00682382"/>
    <w:rsid w:val="00685500"/>
    <w:rsid w:val="006861B7"/>
    <w:rsid w:val="00691405"/>
    <w:rsid w:val="00692220"/>
    <w:rsid w:val="006932A1"/>
    <w:rsid w:val="0069341B"/>
    <w:rsid w:val="00694C82"/>
    <w:rsid w:val="00695CB6"/>
    <w:rsid w:val="00695DC3"/>
    <w:rsid w:val="00697F1A"/>
    <w:rsid w:val="006A042E"/>
    <w:rsid w:val="006A2114"/>
    <w:rsid w:val="006A68F7"/>
    <w:rsid w:val="006A72FE"/>
    <w:rsid w:val="006B3E84"/>
    <w:rsid w:val="006B5C47"/>
    <w:rsid w:val="006B7535"/>
    <w:rsid w:val="006B7892"/>
    <w:rsid w:val="006C0FE8"/>
    <w:rsid w:val="006C45D5"/>
    <w:rsid w:val="006C46CB"/>
    <w:rsid w:val="006D1235"/>
    <w:rsid w:val="006E00BF"/>
    <w:rsid w:val="006E1AE0"/>
    <w:rsid w:val="006E1F95"/>
    <w:rsid w:val="006E6D53"/>
    <w:rsid w:val="006F36BD"/>
    <w:rsid w:val="006F7BF8"/>
    <w:rsid w:val="00700FB4"/>
    <w:rsid w:val="00702A38"/>
    <w:rsid w:val="0070602C"/>
    <w:rsid w:val="00706857"/>
    <w:rsid w:val="00715EB8"/>
    <w:rsid w:val="00717DBE"/>
    <w:rsid w:val="00720025"/>
    <w:rsid w:val="007268A0"/>
    <w:rsid w:val="00727763"/>
    <w:rsid w:val="007278C5"/>
    <w:rsid w:val="0073380E"/>
    <w:rsid w:val="00737469"/>
    <w:rsid w:val="00740393"/>
    <w:rsid w:val="00742136"/>
    <w:rsid w:val="00744356"/>
    <w:rsid w:val="00745353"/>
    <w:rsid w:val="00750400"/>
    <w:rsid w:val="00760E28"/>
    <w:rsid w:val="00763B6D"/>
    <w:rsid w:val="00765D64"/>
    <w:rsid w:val="00776B13"/>
    <w:rsid w:val="00776D1C"/>
    <w:rsid w:val="007772AC"/>
    <w:rsid w:val="00777A7A"/>
    <w:rsid w:val="00780733"/>
    <w:rsid w:val="00780B43"/>
    <w:rsid w:val="00790388"/>
    <w:rsid w:val="00792FF6"/>
    <w:rsid w:val="00794C7C"/>
    <w:rsid w:val="00796D0E"/>
    <w:rsid w:val="007A1867"/>
    <w:rsid w:val="007A2C3B"/>
    <w:rsid w:val="007A7D79"/>
    <w:rsid w:val="007B5ACF"/>
    <w:rsid w:val="007B7316"/>
    <w:rsid w:val="007C4EE5"/>
    <w:rsid w:val="007D0B2D"/>
    <w:rsid w:val="007E27CD"/>
    <w:rsid w:val="007E5206"/>
    <w:rsid w:val="007F1A7F"/>
    <w:rsid w:val="007F28A2"/>
    <w:rsid w:val="007F2C31"/>
    <w:rsid w:val="007F3365"/>
    <w:rsid w:val="00804082"/>
    <w:rsid w:val="00804A88"/>
    <w:rsid w:val="00805D72"/>
    <w:rsid w:val="00806780"/>
    <w:rsid w:val="008078E8"/>
    <w:rsid w:val="00810296"/>
    <w:rsid w:val="00812F6A"/>
    <w:rsid w:val="00821428"/>
    <w:rsid w:val="0082307C"/>
    <w:rsid w:val="00824C15"/>
    <w:rsid w:val="00825696"/>
    <w:rsid w:val="00826E97"/>
    <w:rsid w:val="008271B1"/>
    <w:rsid w:val="00833A9E"/>
    <w:rsid w:val="00837F88"/>
    <w:rsid w:val="008425C1"/>
    <w:rsid w:val="00843EB6"/>
    <w:rsid w:val="00844ABA"/>
    <w:rsid w:val="0084781C"/>
    <w:rsid w:val="00855AEC"/>
    <w:rsid w:val="00855F56"/>
    <w:rsid w:val="008570BA"/>
    <w:rsid w:val="00860ECA"/>
    <w:rsid w:val="0086679B"/>
    <w:rsid w:val="00870EF2"/>
    <w:rsid w:val="008717C5"/>
    <w:rsid w:val="008822C1"/>
    <w:rsid w:val="00882B7D"/>
    <w:rsid w:val="0088338B"/>
    <w:rsid w:val="00883D59"/>
    <w:rsid w:val="0088496F"/>
    <w:rsid w:val="00884C49"/>
    <w:rsid w:val="008858C6"/>
    <w:rsid w:val="00886FB6"/>
    <w:rsid w:val="008923A8"/>
    <w:rsid w:val="00897EA5"/>
    <w:rsid w:val="008B5152"/>
    <w:rsid w:val="008B56EA"/>
    <w:rsid w:val="008B77D8"/>
    <w:rsid w:val="008C1560"/>
    <w:rsid w:val="008C4FAF"/>
    <w:rsid w:val="008C5359"/>
    <w:rsid w:val="008D06A1"/>
    <w:rsid w:val="008D7182"/>
    <w:rsid w:val="008E68BC"/>
    <w:rsid w:val="008F2BEE"/>
    <w:rsid w:val="008F3E3B"/>
    <w:rsid w:val="009053C8"/>
    <w:rsid w:val="00910413"/>
    <w:rsid w:val="00915C6D"/>
    <w:rsid w:val="009168BC"/>
    <w:rsid w:val="00916926"/>
    <w:rsid w:val="009169AC"/>
    <w:rsid w:val="00921F8B"/>
    <w:rsid w:val="00922286"/>
    <w:rsid w:val="00931CDC"/>
    <w:rsid w:val="00934057"/>
    <w:rsid w:val="0093513C"/>
    <w:rsid w:val="00935A8C"/>
    <w:rsid w:val="00944E3D"/>
    <w:rsid w:val="009459CF"/>
    <w:rsid w:val="00947AC3"/>
    <w:rsid w:val="00950386"/>
    <w:rsid w:val="009602D3"/>
    <w:rsid w:val="00960C37"/>
    <w:rsid w:val="00961E38"/>
    <w:rsid w:val="00965A76"/>
    <w:rsid w:val="00966D51"/>
    <w:rsid w:val="0098276C"/>
    <w:rsid w:val="00983C53"/>
    <w:rsid w:val="00986F7E"/>
    <w:rsid w:val="00994782"/>
    <w:rsid w:val="009A26DA"/>
    <w:rsid w:val="009B45F6"/>
    <w:rsid w:val="009B6ECA"/>
    <w:rsid w:val="009B72DC"/>
    <w:rsid w:val="009C1181"/>
    <w:rsid w:val="009C1A93"/>
    <w:rsid w:val="009C2829"/>
    <w:rsid w:val="009C5170"/>
    <w:rsid w:val="009C69DD"/>
    <w:rsid w:val="009C75D6"/>
    <w:rsid w:val="009C7CA2"/>
    <w:rsid w:val="009D219C"/>
    <w:rsid w:val="009D4E6C"/>
    <w:rsid w:val="009D7D1F"/>
    <w:rsid w:val="009E1EAF"/>
    <w:rsid w:val="009E4AE1"/>
    <w:rsid w:val="009E4EBC"/>
    <w:rsid w:val="009F1070"/>
    <w:rsid w:val="009F6985"/>
    <w:rsid w:val="00A01358"/>
    <w:rsid w:val="00A022DE"/>
    <w:rsid w:val="00A04B59"/>
    <w:rsid w:val="00A04FED"/>
    <w:rsid w:val="00A060CE"/>
    <w:rsid w:val="00A1145B"/>
    <w:rsid w:val="00A11B46"/>
    <w:rsid w:val="00A12B90"/>
    <w:rsid w:val="00A12C21"/>
    <w:rsid w:val="00A14FBF"/>
    <w:rsid w:val="00A16291"/>
    <w:rsid w:val="00A17218"/>
    <w:rsid w:val="00A1799D"/>
    <w:rsid w:val="00A2123B"/>
    <w:rsid w:val="00A2135A"/>
    <w:rsid w:val="00A21A2B"/>
    <w:rsid w:val="00A2265D"/>
    <w:rsid w:val="00A2373D"/>
    <w:rsid w:val="00A24E55"/>
    <w:rsid w:val="00A26B95"/>
    <w:rsid w:val="00A3182D"/>
    <w:rsid w:val="00A319B1"/>
    <w:rsid w:val="00A31B74"/>
    <w:rsid w:val="00A327AB"/>
    <w:rsid w:val="00A3646E"/>
    <w:rsid w:val="00A42797"/>
    <w:rsid w:val="00A42F61"/>
    <w:rsid w:val="00A52BDD"/>
    <w:rsid w:val="00A56934"/>
    <w:rsid w:val="00A600AA"/>
    <w:rsid w:val="00A623FE"/>
    <w:rsid w:val="00A72534"/>
    <w:rsid w:val="00A75A0E"/>
    <w:rsid w:val="00A809C5"/>
    <w:rsid w:val="00A86FF6"/>
    <w:rsid w:val="00A87EC5"/>
    <w:rsid w:val="00A91761"/>
    <w:rsid w:val="00A94967"/>
    <w:rsid w:val="00A95ED5"/>
    <w:rsid w:val="00A97CAE"/>
    <w:rsid w:val="00AA387B"/>
    <w:rsid w:val="00AA6F19"/>
    <w:rsid w:val="00AB12CF"/>
    <w:rsid w:val="00AB1466"/>
    <w:rsid w:val="00AC0DD5"/>
    <w:rsid w:val="00AC4914"/>
    <w:rsid w:val="00AC5578"/>
    <w:rsid w:val="00AC6F0C"/>
    <w:rsid w:val="00AC7225"/>
    <w:rsid w:val="00AD2A5F"/>
    <w:rsid w:val="00AE031A"/>
    <w:rsid w:val="00AE5547"/>
    <w:rsid w:val="00AE776A"/>
    <w:rsid w:val="00AE7AB3"/>
    <w:rsid w:val="00AF2883"/>
    <w:rsid w:val="00AF3304"/>
    <w:rsid w:val="00AF41D7"/>
    <w:rsid w:val="00AF4757"/>
    <w:rsid w:val="00AF768C"/>
    <w:rsid w:val="00B01411"/>
    <w:rsid w:val="00B15414"/>
    <w:rsid w:val="00B17273"/>
    <w:rsid w:val="00B17D78"/>
    <w:rsid w:val="00B23B52"/>
    <w:rsid w:val="00B2411F"/>
    <w:rsid w:val="00B25B52"/>
    <w:rsid w:val="00B324A0"/>
    <w:rsid w:val="00B34F63"/>
    <w:rsid w:val="00B35D67"/>
    <w:rsid w:val="00B420C1"/>
    <w:rsid w:val="00B4287F"/>
    <w:rsid w:val="00B44A11"/>
    <w:rsid w:val="00B516F7"/>
    <w:rsid w:val="00B530BA"/>
    <w:rsid w:val="00B53578"/>
    <w:rsid w:val="00B557AA"/>
    <w:rsid w:val="00B620B6"/>
    <w:rsid w:val="00B649AC"/>
    <w:rsid w:val="00B66F59"/>
    <w:rsid w:val="00B678F1"/>
    <w:rsid w:val="00B71019"/>
    <w:rsid w:val="00B71177"/>
    <w:rsid w:val="00B72AB2"/>
    <w:rsid w:val="00B77077"/>
    <w:rsid w:val="00B817A1"/>
    <w:rsid w:val="00B839A1"/>
    <w:rsid w:val="00B83B6B"/>
    <w:rsid w:val="00B8444F"/>
    <w:rsid w:val="00B86B5A"/>
    <w:rsid w:val="00BA2E0F"/>
    <w:rsid w:val="00BB0A4F"/>
    <w:rsid w:val="00BB230E"/>
    <w:rsid w:val="00BB6CAC"/>
    <w:rsid w:val="00BC000F"/>
    <w:rsid w:val="00BC00FF"/>
    <w:rsid w:val="00BC10C8"/>
    <w:rsid w:val="00BD0ED2"/>
    <w:rsid w:val="00BD5933"/>
    <w:rsid w:val="00BE03CA"/>
    <w:rsid w:val="00BE40A3"/>
    <w:rsid w:val="00BF2353"/>
    <w:rsid w:val="00BF25C2"/>
    <w:rsid w:val="00BF3913"/>
    <w:rsid w:val="00BF5AAE"/>
    <w:rsid w:val="00BF5AE7"/>
    <w:rsid w:val="00BF78FB"/>
    <w:rsid w:val="00C0597E"/>
    <w:rsid w:val="00C05E6D"/>
    <w:rsid w:val="00C06151"/>
    <w:rsid w:val="00C06DF4"/>
    <w:rsid w:val="00C1038A"/>
    <w:rsid w:val="00C11BB7"/>
    <w:rsid w:val="00C153C4"/>
    <w:rsid w:val="00C15FD6"/>
    <w:rsid w:val="00C17F24"/>
    <w:rsid w:val="00C2596B"/>
    <w:rsid w:val="00C319B3"/>
    <w:rsid w:val="00C42A93"/>
    <w:rsid w:val="00C4537A"/>
    <w:rsid w:val="00C45BEB"/>
    <w:rsid w:val="00C470EE"/>
    <w:rsid w:val="00C50195"/>
    <w:rsid w:val="00C60D0B"/>
    <w:rsid w:val="00C67B51"/>
    <w:rsid w:val="00C72A95"/>
    <w:rsid w:val="00C72C0C"/>
    <w:rsid w:val="00C73CD4"/>
    <w:rsid w:val="00C748F6"/>
    <w:rsid w:val="00C86122"/>
    <w:rsid w:val="00C9697B"/>
    <w:rsid w:val="00CA1E98"/>
    <w:rsid w:val="00CA2022"/>
    <w:rsid w:val="00CA3AA0"/>
    <w:rsid w:val="00CA4D41"/>
    <w:rsid w:val="00CA4E7D"/>
    <w:rsid w:val="00CA7140"/>
    <w:rsid w:val="00CB065C"/>
    <w:rsid w:val="00CB1C46"/>
    <w:rsid w:val="00CB3DC9"/>
    <w:rsid w:val="00CC13F9"/>
    <w:rsid w:val="00CC29BE"/>
    <w:rsid w:val="00CC4FF8"/>
    <w:rsid w:val="00CD3723"/>
    <w:rsid w:val="00CD5413"/>
    <w:rsid w:val="00CE01BF"/>
    <w:rsid w:val="00CE4292"/>
    <w:rsid w:val="00CE6CBE"/>
    <w:rsid w:val="00CF0FC7"/>
    <w:rsid w:val="00D03A79"/>
    <w:rsid w:val="00D0676C"/>
    <w:rsid w:val="00D10D50"/>
    <w:rsid w:val="00D17DC3"/>
    <w:rsid w:val="00D2155A"/>
    <w:rsid w:val="00D27015"/>
    <w:rsid w:val="00D2776C"/>
    <w:rsid w:val="00D27E4E"/>
    <w:rsid w:val="00D32AA7"/>
    <w:rsid w:val="00D337D2"/>
    <w:rsid w:val="00D33832"/>
    <w:rsid w:val="00D453EE"/>
    <w:rsid w:val="00D46468"/>
    <w:rsid w:val="00D55B37"/>
    <w:rsid w:val="00D5634E"/>
    <w:rsid w:val="00D64B08"/>
    <w:rsid w:val="00D70D8F"/>
    <w:rsid w:val="00D767DE"/>
    <w:rsid w:val="00D76B84"/>
    <w:rsid w:val="00D77DCF"/>
    <w:rsid w:val="00D876AB"/>
    <w:rsid w:val="00D87E2A"/>
    <w:rsid w:val="00D90457"/>
    <w:rsid w:val="00D93C67"/>
    <w:rsid w:val="00D94587"/>
    <w:rsid w:val="00D97042"/>
    <w:rsid w:val="00D97549"/>
    <w:rsid w:val="00DA0ABE"/>
    <w:rsid w:val="00DA22A6"/>
    <w:rsid w:val="00DA3644"/>
    <w:rsid w:val="00DB295B"/>
    <w:rsid w:val="00DB2CC7"/>
    <w:rsid w:val="00DB78E4"/>
    <w:rsid w:val="00DC016D"/>
    <w:rsid w:val="00DC505C"/>
    <w:rsid w:val="00DC5FDC"/>
    <w:rsid w:val="00DC7214"/>
    <w:rsid w:val="00DD3C9D"/>
    <w:rsid w:val="00DE3439"/>
    <w:rsid w:val="00DE42D9"/>
    <w:rsid w:val="00DE5010"/>
    <w:rsid w:val="00DF0813"/>
    <w:rsid w:val="00DF25BD"/>
    <w:rsid w:val="00E0634B"/>
    <w:rsid w:val="00E11728"/>
    <w:rsid w:val="00E16B25"/>
    <w:rsid w:val="00E21CD6"/>
    <w:rsid w:val="00E24167"/>
    <w:rsid w:val="00E24878"/>
    <w:rsid w:val="00E30395"/>
    <w:rsid w:val="00E34B29"/>
    <w:rsid w:val="00E406C7"/>
    <w:rsid w:val="00E40FDC"/>
    <w:rsid w:val="00E41211"/>
    <w:rsid w:val="00E4457E"/>
    <w:rsid w:val="00E45282"/>
    <w:rsid w:val="00E47B6D"/>
    <w:rsid w:val="00E539ED"/>
    <w:rsid w:val="00E55DA9"/>
    <w:rsid w:val="00E563C3"/>
    <w:rsid w:val="00E613C3"/>
    <w:rsid w:val="00E7024C"/>
    <w:rsid w:val="00E70D83"/>
    <w:rsid w:val="00E70F35"/>
    <w:rsid w:val="00E7288E"/>
    <w:rsid w:val="00E73826"/>
    <w:rsid w:val="00E7596C"/>
    <w:rsid w:val="00E82718"/>
    <w:rsid w:val="00E840DC"/>
    <w:rsid w:val="00E8439B"/>
    <w:rsid w:val="00E92947"/>
    <w:rsid w:val="00EA0AB9"/>
    <w:rsid w:val="00EA0C1B"/>
    <w:rsid w:val="00EA1C5A"/>
    <w:rsid w:val="00EA3AC2"/>
    <w:rsid w:val="00EA55CD"/>
    <w:rsid w:val="00EA5A76"/>
    <w:rsid w:val="00EA5FA3"/>
    <w:rsid w:val="00EA6628"/>
    <w:rsid w:val="00EB33C3"/>
    <w:rsid w:val="00EB424E"/>
    <w:rsid w:val="00EC3846"/>
    <w:rsid w:val="00EC6C31"/>
    <w:rsid w:val="00ED0167"/>
    <w:rsid w:val="00ED1405"/>
    <w:rsid w:val="00ED1EED"/>
    <w:rsid w:val="00EE2300"/>
    <w:rsid w:val="00EF1651"/>
    <w:rsid w:val="00EF4E57"/>
    <w:rsid w:val="00EF755A"/>
    <w:rsid w:val="00F0170F"/>
    <w:rsid w:val="00F02FDE"/>
    <w:rsid w:val="00F04307"/>
    <w:rsid w:val="00F05968"/>
    <w:rsid w:val="00F05FAF"/>
    <w:rsid w:val="00F12353"/>
    <w:rsid w:val="00F128F8"/>
    <w:rsid w:val="00F12CAF"/>
    <w:rsid w:val="00F13E5A"/>
    <w:rsid w:val="00F16AA7"/>
    <w:rsid w:val="00F20D9B"/>
    <w:rsid w:val="00F32DC4"/>
    <w:rsid w:val="00F410DA"/>
    <w:rsid w:val="00F43DEE"/>
    <w:rsid w:val="00F44D59"/>
    <w:rsid w:val="00F46DB5"/>
    <w:rsid w:val="00F50CD3"/>
    <w:rsid w:val="00F51039"/>
    <w:rsid w:val="00F525F7"/>
    <w:rsid w:val="00F71899"/>
    <w:rsid w:val="00F73B7F"/>
    <w:rsid w:val="00F76C9F"/>
    <w:rsid w:val="00F82FB8"/>
    <w:rsid w:val="00F83011"/>
    <w:rsid w:val="00F8452A"/>
    <w:rsid w:val="00F9393D"/>
    <w:rsid w:val="00F942E4"/>
    <w:rsid w:val="00F942E7"/>
    <w:rsid w:val="00F953D5"/>
    <w:rsid w:val="00F96704"/>
    <w:rsid w:val="00F97D67"/>
    <w:rsid w:val="00FA186E"/>
    <w:rsid w:val="00FA19DB"/>
    <w:rsid w:val="00FB1274"/>
    <w:rsid w:val="00FB6CE4"/>
    <w:rsid w:val="00FC18E5"/>
    <w:rsid w:val="00FC2BF7"/>
    <w:rsid w:val="00FC3252"/>
    <w:rsid w:val="00FC34CE"/>
    <w:rsid w:val="00FC7A26"/>
    <w:rsid w:val="00FD25DA"/>
    <w:rsid w:val="00FD38AB"/>
    <w:rsid w:val="00FD7B30"/>
    <w:rsid w:val="00FE33D0"/>
    <w:rsid w:val="00FF402E"/>
    <w:rsid w:val="00FF5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CDD85F6-AB66-49F8-93A1-DF51F0383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cs="Arial"/>
      <w:bCs/>
      <w:kern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CARSourceNote">
    <w:name w:val="JCAR Source Note"/>
    <w:basedOn w:val="Normal"/>
    <w:rsid w:val="002524EC"/>
  </w:style>
  <w:style w:type="paragraph" w:styleId="Header">
    <w:name w:val="header"/>
    <w:basedOn w:val="Normal"/>
    <w:link w:val="HeaderChar"/>
    <w:uiPriority w:val="99"/>
    <w:rsid w:val="00A600AA"/>
    <w:pPr>
      <w:tabs>
        <w:tab w:val="center" w:pos="4320"/>
        <w:tab w:val="right" w:pos="8640"/>
      </w:tabs>
    </w:pPr>
  </w:style>
  <w:style w:type="paragraph" w:styleId="Footer">
    <w:name w:val="footer"/>
    <w:basedOn w:val="Normal"/>
    <w:rsid w:val="00A600AA"/>
    <w:pPr>
      <w:tabs>
        <w:tab w:val="center" w:pos="4320"/>
        <w:tab w:val="right" w:pos="8640"/>
      </w:tabs>
    </w:pPr>
  </w:style>
  <w:style w:type="character" w:styleId="PageNumber">
    <w:name w:val="page number"/>
    <w:basedOn w:val="DefaultParagraphFont"/>
    <w:rsid w:val="00A600AA"/>
  </w:style>
  <w:style w:type="paragraph" w:customStyle="1" w:styleId="RegisterHeader">
    <w:name w:val="RegisterHeader"/>
    <w:basedOn w:val="Normal"/>
    <w:rsid w:val="00A600AA"/>
    <w:pPr>
      <w:ind w:right="-144"/>
    </w:pPr>
    <w:rPr>
      <w:snapToGrid w:val="0"/>
      <w:szCs w:val="20"/>
      <w:u w:val="single"/>
    </w:rPr>
  </w:style>
  <w:style w:type="paragraph" w:customStyle="1" w:styleId="JCARMainSourceNote">
    <w:name w:val="JCAR Main Source Note"/>
    <w:basedOn w:val="Normal"/>
    <w:rsid w:val="00A600AA"/>
  </w:style>
  <w:style w:type="paragraph" w:styleId="BodyText">
    <w:name w:val="Body Text"/>
    <w:basedOn w:val="Normal"/>
    <w:rsid w:val="001C71C2"/>
    <w:pPr>
      <w:spacing w:after="120"/>
    </w:pPr>
  </w:style>
  <w:style w:type="character" w:customStyle="1" w:styleId="HeaderChar">
    <w:name w:val="Header Char"/>
    <w:basedOn w:val="DefaultParagraphFont"/>
    <w:link w:val="Header"/>
    <w:uiPriority w:val="99"/>
    <w:rsid w:val="00005C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423201">
      <w:bodyDiv w:val="1"/>
      <w:marLeft w:val="0"/>
      <w:marRight w:val="0"/>
      <w:marTop w:val="0"/>
      <w:marBottom w:val="0"/>
      <w:divBdr>
        <w:top w:val="none" w:sz="0" w:space="0" w:color="auto"/>
        <w:left w:val="none" w:sz="0" w:space="0" w:color="auto"/>
        <w:bottom w:val="none" w:sz="0" w:space="0" w:color="auto"/>
        <w:right w:val="none" w:sz="0" w:space="0" w:color="auto"/>
      </w:divBdr>
    </w:div>
    <w:div w:id="1742361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header" Target="header8.xml"/><Relationship Id="rId18" Type="http://schemas.openxmlformats.org/officeDocument/2006/relationships/header" Target="header13.xml"/><Relationship Id="rId26" Type="http://schemas.openxmlformats.org/officeDocument/2006/relationships/header" Target="header21.xml"/><Relationship Id="rId3" Type="http://schemas.openxmlformats.org/officeDocument/2006/relationships/webSettings" Target="webSettings.xml"/><Relationship Id="rId21" Type="http://schemas.openxmlformats.org/officeDocument/2006/relationships/header" Target="header16.xml"/><Relationship Id="rId7" Type="http://schemas.openxmlformats.org/officeDocument/2006/relationships/header" Target="header2.xml"/><Relationship Id="rId12" Type="http://schemas.openxmlformats.org/officeDocument/2006/relationships/header" Target="header7.xml"/><Relationship Id="rId17" Type="http://schemas.openxmlformats.org/officeDocument/2006/relationships/header" Target="header12.xml"/><Relationship Id="rId25" Type="http://schemas.openxmlformats.org/officeDocument/2006/relationships/header" Target="header20.xml"/><Relationship Id="rId2" Type="http://schemas.openxmlformats.org/officeDocument/2006/relationships/settings" Target="settings.xml"/><Relationship Id="rId16" Type="http://schemas.openxmlformats.org/officeDocument/2006/relationships/header" Target="header11.xml"/><Relationship Id="rId20" Type="http://schemas.openxmlformats.org/officeDocument/2006/relationships/header" Target="header15.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6.xml"/><Relationship Id="rId24" Type="http://schemas.openxmlformats.org/officeDocument/2006/relationships/header" Target="header19.xml"/><Relationship Id="rId5" Type="http://schemas.openxmlformats.org/officeDocument/2006/relationships/endnotes" Target="endnotes.xml"/><Relationship Id="rId15" Type="http://schemas.openxmlformats.org/officeDocument/2006/relationships/header" Target="header10.xml"/><Relationship Id="rId23" Type="http://schemas.openxmlformats.org/officeDocument/2006/relationships/header" Target="header18.xml"/><Relationship Id="rId28" Type="http://schemas.openxmlformats.org/officeDocument/2006/relationships/theme" Target="theme/theme1.xml"/><Relationship Id="rId10" Type="http://schemas.openxmlformats.org/officeDocument/2006/relationships/header" Target="header5.xml"/><Relationship Id="rId19" Type="http://schemas.openxmlformats.org/officeDocument/2006/relationships/header" Target="header14.xml"/><Relationship Id="rId4" Type="http://schemas.openxmlformats.org/officeDocument/2006/relationships/footnotes" Target="footnotes.xml"/><Relationship Id="rId9" Type="http://schemas.openxmlformats.org/officeDocument/2006/relationships/header" Target="header4.xml"/><Relationship Id="rId14" Type="http://schemas.openxmlformats.org/officeDocument/2006/relationships/header" Target="header9.xml"/><Relationship Id="rId22" Type="http://schemas.openxmlformats.org/officeDocument/2006/relationships/header" Target="header17.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1766</Words>
  <Characters>9960</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BockewitzCK</dc:creator>
  <cp:keywords/>
  <dc:description/>
  <cp:lastModifiedBy>Brown, Don</cp:lastModifiedBy>
  <cp:revision>2</cp:revision>
  <dcterms:created xsi:type="dcterms:W3CDTF">2019-05-13T20:20:00Z</dcterms:created>
  <dcterms:modified xsi:type="dcterms:W3CDTF">2019-05-13T20:20:00Z</dcterms:modified>
</cp:coreProperties>
</file>