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14" w:rsidRPr="007E03ED" w:rsidRDefault="00F42B14" w:rsidP="00F42B14">
      <w:pPr>
        <w:jc w:val="center"/>
        <w:rPr>
          <w:rFonts w:ascii="Times New Roman" w:hAnsi="Times New Roman"/>
          <w:szCs w:val="24"/>
        </w:rPr>
      </w:pPr>
      <w:r w:rsidRPr="007E03ED">
        <w:rPr>
          <w:rFonts w:ascii="Times New Roman" w:hAnsi="Times New Roman"/>
          <w:szCs w:val="24"/>
        </w:rPr>
        <w:t>ILLINOIS POLLUTION CONTROL BOARD</w:t>
      </w:r>
    </w:p>
    <w:p w:rsidR="00453680" w:rsidRPr="007E03ED" w:rsidRDefault="00120B6F" w:rsidP="00F42B14">
      <w:pPr>
        <w:jc w:val="center"/>
        <w:rPr>
          <w:rFonts w:ascii="Times New Roman" w:hAnsi="Times New Roman"/>
          <w:szCs w:val="24"/>
        </w:rPr>
      </w:pPr>
      <w:r w:rsidRPr="007E03ED">
        <w:rPr>
          <w:rFonts w:ascii="Times New Roman" w:hAnsi="Times New Roman"/>
          <w:szCs w:val="24"/>
        </w:rPr>
        <w:t>April 2</w:t>
      </w:r>
      <w:r w:rsidR="00F42B14" w:rsidRPr="007E03ED">
        <w:rPr>
          <w:rFonts w:ascii="Times New Roman" w:hAnsi="Times New Roman"/>
          <w:szCs w:val="24"/>
        </w:rPr>
        <w:t>, 201</w:t>
      </w:r>
      <w:r w:rsidR="00BE4718">
        <w:rPr>
          <w:rFonts w:ascii="Times New Roman" w:hAnsi="Times New Roman"/>
          <w:szCs w:val="24"/>
        </w:rPr>
        <w:t>5</w:t>
      </w:r>
      <w:bookmarkStart w:id="0" w:name="_GoBack"/>
      <w:bookmarkEnd w:id="0"/>
    </w:p>
    <w:p w:rsidR="00453680" w:rsidRPr="007E03ED" w:rsidRDefault="00453680">
      <w:pPr>
        <w:rPr>
          <w:rFonts w:ascii="Times New Roman" w:hAnsi="Times New Roman"/>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93"/>
        <w:gridCol w:w="278"/>
        <w:gridCol w:w="4492"/>
      </w:tblGrid>
      <w:tr w:rsidR="00453680" w:rsidRPr="007E03ED">
        <w:tc>
          <w:tcPr>
            <w:tcW w:w="4593" w:type="dxa"/>
          </w:tcPr>
          <w:p w:rsidR="00453680" w:rsidRPr="007E03ED" w:rsidRDefault="00453680">
            <w:pPr>
              <w:rPr>
                <w:rFonts w:ascii="Times New Roman" w:hAnsi="Times New Roman"/>
                <w:szCs w:val="24"/>
              </w:rPr>
            </w:pPr>
            <w:r w:rsidRPr="007E03ED">
              <w:rPr>
                <w:rFonts w:ascii="Times New Roman" w:hAnsi="Times New Roman"/>
                <w:szCs w:val="24"/>
              </w:rPr>
              <w:t>ILLINOIS ENVIRONMENTAL PROTECTION AGENCY,</w:t>
            </w: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r w:rsidRPr="007E03ED">
              <w:rPr>
                <w:rFonts w:ascii="Times New Roman" w:hAnsi="Times New Roman"/>
                <w:szCs w:val="24"/>
              </w:rPr>
              <w:tab/>
              <w:t>Complainant,</w:t>
            </w: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r w:rsidRPr="007E03ED">
              <w:rPr>
                <w:rFonts w:ascii="Times New Roman" w:hAnsi="Times New Roman"/>
                <w:szCs w:val="24"/>
              </w:rPr>
              <w:tab/>
            </w:r>
            <w:proofErr w:type="gramStart"/>
            <w:r w:rsidRPr="007E03ED">
              <w:rPr>
                <w:rFonts w:ascii="Times New Roman" w:hAnsi="Times New Roman"/>
                <w:szCs w:val="24"/>
              </w:rPr>
              <w:t>v</w:t>
            </w:r>
            <w:proofErr w:type="gramEnd"/>
            <w:r w:rsidRPr="007E03ED">
              <w:rPr>
                <w:rFonts w:ascii="Times New Roman" w:hAnsi="Times New Roman"/>
                <w:szCs w:val="24"/>
              </w:rPr>
              <w:t>.</w:t>
            </w:r>
          </w:p>
          <w:p w:rsidR="00453680" w:rsidRPr="007E03ED" w:rsidRDefault="00453680">
            <w:pPr>
              <w:rPr>
                <w:rFonts w:ascii="Times New Roman" w:hAnsi="Times New Roman"/>
                <w:szCs w:val="24"/>
              </w:rPr>
            </w:pPr>
          </w:p>
          <w:p w:rsidR="00453680" w:rsidRPr="007E03ED" w:rsidRDefault="00120B6F">
            <w:pPr>
              <w:rPr>
                <w:rFonts w:ascii="Times New Roman" w:hAnsi="Times New Roman"/>
                <w:szCs w:val="24"/>
              </w:rPr>
            </w:pPr>
            <w:r w:rsidRPr="007E03ED">
              <w:rPr>
                <w:rFonts w:ascii="Times New Roman" w:hAnsi="Times New Roman"/>
                <w:szCs w:val="24"/>
              </w:rPr>
              <w:t>ERIC LANE, JOHN RUDD, BOB WHITAKER, AND AMERICAN DEMOLITION CORPORATION</w:t>
            </w:r>
            <w:r w:rsidR="00453680" w:rsidRPr="007E03ED">
              <w:rPr>
                <w:rFonts w:ascii="Times New Roman" w:hAnsi="Times New Roman"/>
                <w:szCs w:val="24"/>
              </w:rPr>
              <w:t>,</w:t>
            </w: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r w:rsidRPr="007E03ED">
              <w:rPr>
                <w:rFonts w:ascii="Times New Roman" w:hAnsi="Times New Roman"/>
                <w:szCs w:val="24"/>
              </w:rPr>
              <w:tab/>
              <w:t>Respondent</w:t>
            </w:r>
            <w:r w:rsidR="00120B6F" w:rsidRPr="007E03ED">
              <w:rPr>
                <w:rFonts w:ascii="Times New Roman" w:hAnsi="Times New Roman"/>
                <w:szCs w:val="24"/>
              </w:rPr>
              <w:t>s</w:t>
            </w:r>
            <w:r w:rsidRPr="007E03ED">
              <w:rPr>
                <w:rFonts w:ascii="Times New Roman" w:hAnsi="Times New Roman"/>
                <w:szCs w:val="24"/>
              </w:rPr>
              <w:t>.</w:t>
            </w:r>
          </w:p>
        </w:tc>
        <w:tc>
          <w:tcPr>
            <w:tcW w:w="278" w:type="dxa"/>
          </w:tcPr>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w:t>
            </w:r>
          </w:p>
          <w:p w:rsidR="00120B6F" w:rsidRPr="007E03ED" w:rsidRDefault="00120B6F">
            <w:pPr>
              <w:rPr>
                <w:rFonts w:ascii="Times New Roman" w:hAnsi="Times New Roman"/>
                <w:szCs w:val="24"/>
              </w:rPr>
            </w:pPr>
            <w:r w:rsidRPr="007E03ED">
              <w:rPr>
                <w:rFonts w:ascii="Times New Roman" w:hAnsi="Times New Roman"/>
                <w:szCs w:val="24"/>
              </w:rPr>
              <w:t>)</w:t>
            </w:r>
          </w:p>
          <w:p w:rsidR="007302D1" w:rsidRDefault="007302D1">
            <w:pPr>
              <w:rPr>
                <w:rFonts w:ascii="Times New Roman" w:hAnsi="Times New Roman"/>
                <w:szCs w:val="24"/>
              </w:rPr>
            </w:pPr>
            <w:r w:rsidRPr="007E03ED">
              <w:rPr>
                <w:rFonts w:ascii="Times New Roman" w:hAnsi="Times New Roman"/>
                <w:szCs w:val="24"/>
              </w:rPr>
              <w:t>)</w:t>
            </w:r>
          </w:p>
          <w:p w:rsidR="00825FE0" w:rsidRPr="007E03ED" w:rsidRDefault="00825FE0">
            <w:pPr>
              <w:rPr>
                <w:rFonts w:ascii="Times New Roman" w:hAnsi="Times New Roman"/>
                <w:szCs w:val="24"/>
              </w:rPr>
            </w:pPr>
            <w:r>
              <w:rPr>
                <w:rFonts w:ascii="Times New Roman" w:hAnsi="Times New Roman"/>
                <w:szCs w:val="24"/>
              </w:rPr>
              <w:t>)</w:t>
            </w:r>
          </w:p>
        </w:tc>
        <w:tc>
          <w:tcPr>
            <w:tcW w:w="4492" w:type="dxa"/>
          </w:tcPr>
          <w:p w:rsidR="00453680" w:rsidRPr="007E03ED" w:rsidRDefault="00453680">
            <w:pPr>
              <w:rPr>
                <w:rFonts w:ascii="Times New Roman" w:hAnsi="Times New Roman"/>
                <w:szCs w:val="24"/>
              </w:rPr>
            </w:pPr>
          </w:p>
          <w:p w:rsidR="00453680" w:rsidRPr="007E03ED" w:rsidRDefault="00453680">
            <w:pPr>
              <w:pStyle w:val="Header"/>
              <w:tabs>
                <w:tab w:val="clear" w:pos="4320"/>
                <w:tab w:val="clear" w:pos="8640"/>
              </w:tabs>
              <w:rPr>
                <w:szCs w:val="24"/>
              </w:rPr>
            </w:pP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r w:rsidRPr="007E03ED">
              <w:rPr>
                <w:rFonts w:ascii="Times New Roman" w:hAnsi="Times New Roman"/>
                <w:szCs w:val="24"/>
              </w:rPr>
              <w:t xml:space="preserve">     AC </w:t>
            </w:r>
            <w:r w:rsidR="00BA1353" w:rsidRPr="007E03ED">
              <w:rPr>
                <w:rFonts w:ascii="Times New Roman" w:hAnsi="Times New Roman"/>
                <w:szCs w:val="24"/>
              </w:rPr>
              <w:t>15-</w:t>
            </w:r>
            <w:r w:rsidR="00120B6F" w:rsidRPr="007E03ED">
              <w:rPr>
                <w:rFonts w:ascii="Times New Roman" w:hAnsi="Times New Roman"/>
                <w:szCs w:val="24"/>
              </w:rPr>
              <w:t>29</w:t>
            </w:r>
          </w:p>
          <w:p w:rsidR="00453680" w:rsidRPr="007E03ED" w:rsidRDefault="00453680">
            <w:pPr>
              <w:rPr>
                <w:rFonts w:ascii="Times New Roman" w:hAnsi="Times New Roman"/>
                <w:szCs w:val="24"/>
              </w:rPr>
            </w:pPr>
            <w:r w:rsidRPr="007E03ED">
              <w:rPr>
                <w:rFonts w:ascii="Times New Roman" w:hAnsi="Times New Roman"/>
                <w:szCs w:val="24"/>
              </w:rPr>
              <w:t xml:space="preserve">     (IEPA No. </w:t>
            </w:r>
            <w:r w:rsidR="00D93014" w:rsidRPr="007E03ED">
              <w:rPr>
                <w:rFonts w:ascii="Times New Roman" w:hAnsi="Times New Roman"/>
                <w:szCs w:val="24"/>
              </w:rPr>
              <w:t>38</w:t>
            </w:r>
            <w:r w:rsidR="00BA1353" w:rsidRPr="007E03ED">
              <w:rPr>
                <w:rFonts w:ascii="Times New Roman" w:hAnsi="Times New Roman"/>
                <w:szCs w:val="24"/>
              </w:rPr>
              <w:t>-1</w:t>
            </w:r>
            <w:r w:rsidR="00D93014" w:rsidRPr="007E03ED">
              <w:rPr>
                <w:rFonts w:ascii="Times New Roman" w:hAnsi="Times New Roman"/>
                <w:szCs w:val="24"/>
              </w:rPr>
              <w:t>5</w:t>
            </w:r>
            <w:r w:rsidR="00BA1353" w:rsidRPr="007E03ED">
              <w:rPr>
                <w:rFonts w:ascii="Times New Roman" w:hAnsi="Times New Roman"/>
                <w:szCs w:val="24"/>
              </w:rPr>
              <w:t>-AC</w:t>
            </w:r>
            <w:r w:rsidRPr="007E03ED">
              <w:rPr>
                <w:rFonts w:ascii="Times New Roman" w:hAnsi="Times New Roman"/>
                <w:szCs w:val="24"/>
              </w:rPr>
              <w:t>)</w:t>
            </w:r>
          </w:p>
          <w:p w:rsidR="00453680" w:rsidRPr="007E03ED" w:rsidRDefault="00453680">
            <w:pPr>
              <w:rPr>
                <w:rFonts w:ascii="Times New Roman" w:hAnsi="Times New Roman"/>
                <w:szCs w:val="24"/>
              </w:rPr>
            </w:pPr>
            <w:r w:rsidRPr="007E03ED">
              <w:rPr>
                <w:rFonts w:ascii="Times New Roman" w:hAnsi="Times New Roman"/>
                <w:szCs w:val="24"/>
              </w:rPr>
              <w:t xml:space="preserve">     (Administrative Citation)</w:t>
            </w:r>
          </w:p>
        </w:tc>
      </w:tr>
    </w:tbl>
    <w:p w:rsidR="00453680" w:rsidRPr="007E03ED" w:rsidRDefault="00453680">
      <w:pPr>
        <w:rPr>
          <w:rFonts w:ascii="Times New Roman" w:hAnsi="Times New Roman"/>
          <w:szCs w:val="24"/>
        </w:rPr>
      </w:pPr>
    </w:p>
    <w:p w:rsidR="00453680" w:rsidRPr="007E03ED" w:rsidRDefault="00453680">
      <w:pPr>
        <w:rPr>
          <w:rFonts w:ascii="Times New Roman" w:hAnsi="Times New Roman"/>
          <w:szCs w:val="24"/>
        </w:rPr>
      </w:pPr>
      <w:r w:rsidRPr="007E03ED">
        <w:rPr>
          <w:rFonts w:ascii="Times New Roman" w:hAnsi="Times New Roman"/>
          <w:szCs w:val="24"/>
        </w:rPr>
        <w:t>OPINION AND O</w:t>
      </w:r>
      <w:r w:rsidR="00BA1353" w:rsidRPr="007E03ED">
        <w:rPr>
          <w:rFonts w:ascii="Times New Roman" w:hAnsi="Times New Roman"/>
          <w:szCs w:val="24"/>
        </w:rPr>
        <w:t>RDER OF THE BOARD (by D. Glosser</w:t>
      </w:r>
      <w:r w:rsidRPr="007E03ED">
        <w:rPr>
          <w:rFonts w:ascii="Times New Roman" w:hAnsi="Times New Roman"/>
          <w:szCs w:val="24"/>
        </w:rPr>
        <w:t>):</w:t>
      </w:r>
    </w:p>
    <w:p w:rsidR="00453680" w:rsidRPr="007E03ED" w:rsidRDefault="00453680">
      <w:pPr>
        <w:rPr>
          <w:rFonts w:ascii="Times New Roman" w:hAnsi="Times New Roman"/>
          <w:szCs w:val="24"/>
        </w:rPr>
      </w:pPr>
    </w:p>
    <w:p w:rsidR="00453680" w:rsidRPr="007E03ED" w:rsidRDefault="00453680" w:rsidP="005B7657">
      <w:pPr>
        <w:autoSpaceDE w:val="0"/>
        <w:autoSpaceDN w:val="0"/>
        <w:adjustRightInd w:val="0"/>
        <w:ind w:firstLine="720"/>
        <w:rPr>
          <w:rFonts w:ascii="Times New Roman" w:hAnsi="Times New Roman"/>
          <w:szCs w:val="24"/>
        </w:rPr>
      </w:pPr>
      <w:r w:rsidRPr="007E03ED">
        <w:rPr>
          <w:rFonts w:ascii="Times New Roman" w:hAnsi="Times New Roman"/>
          <w:szCs w:val="24"/>
        </w:rPr>
        <w:t xml:space="preserve">On </w:t>
      </w:r>
      <w:r w:rsidR="00000E44" w:rsidRPr="007E03ED">
        <w:rPr>
          <w:rFonts w:ascii="Times New Roman" w:hAnsi="Times New Roman"/>
          <w:szCs w:val="24"/>
        </w:rPr>
        <w:t>February 4</w:t>
      </w:r>
      <w:r w:rsidR="00BA1353" w:rsidRPr="007E03ED">
        <w:rPr>
          <w:rFonts w:ascii="Times New Roman" w:hAnsi="Times New Roman"/>
          <w:szCs w:val="24"/>
        </w:rPr>
        <w:t>, 201</w:t>
      </w:r>
      <w:r w:rsidR="00000E44" w:rsidRPr="007E03ED">
        <w:rPr>
          <w:rFonts w:ascii="Times New Roman" w:hAnsi="Times New Roman"/>
          <w:szCs w:val="24"/>
        </w:rPr>
        <w:t>5</w:t>
      </w:r>
      <w:r w:rsidRPr="007E03ED">
        <w:rPr>
          <w:rFonts w:ascii="Times New Roman" w:hAnsi="Times New Roman"/>
          <w:szCs w:val="24"/>
        </w:rPr>
        <w:t xml:space="preserve">, </w:t>
      </w:r>
      <w:r w:rsidR="00BA1353" w:rsidRPr="007E03ED">
        <w:rPr>
          <w:rFonts w:ascii="Times New Roman" w:hAnsi="Times New Roman"/>
          <w:szCs w:val="24"/>
        </w:rPr>
        <w:t>the Illinois Environmental Agency (Agency)</w:t>
      </w:r>
      <w:r w:rsidRPr="007E03ED">
        <w:rPr>
          <w:rFonts w:ascii="Times New Roman" w:hAnsi="Times New Roman"/>
          <w:szCs w:val="24"/>
        </w:rPr>
        <w:t xml:space="preserve"> timely filed an administrative citation against </w:t>
      </w:r>
      <w:r w:rsidR="00120B6F" w:rsidRPr="007E03ED">
        <w:rPr>
          <w:rFonts w:ascii="Times New Roman" w:hAnsi="Times New Roman"/>
          <w:szCs w:val="24"/>
        </w:rPr>
        <w:t>Eric Lane, John Rudd, Bob Whitaker, and American Demolition Corporation</w:t>
      </w:r>
      <w:r w:rsidR="00D31138" w:rsidRPr="007E03ED">
        <w:rPr>
          <w:rFonts w:ascii="Times New Roman" w:hAnsi="Times New Roman"/>
          <w:szCs w:val="24"/>
        </w:rPr>
        <w:t xml:space="preserve"> </w:t>
      </w:r>
      <w:r w:rsidR="00BA1353" w:rsidRPr="007E03ED">
        <w:rPr>
          <w:rFonts w:ascii="Times New Roman" w:hAnsi="Times New Roman"/>
          <w:szCs w:val="24"/>
        </w:rPr>
        <w:t>(respondent</w:t>
      </w:r>
      <w:r w:rsidR="00120B6F" w:rsidRPr="007E03ED">
        <w:rPr>
          <w:rFonts w:ascii="Times New Roman" w:hAnsi="Times New Roman"/>
          <w:szCs w:val="24"/>
        </w:rPr>
        <w:t>s</w:t>
      </w:r>
      <w:r w:rsidR="00BA1353" w:rsidRPr="007E03ED">
        <w:rPr>
          <w:rFonts w:ascii="Times New Roman" w:hAnsi="Times New Roman"/>
          <w:szCs w:val="24"/>
        </w:rPr>
        <w:t xml:space="preserve">). </w:t>
      </w:r>
      <w:r w:rsidRPr="007E03ED">
        <w:rPr>
          <w:rFonts w:ascii="Times New Roman" w:hAnsi="Times New Roman"/>
          <w:szCs w:val="24"/>
        </w:rPr>
        <w:t xml:space="preserve"> </w:t>
      </w:r>
      <w:r w:rsidRPr="007E03ED">
        <w:rPr>
          <w:rFonts w:ascii="Times New Roman" w:hAnsi="Times New Roman"/>
          <w:i/>
          <w:szCs w:val="24"/>
        </w:rPr>
        <w:t>See</w:t>
      </w:r>
      <w:r w:rsidR="006603F7" w:rsidRPr="007E03ED">
        <w:rPr>
          <w:rFonts w:ascii="Times New Roman" w:hAnsi="Times New Roman"/>
          <w:szCs w:val="24"/>
        </w:rPr>
        <w:t xml:space="preserve"> 415 ILCS 5/31.1(c) </w:t>
      </w:r>
      <w:r w:rsidR="00BA1353" w:rsidRPr="007E03ED">
        <w:rPr>
          <w:rFonts w:ascii="Times New Roman" w:hAnsi="Times New Roman"/>
          <w:szCs w:val="24"/>
        </w:rPr>
        <w:t>(201</w:t>
      </w:r>
      <w:r w:rsidR="00D93014" w:rsidRPr="007E03ED">
        <w:rPr>
          <w:rFonts w:ascii="Times New Roman" w:hAnsi="Times New Roman"/>
          <w:szCs w:val="24"/>
        </w:rPr>
        <w:t>4</w:t>
      </w:r>
      <w:r w:rsidR="004C313D" w:rsidRPr="007E03ED">
        <w:rPr>
          <w:rFonts w:ascii="Times New Roman" w:hAnsi="Times New Roman"/>
          <w:szCs w:val="24"/>
        </w:rPr>
        <w:t>)</w:t>
      </w:r>
      <w:r w:rsidRPr="007E03ED">
        <w:rPr>
          <w:rFonts w:ascii="Times New Roman" w:hAnsi="Times New Roman"/>
          <w:szCs w:val="24"/>
        </w:rPr>
        <w:t>; 35 Ill. Adm. Code 101.300(b), 108.202(c).  The administrat</w:t>
      </w:r>
      <w:r w:rsidR="00BA1353" w:rsidRPr="007E03ED">
        <w:rPr>
          <w:rFonts w:ascii="Times New Roman" w:hAnsi="Times New Roman"/>
          <w:szCs w:val="24"/>
        </w:rPr>
        <w:t xml:space="preserve">ive citation concerns </w:t>
      </w:r>
      <w:r w:rsidR="00000E44" w:rsidRPr="007E03ED">
        <w:rPr>
          <w:rFonts w:ascii="Times New Roman" w:hAnsi="Times New Roman"/>
          <w:szCs w:val="24"/>
        </w:rPr>
        <w:t>respondent</w:t>
      </w:r>
      <w:r w:rsidRPr="007E03ED">
        <w:rPr>
          <w:rFonts w:ascii="Times New Roman" w:hAnsi="Times New Roman"/>
          <w:szCs w:val="24"/>
        </w:rPr>
        <w:t>s</w:t>
      </w:r>
      <w:r w:rsidR="00000E44" w:rsidRPr="007E03ED">
        <w:rPr>
          <w:rFonts w:ascii="Times New Roman" w:hAnsi="Times New Roman"/>
          <w:szCs w:val="24"/>
        </w:rPr>
        <w:t>’</w:t>
      </w:r>
      <w:r w:rsidR="00BA1353" w:rsidRPr="007E03ED">
        <w:rPr>
          <w:rFonts w:ascii="Times New Roman" w:hAnsi="Times New Roman"/>
          <w:szCs w:val="24"/>
        </w:rPr>
        <w:t xml:space="preserve"> facility located at </w:t>
      </w:r>
      <w:r w:rsidR="00000E44" w:rsidRPr="007E03ED">
        <w:rPr>
          <w:rFonts w:ascii="Times New Roman" w:hAnsi="Times New Roman"/>
          <w:color w:val="383839"/>
          <w:szCs w:val="24"/>
        </w:rPr>
        <w:t xml:space="preserve">9125 W. </w:t>
      </w:r>
      <w:r w:rsidR="00000E44" w:rsidRPr="007E03ED">
        <w:rPr>
          <w:rFonts w:ascii="Times New Roman" w:hAnsi="Times New Roman"/>
          <w:color w:val="262627"/>
          <w:szCs w:val="24"/>
        </w:rPr>
        <w:t>Wheeler Road, Mapleton</w:t>
      </w:r>
      <w:r w:rsidR="007302D1" w:rsidRPr="007E03ED">
        <w:rPr>
          <w:rFonts w:ascii="Times New Roman" w:hAnsi="Times New Roman"/>
          <w:szCs w:val="24"/>
        </w:rPr>
        <w:t xml:space="preserve">, </w:t>
      </w:r>
      <w:proofErr w:type="gramStart"/>
      <w:r w:rsidR="00000E44" w:rsidRPr="007E03ED">
        <w:rPr>
          <w:rFonts w:ascii="Times New Roman" w:hAnsi="Times New Roman"/>
          <w:szCs w:val="24"/>
        </w:rPr>
        <w:t>Peoria</w:t>
      </w:r>
      <w:proofErr w:type="gramEnd"/>
      <w:r w:rsidR="00BA1353" w:rsidRPr="007E03ED">
        <w:rPr>
          <w:rFonts w:ascii="Times New Roman" w:hAnsi="Times New Roman"/>
          <w:szCs w:val="24"/>
        </w:rPr>
        <w:t xml:space="preserve"> County</w:t>
      </w:r>
      <w:r w:rsidRPr="007E03ED">
        <w:rPr>
          <w:rFonts w:ascii="Times New Roman" w:hAnsi="Times New Roman"/>
          <w:szCs w:val="24"/>
        </w:rPr>
        <w:t xml:space="preserve">.  The property is commonly known to the </w:t>
      </w:r>
      <w:r w:rsidR="00BA1353" w:rsidRPr="007E03ED">
        <w:rPr>
          <w:rFonts w:ascii="Times New Roman" w:hAnsi="Times New Roman"/>
          <w:szCs w:val="24"/>
        </w:rPr>
        <w:t>Agency as the “</w:t>
      </w:r>
      <w:r w:rsidR="00000E44" w:rsidRPr="007E03ED">
        <w:rPr>
          <w:rFonts w:ascii="Times New Roman" w:hAnsi="Times New Roman"/>
          <w:szCs w:val="24"/>
        </w:rPr>
        <w:t>Lane, Eric</w:t>
      </w:r>
      <w:r w:rsidRPr="007E03ED">
        <w:rPr>
          <w:rFonts w:ascii="Times New Roman" w:hAnsi="Times New Roman"/>
          <w:szCs w:val="24"/>
        </w:rPr>
        <w:t xml:space="preserve">” site and is designated with Site Code No. </w:t>
      </w:r>
      <w:r w:rsidR="00000E44" w:rsidRPr="007E03ED">
        <w:rPr>
          <w:rFonts w:ascii="Times New Roman" w:hAnsi="Times New Roman"/>
          <w:color w:val="262626"/>
          <w:szCs w:val="24"/>
        </w:rPr>
        <w:t>1438055008</w:t>
      </w:r>
      <w:r w:rsidRPr="007E03ED">
        <w:rPr>
          <w:rFonts w:ascii="Times New Roman" w:hAnsi="Times New Roman"/>
          <w:szCs w:val="24"/>
        </w:rPr>
        <w:t xml:space="preserve">.  For the reasons below, the Board finds that </w:t>
      </w:r>
      <w:r w:rsidR="00BA1353" w:rsidRPr="007E03ED">
        <w:rPr>
          <w:rFonts w:ascii="Times New Roman" w:hAnsi="Times New Roman"/>
          <w:szCs w:val="24"/>
        </w:rPr>
        <w:t>the respondent</w:t>
      </w:r>
      <w:r w:rsidR="00000E44" w:rsidRPr="007E03ED">
        <w:rPr>
          <w:rFonts w:ascii="Times New Roman" w:hAnsi="Times New Roman"/>
          <w:szCs w:val="24"/>
        </w:rPr>
        <w:t>s</w:t>
      </w:r>
      <w:r w:rsidRPr="007E03ED">
        <w:rPr>
          <w:rFonts w:ascii="Times New Roman" w:hAnsi="Times New Roman"/>
          <w:szCs w:val="24"/>
        </w:rPr>
        <w:t xml:space="preserve"> violated the Environmental Protec</w:t>
      </w:r>
      <w:r w:rsidR="006603F7" w:rsidRPr="007E03ED">
        <w:rPr>
          <w:rFonts w:ascii="Times New Roman" w:hAnsi="Times New Roman"/>
          <w:szCs w:val="24"/>
        </w:rPr>
        <w:t xml:space="preserve">tion Act (Act) (415 ILCS 5 </w:t>
      </w:r>
      <w:r w:rsidR="00BA1353" w:rsidRPr="007E03ED">
        <w:rPr>
          <w:rFonts w:ascii="Times New Roman" w:hAnsi="Times New Roman"/>
          <w:szCs w:val="24"/>
        </w:rPr>
        <w:t>(201</w:t>
      </w:r>
      <w:r w:rsidR="007302D1" w:rsidRPr="007E03ED">
        <w:rPr>
          <w:rFonts w:ascii="Times New Roman" w:hAnsi="Times New Roman"/>
          <w:szCs w:val="24"/>
        </w:rPr>
        <w:t>4</w:t>
      </w:r>
      <w:r w:rsidR="004C313D" w:rsidRPr="007E03ED">
        <w:rPr>
          <w:rFonts w:ascii="Times New Roman" w:hAnsi="Times New Roman"/>
          <w:szCs w:val="24"/>
        </w:rPr>
        <w:t>)</w:t>
      </w:r>
      <w:r w:rsidRPr="007E03ED">
        <w:rPr>
          <w:rFonts w:ascii="Times New Roman" w:hAnsi="Times New Roman"/>
          <w:szCs w:val="24"/>
        </w:rPr>
        <w:t xml:space="preserve">) and orders </w:t>
      </w:r>
      <w:r w:rsidR="00BA1353" w:rsidRPr="007E03ED">
        <w:rPr>
          <w:rFonts w:ascii="Times New Roman" w:hAnsi="Times New Roman"/>
          <w:szCs w:val="24"/>
        </w:rPr>
        <w:t>the respondent</w:t>
      </w:r>
      <w:r w:rsidR="001656ED" w:rsidRPr="007E03ED">
        <w:rPr>
          <w:rFonts w:ascii="Times New Roman" w:hAnsi="Times New Roman"/>
          <w:szCs w:val="24"/>
        </w:rPr>
        <w:t>s</w:t>
      </w:r>
      <w:r w:rsidR="00BA1353" w:rsidRPr="007E03ED">
        <w:rPr>
          <w:rFonts w:ascii="Times New Roman" w:hAnsi="Times New Roman"/>
          <w:szCs w:val="24"/>
        </w:rPr>
        <w:t xml:space="preserve"> to pay $</w:t>
      </w:r>
      <w:r w:rsidR="005B7657" w:rsidRPr="007E03ED">
        <w:rPr>
          <w:rFonts w:ascii="Times New Roman" w:hAnsi="Times New Roman"/>
          <w:szCs w:val="24"/>
        </w:rPr>
        <w:t>4</w:t>
      </w:r>
      <w:r w:rsidR="00BA1353" w:rsidRPr="007E03ED">
        <w:rPr>
          <w:rFonts w:ascii="Times New Roman" w:hAnsi="Times New Roman"/>
          <w:szCs w:val="24"/>
        </w:rPr>
        <w:t>,</w:t>
      </w:r>
      <w:r w:rsidR="005B7657" w:rsidRPr="007E03ED">
        <w:rPr>
          <w:rFonts w:ascii="Times New Roman" w:hAnsi="Times New Roman"/>
          <w:szCs w:val="24"/>
        </w:rPr>
        <w:t>5</w:t>
      </w:r>
      <w:r w:rsidR="00BA1353" w:rsidRPr="007E03ED">
        <w:rPr>
          <w:rFonts w:ascii="Times New Roman" w:hAnsi="Times New Roman"/>
          <w:szCs w:val="24"/>
        </w:rPr>
        <w:t>00</w:t>
      </w:r>
      <w:r w:rsidRPr="007E03ED">
        <w:rPr>
          <w:rFonts w:ascii="Times New Roman" w:hAnsi="Times New Roman"/>
          <w:szCs w:val="24"/>
        </w:rPr>
        <w:t xml:space="preserve"> in civil penalties.   </w:t>
      </w:r>
    </w:p>
    <w:p w:rsidR="00453680" w:rsidRPr="007E03ED" w:rsidRDefault="00453680">
      <w:pPr>
        <w:ind w:firstLine="720"/>
        <w:rPr>
          <w:rFonts w:ascii="Times New Roman" w:hAnsi="Times New Roman"/>
          <w:szCs w:val="24"/>
        </w:rPr>
      </w:pPr>
    </w:p>
    <w:p w:rsidR="00453680" w:rsidRPr="007E03ED" w:rsidRDefault="00453680">
      <w:pPr>
        <w:ind w:firstLine="720"/>
        <w:rPr>
          <w:rFonts w:ascii="Times New Roman" w:hAnsi="Times New Roman"/>
          <w:szCs w:val="24"/>
        </w:rPr>
      </w:pPr>
      <w:r w:rsidRPr="007E03ED">
        <w:rPr>
          <w:rFonts w:ascii="Times New Roman" w:hAnsi="Times New Roman"/>
          <w:szCs w:val="24"/>
        </w:rPr>
        <w:t xml:space="preserve">Under the </w:t>
      </w:r>
      <w:r w:rsidR="005841E4" w:rsidRPr="007E03ED">
        <w:rPr>
          <w:rFonts w:ascii="Times New Roman" w:hAnsi="Times New Roman"/>
          <w:szCs w:val="24"/>
        </w:rPr>
        <w:t>Act</w:t>
      </w:r>
      <w:r w:rsidRPr="007E03ED">
        <w:rPr>
          <w:rFonts w:ascii="Times New Roman" w:hAnsi="Times New Roman"/>
          <w:szCs w:val="24"/>
        </w:rPr>
        <w:t xml:space="preserve">, an administrative citation is an expedited enforcement action brought before the Board seeking civil penalties that are fixed by statute.  Administrative citations may be filed only by the Agency or, if the Agency has delegated the authority, by a unit of local government, and only for limited types of alleged violations.  </w:t>
      </w:r>
      <w:r w:rsidR="002C2A2C" w:rsidRPr="007E03ED">
        <w:rPr>
          <w:rFonts w:ascii="Times New Roman" w:hAnsi="Times New Roman"/>
          <w:i/>
          <w:szCs w:val="24"/>
        </w:rPr>
        <w:t>See</w:t>
      </w:r>
      <w:r w:rsidR="002C2A2C" w:rsidRPr="007E03ED">
        <w:rPr>
          <w:rFonts w:ascii="Times New Roman" w:hAnsi="Times New Roman"/>
          <w:szCs w:val="24"/>
        </w:rPr>
        <w:t xml:space="preserve"> 415 ILCS 5/21(o), 21(p), </w:t>
      </w:r>
      <w:r w:rsidR="002C2A2C" w:rsidRPr="007E03ED">
        <w:rPr>
          <w:rFonts w:ascii="Times New Roman" w:hAnsi="Times New Roman"/>
          <w:color w:val="000000"/>
          <w:szCs w:val="24"/>
        </w:rPr>
        <w:t xml:space="preserve">22.51, 22.51a, </w:t>
      </w:r>
      <w:r w:rsidR="002C2A2C" w:rsidRPr="007E03ED">
        <w:rPr>
          <w:rFonts w:ascii="Times New Roman" w:hAnsi="Times New Roman"/>
          <w:szCs w:val="24"/>
        </w:rPr>
        <w:t>31.1(c), 42(b</w:t>
      </w:r>
      <w:proofErr w:type="gramStart"/>
      <w:r w:rsidR="002C2A2C" w:rsidRPr="007E03ED">
        <w:rPr>
          <w:rFonts w:ascii="Times New Roman" w:hAnsi="Times New Roman"/>
          <w:szCs w:val="24"/>
        </w:rPr>
        <w:t>)(</w:t>
      </w:r>
      <w:proofErr w:type="gramEnd"/>
      <w:r w:rsidR="002C2A2C" w:rsidRPr="007E03ED">
        <w:rPr>
          <w:rFonts w:ascii="Times New Roman" w:hAnsi="Times New Roman"/>
          <w:szCs w:val="24"/>
        </w:rPr>
        <w:t xml:space="preserve">4), 42(b)(4-5), 55(k) </w:t>
      </w:r>
      <w:r w:rsidR="004C313D" w:rsidRPr="007E03ED">
        <w:rPr>
          <w:rFonts w:ascii="Times New Roman" w:hAnsi="Times New Roman"/>
          <w:szCs w:val="24"/>
        </w:rPr>
        <w:t>(2</w:t>
      </w:r>
      <w:r w:rsidR="00BA1353" w:rsidRPr="007E03ED">
        <w:rPr>
          <w:rFonts w:ascii="Times New Roman" w:hAnsi="Times New Roman"/>
          <w:szCs w:val="24"/>
        </w:rPr>
        <w:t>01</w:t>
      </w:r>
      <w:r w:rsidR="007302D1" w:rsidRPr="007E03ED">
        <w:rPr>
          <w:rFonts w:ascii="Times New Roman" w:hAnsi="Times New Roman"/>
          <w:szCs w:val="24"/>
        </w:rPr>
        <w:t>4</w:t>
      </w:r>
      <w:r w:rsidR="004C313D" w:rsidRPr="007E03ED">
        <w:rPr>
          <w:rFonts w:ascii="Times New Roman" w:hAnsi="Times New Roman"/>
          <w:szCs w:val="24"/>
        </w:rPr>
        <w:t>)</w:t>
      </w:r>
      <w:r w:rsidR="002C2A2C" w:rsidRPr="007E03ED">
        <w:rPr>
          <w:rFonts w:ascii="Times New Roman" w:hAnsi="Times New Roman"/>
          <w:szCs w:val="24"/>
        </w:rPr>
        <w:t xml:space="preserve">; 35 Ill. Adm. Code 108.  </w:t>
      </w:r>
      <w:r w:rsidRPr="007E03ED">
        <w:rPr>
          <w:rFonts w:ascii="Times New Roman" w:hAnsi="Times New Roman"/>
          <w:szCs w:val="24"/>
        </w:rPr>
        <w:t xml:space="preserve">  </w:t>
      </w:r>
    </w:p>
    <w:p w:rsidR="00453680" w:rsidRPr="007E03ED" w:rsidRDefault="00453680">
      <w:pPr>
        <w:ind w:firstLine="720"/>
        <w:rPr>
          <w:rFonts w:ascii="Times New Roman" w:hAnsi="Times New Roman"/>
          <w:szCs w:val="24"/>
        </w:rPr>
      </w:pPr>
    </w:p>
    <w:p w:rsidR="00453680" w:rsidRPr="007E03ED" w:rsidRDefault="00453680">
      <w:pPr>
        <w:ind w:firstLine="720"/>
        <w:rPr>
          <w:rFonts w:ascii="Times New Roman" w:hAnsi="Times New Roman"/>
          <w:szCs w:val="24"/>
        </w:rPr>
      </w:pPr>
      <w:r w:rsidRPr="007E03ED">
        <w:rPr>
          <w:rFonts w:ascii="Times New Roman" w:hAnsi="Times New Roman"/>
          <w:szCs w:val="24"/>
        </w:rPr>
        <w:t xml:space="preserve">In this case, </w:t>
      </w:r>
      <w:r w:rsidR="00BA1353" w:rsidRPr="007E03ED">
        <w:rPr>
          <w:rFonts w:ascii="Times New Roman" w:hAnsi="Times New Roman"/>
          <w:szCs w:val="24"/>
        </w:rPr>
        <w:t>the Agency</w:t>
      </w:r>
      <w:r w:rsidRPr="007E03ED">
        <w:rPr>
          <w:rFonts w:ascii="Times New Roman" w:hAnsi="Times New Roman"/>
          <w:szCs w:val="24"/>
        </w:rPr>
        <w:t xml:space="preserve"> alleges that </w:t>
      </w:r>
      <w:r w:rsidR="00A426BA" w:rsidRPr="007E03ED">
        <w:rPr>
          <w:rFonts w:ascii="Times New Roman" w:hAnsi="Times New Roman"/>
          <w:szCs w:val="24"/>
        </w:rPr>
        <w:t xml:space="preserve">on </w:t>
      </w:r>
      <w:r w:rsidR="00000E44" w:rsidRPr="007E03ED">
        <w:rPr>
          <w:rFonts w:ascii="Times New Roman" w:hAnsi="Times New Roman"/>
          <w:szCs w:val="24"/>
        </w:rPr>
        <w:t>Dec</w:t>
      </w:r>
      <w:r w:rsidR="005B7657" w:rsidRPr="007E03ED">
        <w:rPr>
          <w:rFonts w:ascii="Times New Roman" w:hAnsi="Times New Roman"/>
          <w:szCs w:val="24"/>
        </w:rPr>
        <w:t xml:space="preserve">ember </w:t>
      </w:r>
      <w:r w:rsidR="00000E44" w:rsidRPr="007E03ED">
        <w:rPr>
          <w:rFonts w:ascii="Times New Roman" w:hAnsi="Times New Roman"/>
          <w:szCs w:val="24"/>
        </w:rPr>
        <w:t>17 and 18</w:t>
      </w:r>
      <w:r w:rsidR="00BA1353" w:rsidRPr="007E03ED">
        <w:rPr>
          <w:rFonts w:ascii="Times New Roman" w:hAnsi="Times New Roman"/>
          <w:szCs w:val="24"/>
        </w:rPr>
        <w:t>, 2014</w:t>
      </w:r>
      <w:r w:rsidR="00A426BA" w:rsidRPr="007E03ED">
        <w:rPr>
          <w:rFonts w:ascii="Times New Roman" w:hAnsi="Times New Roman"/>
          <w:szCs w:val="24"/>
        </w:rPr>
        <w:t xml:space="preserve">, </w:t>
      </w:r>
      <w:r w:rsidR="00BA1353" w:rsidRPr="007E03ED">
        <w:rPr>
          <w:rFonts w:ascii="Times New Roman" w:hAnsi="Times New Roman"/>
          <w:szCs w:val="24"/>
        </w:rPr>
        <w:t>the respondent</w:t>
      </w:r>
      <w:r w:rsidR="00000E44" w:rsidRPr="007E03ED">
        <w:rPr>
          <w:rFonts w:ascii="Times New Roman" w:hAnsi="Times New Roman"/>
          <w:szCs w:val="24"/>
        </w:rPr>
        <w:t>s</w:t>
      </w:r>
      <w:r w:rsidRPr="007E03ED">
        <w:rPr>
          <w:rFonts w:ascii="Times New Roman" w:hAnsi="Times New Roman"/>
          <w:szCs w:val="24"/>
        </w:rPr>
        <w:t xml:space="preserve"> violated</w:t>
      </w:r>
      <w:r w:rsidR="006603F7" w:rsidRPr="007E03ED">
        <w:rPr>
          <w:rFonts w:ascii="Times New Roman" w:hAnsi="Times New Roman"/>
          <w:szCs w:val="24"/>
        </w:rPr>
        <w:t xml:space="preserve"> </w:t>
      </w:r>
      <w:r w:rsidR="005B7657" w:rsidRPr="007E03ED">
        <w:rPr>
          <w:rFonts w:ascii="Times New Roman" w:hAnsi="Times New Roman"/>
          <w:szCs w:val="24"/>
        </w:rPr>
        <w:t xml:space="preserve">Sections 21(p)(l), 21(p)(3), and 21(p)(7) of the Act (415 ILCS 5/21(p)(1), (p)(3), </w:t>
      </w:r>
      <w:r w:rsidR="00520481" w:rsidRPr="007E03ED">
        <w:rPr>
          <w:rFonts w:ascii="Times New Roman" w:hAnsi="Times New Roman"/>
          <w:szCs w:val="24"/>
        </w:rPr>
        <w:t xml:space="preserve">and </w:t>
      </w:r>
      <w:r w:rsidR="005B7657" w:rsidRPr="007E03ED">
        <w:rPr>
          <w:rFonts w:ascii="Times New Roman" w:hAnsi="Times New Roman"/>
          <w:szCs w:val="24"/>
        </w:rPr>
        <w:t>(p)(7) (2014)) by causing or allowing the open dumping of waste in a manner resulting in litter, open burning, and deposition of general or clean construction debris</w:t>
      </w:r>
      <w:r w:rsidRPr="007E03ED">
        <w:rPr>
          <w:rFonts w:ascii="Times New Roman" w:hAnsi="Times New Roman"/>
          <w:szCs w:val="24"/>
        </w:rPr>
        <w:t xml:space="preserve">.  </w:t>
      </w:r>
      <w:r w:rsidR="00BA1353" w:rsidRPr="007E03ED">
        <w:rPr>
          <w:rFonts w:ascii="Times New Roman" w:hAnsi="Times New Roman"/>
          <w:szCs w:val="24"/>
        </w:rPr>
        <w:t>The Agency</w:t>
      </w:r>
      <w:r w:rsidRPr="007E03ED">
        <w:rPr>
          <w:rFonts w:ascii="Times New Roman" w:hAnsi="Times New Roman"/>
          <w:szCs w:val="24"/>
        </w:rPr>
        <w:t xml:space="preserve"> asks the Board to impose </w:t>
      </w:r>
      <w:r w:rsidR="00A426BA" w:rsidRPr="007E03ED">
        <w:rPr>
          <w:rFonts w:ascii="Times New Roman" w:hAnsi="Times New Roman"/>
          <w:szCs w:val="24"/>
        </w:rPr>
        <w:t xml:space="preserve">the statutory </w:t>
      </w:r>
      <w:r w:rsidRPr="007E03ED">
        <w:rPr>
          <w:rFonts w:ascii="Times New Roman" w:hAnsi="Times New Roman"/>
          <w:szCs w:val="24"/>
        </w:rPr>
        <w:t>$</w:t>
      </w:r>
      <w:r w:rsidR="00BA1353" w:rsidRPr="007E03ED">
        <w:rPr>
          <w:rFonts w:ascii="Times New Roman" w:hAnsi="Times New Roman"/>
          <w:szCs w:val="24"/>
        </w:rPr>
        <w:t xml:space="preserve">1,500 </w:t>
      </w:r>
      <w:r w:rsidRPr="007E03ED">
        <w:rPr>
          <w:rFonts w:ascii="Times New Roman" w:hAnsi="Times New Roman"/>
          <w:szCs w:val="24"/>
        </w:rPr>
        <w:t xml:space="preserve">civil penalty </w:t>
      </w:r>
      <w:r w:rsidR="0015014A" w:rsidRPr="007E03ED">
        <w:rPr>
          <w:rFonts w:ascii="Times New Roman" w:hAnsi="Times New Roman"/>
          <w:szCs w:val="24"/>
        </w:rPr>
        <w:t xml:space="preserve">per violation </w:t>
      </w:r>
      <w:r w:rsidRPr="007E03ED">
        <w:rPr>
          <w:rFonts w:ascii="Times New Roman" w:hAnsi="Times New Roman"/>
          <w:szCs w:val="24"/>
        </w:rPr>
        <w:t xml:space="preserve">on </w:t>
      </w:r>
      <w:r w:rsidR="00BA1353" w:rsidRPr="007E03ED">
        <w:rPr>
          <w:rFonts w:ascii="Times New Roman" w:hAnsi="Times New Roman"/>
          <w:szCs w:val="24"/>
        </w:rPr>
        <w:t>the respondent</w:t>
      </w:r>
      <w:r w:rsidR="001656ED" w:rsidRPr="007E03ED">
        <w:rPr>
          <w:rFonts w:ascii="Times New Roman" w:hAnsi="Times New Roman"/>
          <w:szCs w:val="24"/>
        </w:rPr>
        <w:t>s</w:t>
      </w:r>
      <w:r w:rsidR="0015014A" w:rsidRPr="007E03ED">
        <w:rPr>
          <w:rFonts w:ascii="Times New Roman" w:hAnsi="Times New Roman"/>
          <w:szCs w:val="24"/>
        </w:rPr>
        <w:t>,</w:t>
      </w:r>
      <w:r w:rsidR="00BA1353" w:rsidRPr="007E03ED">
        <w:rPr>
          <w:rFonts w:ascii="Times New Roman" w:hAnsi="Times New Roman"/>
          <w:szCs w:val="24"/>
        </w:rPr>
        <w:t xml:space="preserve"> for a total civil penalty of $</w:t>
      </w:r>
      <w:r w:rsidR="005B7657" w:rsidRPr="007E03ED">
        <w:rPr>
          <w:rFonts w:ascii="Times New Roman" w:hAnsi="Times New Roman"/>
          <w:szCs w:val="24"/>
        </w:rPr>
        <w:t>4</w:t>
      </w:r>
      <w:r w:rsidR="00BA1353" w:rsidRPr="007E03ED">
        <w:rPr>
          <w:rFonts w:ascii="Times New Roman" w:hAnsi="Times New Roman"/>
          <w:szCs w:val="24"/>
        </w:rPr>
        <w:t>,</w:t>
      </w:r>
      <w:r w:rsidR="005B7657" w:rsidRPr="007E03ED">
        <w:rPr>
          <w:rFonts w:ascii="Times New Roman" w:hAnsi="Times New Roman"/>
          <w:szCs w:val="24"/>
        </w:rPr>
        <w:t>5</w:t>
      </w:r>
      <w:r w:rsidR="00BA1353" w:rsidRPr="007E03ED">
        <w:rPr>
          <w:rFonts w:ascii="Times New Roman" w:hAnsi="Times New Roman"/>
          <w:szCs w:val="24"/>
        </w:rPr>
        <w:t>00</w:t>
      </w:r>
      <w:r w:rsidRPr="007E03ED">
        <w:rPr>
          <w:rFonts w:ascii="Times New Roman" w:hAnsi="Times New Roman"/>
          <w:szCs w:val="24"/>
        </w:rPr>
        <w:t xml:space="preserve">.  </w:t>
      </w:r>
      <w:r w:rsidR="00050AC4" w:rsidRPr="007E03ED">
        <w:rPr>
          <w:rFonts w:ascii="Times New Roman" w:eastAsiaTheme="minorHAnsi" w:hAnsi="Times New Roman"/>
          <w:szCs w:val="24"/>
        </w:rPr>
        <w:t xml:space="preserve">As required, the Agency served </w:t>
      </w:r>
      <w:r w:rsidR="00050AC4" w:rsidRPr="007E03ED">
        <w:rPr>
          <w:rFonts w:ascii="Times New Roman" w:hAnsi="Times New Roman"/>
          <w:szCs w:val="24"/>
        </w:rPr>
        <w:t>American Demolition Corporation</w:t>
      </w:r>
      <w:r w:rsidR="00050AC4" w:rsidRPr="007E03ED">
        <w:rPr>
          <w:rFonts w:ascii="Times New Roman" w:eastAsiaTheme="minorHAnsi" w:hAnsi="Times New Roman"/>
          <w:szCs w:val="24"/>
        </w:rPr>
        <w:t xml:space="preserve"> on </w:t>
      </w:r>
      <w:r w:rsidR="00050AC4" w:rsidRPr="007E03ED">
        <w:rPr>
          <w:rFonts w:ascii="Times New Roman" w:hAnsi="Times New Roman"/>
          <w:szCs w:val="24"/>
        </w:rPr>
        <w:t>February 2, 2015</w:t>
      </w:r>
      <w:r w:rsidR="00050AC4" w:rsidRPr="007E03ED">
        <w:rPr>
          <w:rFonts w:ascii="Times New Roman" w:eastAsiaTheme="minorHAnsi" w:hAnsi="Times New Roman"/>
          <w:szCs w:val="24"/>
        </w:rPr>
        <w:t xml:space="preserve">, </w:t>
      </w:r>
      <w:r w:rsidR="00050AC4" w:rsidRPr="007E03ED">
        <w:rPr>
          <w:rFonts w:ascii="Times New Roman" w:hAnsi="Times New Roman"/>
          <w:szCs w:val="24"/>
        </w:rPr>
        <w:t>John Rudd</w:t>
      </w:r>
      <w:r w:rsidR="00050AC4" w:rsidRPr="007E03ED">
        <w:rPr>
          <w:rFonts w:ascii="Times New Roman" w:eastAsiaTheme="minorHAnsi" w:hAnsi="Times New Roman"/>
          <w:szCs w:val="24"/>
        </w:rPr>
        <w:t xml:space="preserve"> on </w:t>
      </w:r>
      <w:r w:rsidR="00050AC4" w:rsidRPr="007E03ED">
        <w:rPr>
          <w:rFonts w:ascii="Times New Roman" w:hAnsi="Times New Roman"/>
          <w:szCs w:val="24"/>
        </w:rPr>
        <w:t>February 3, 2015,</w:t>
      </w:r>
      <w:r w:rsidR="00050AC4" w:rsidRPr="007E03ED">
        <w:rPr>
          <w:rFonts w:ascii="Times New Roman" w:eastAsiaTheme="minorHAnsi" w:hAnsi="Times New Roman"/>
          <w:szCs w:val="24"/>
        </w:rPr>
        <w:t xml:space="preserve"> </w:t>
      </w:r>
      <w:r w:rsidR="00050AC4" w:rsidRPr="007E03ED">
        <w:rPr>
          <w:rFonts w:ascii="Times New Roman" w:hAnsi="Times New Roman"/>
          <w:szCs w:val="24"/>
        </w:rPr>
        <w:t>Eric Lane</w:t>
      </w:r>
      <w:r w:rsidR="00050AC4" w:rsidRPr="007E03ED">
        <w:rPr>
          <w:rFonts w:ascii="Times New Roman" w:eastAsiaTheme="minorHAnsi" w:hAnsi="Times New Roman"/>
          <w:szCs w:val="24"/>
        </w:rPr>
        <w:t xml:space="preserve"> on </w:t>
      </w:r>
      <w:r w:rsidR="00050AC4" w:rsidRPr="007E03ED">
        <w:rPr>
          <w:rFonts w:ascii="Times New Roman" w:hAnsi="Times New Roman"/>
          <w:szCs w:val="24"/>
        </w:rPr>
        <w:t xml:space="preserve">February 9, 2015, </w:t>
      </w:r>
      <w:r w:rsidR="00050AC4" w:rsidRPr="007E03ED">
        <w:rPr>
          <w:rFonts w:ascii="Times New Roman" w:eastAsiaTheme="minorHAnsi" w:hAnsi="Times New Roman"/>
          <w:szCs w:val="24"/>
        </w:rPr>
        <w:t xml:space="preserve">and </w:t>
      </w:r>
      <w:r w:rsidR="00050AC4" w:rsidRPr="007E03ED">
        <w:rPr>
          <w:rFonts w:ascii="Times New Roman" w:hAnsi="Times New Roman"/>
          <w:szCs w:val="24"/>
        </w:rPr>
        <w:t>Bob Whitaker on February 17, 2015</w:t>
      </w:r>
      <w:r w:rsidR="00111051">
        <w:rPr>
          <w:rFonts w:ascii="Times New Roman" w:hAnsi="Times New Roman"/>
          <w:szCs w:val="24"/>
        </w:rPr>
        <w:t>.</w:t>
      </w:r>
      <w:r w:rsidR="00050AC4" w:rsidRPr="007E03ED">
        <w:rPr>
          <w:rFonts w:ascii="Times New Roman" w:eastAsiaTheme="minorHAnsi" w:hAnsi="Times New Roman"/>
          <w:szCs w:val="24"/>
        </w:rPr>
        <w:t xml:space="preserve"> </w:t>
      </w:r>
      <w:r w:rsidR="00706D12">
        <w:rPr>
          <w:rFonts w:ascii="Times New Roman" w:eastAsiaTheme="minorHAnsi" w:hAnsi="Times New Roman"/>
          <w:szCs w:val="24"/>
        </w:rPr>
        <w:t xml:space="preserve"> </w:t>
      </w:r>
      <w:r w:rsidR="00111051">
        <w:rPr>
          <w:rFonts w:ascii="Times New Roman" w:eastAsiaTheme="minorHAnsi" w:hAnsi="Times New Roman"/>
          <w:szCs w:val="24"/>
        </w:rPr>
        <w:t>A</w:t>
      </w:r>
      <w:r w:rsidR="004E0095" w:rsidRPr="007E03ED">
        <w:rPr>
          <w:rFonts w:ascii="Times New Roman" w:eastAsiaTheme="minorHAnsi" w:hAnsi="Times New Roman"/>
          <w:szCs w:val="24"/>
        </w:rPr>
        <w:t>ll</w:t>
      </w:r>
      <w:r w:rsidR="00050AC4" w:rsidRPr="007E03ED">
        <w:rPr>
          <w:rFonts w:ascii="Times New Roman" w:eastAsiaTheme="minorHAnsi" w:hAnsi="Times New Roman"/>
          <w:szCs w:val="24"/>
        </w:rPr>
        <w:t xml:space="preserve"> are within “60 days after the date of the observed violation.” </w:t>
      </w:r>
      <w:proofErr w:type="gramStart"/>
      <w:r w:rsidR="00050AC4" w:rsidRPr="007E03ED">
        <w:rPr>
          <w:rFonts w:ascii="Times New Roman" w:eastAsiaTheme="minorHAnsi" w:hAnsi="Times New Roman"/>
          <w:szCs w:val="24"/>
        </w:rPr>
        <w:t xml:space="preserve">415 ILCS 5/31.1(b) (2014); </w:t>
      </w:r>
      <w:r w:rsidR="00050AC4" w:rsidRPr="007E03ED">
        <w:rPr>
          <w:rFonts w:ascii="Times New Roman" w:eastAsiaTheme="minorHAnsi" w:hAnsi="Times New Roman"/>
          <w:i/>
          <w:iCs/>
          <w:szCs w:val="24"/>
        </w:rPr>
        <w:t xml:space="preserve">see also </w:t>
      </w:r>
      <w:r w:rsidR="00050AC4" w:rsidRPr="007E03ED">
        <w:rPr>
          <w:rFonts w:ascii="Times New Roman" w:eastAsiaTheme="minorHAnsi" w:hAnsi="Times New Roman"/>
          <w:szCs w:val="24"/>
        </w:rPr>
        <w:t>35 Ill. Adm. Code 101.300(c), 108.202(b).</w:t>
      </w:r>
      <w:proofErr w:type="gramEnd"/>
      <w:r w:rsidRPr="007E03ED">
        <w:rPr>
          <w:rFonts w:ascii="Times New Roman" w:hAnsi="Times New Roman"/>
          <w:szCs w:val="24"/>
        </w:rPr>
        <w:t xml:space="preserve">  </w:t>
      </w:r>
    </w:p>
    <w:p w:rsidR="00453680" w:rsidRPr="007E03ED" w:rsidRDefault="00453680">
      <w:pPr>
        <w:ind w:firstLine="720"/>
        <w:rPr>
          <w:rFonts w:ascii="Times New Roman" w:hAnsi="Times New Roman"/>
          <w:szCs w:val="24"/>
        </w:rPr>
      </w:pPr>
    </w:p>
    <w:p w:rsidR="00453680" w:rsidRPr="007E03ED" w:rsidRDefault="00453680">
      <w:pPr>
        <w:ind w:firstLine="720"/>
        <w:rPr>
          <w:rFonts w:ascii="Times New Roman" w:hAnsi="Times New Roman"/>
          <w:szCs w:val="24"/>
        </w:rPr>
      </w:pPr>
      <w:r w:rsidRPr="007E03ED">
        <w:rPr>
          <w:rFonts w:ascii="Times New Roman" w:hAnsi="Times New Roman"/>
          <w:szCs w:val="24"/>
        </w:rPr>
        <w:t>To contest an administrative citation, a respondent must file a petition with the Board no later than 35 days after being served with the administrative citation.  If the respondent fails to do so, the Board must find that the respondent committed the violation</w:t>
      </w:r>
      <w:r w:rsidR="005D41CC" w:rsidRPr="007E03ED">
        <w:rPr>
          <w:rFonts w:ascii="Times New Roman" w:hAnsi="Times New Roman"/>
          <w:szCs w:val="24"/>
        </w:rPr>
        <w:t>s</w:t>
      </w:r>
      <w:r w:rsidRPr="007E03ED">
        <w:rPr>
          <w:rFonts w:ascii="Times New Roman" w:hAnsi="Times New Roman"/>
          <w:szCs w:val="24"/>
        </w:rPr>
        <w:t xml:space="preserve"> alleged and impose the </w:t>
      </w:r>
      <w:r w:rsidRPr="007E03ED">
        <w:rPr>
          <w:rFonts w:ascii="Times New Roman" w:hAnsi="Times New Roman"/>
          <w:szCs w:val="24"/>
        </w:rPr>
        <w:lastRenderedPageBreak/>
        <w:t xml:space="preserve">corresponding civil penalty.  </w:t>
      </w:r>
      <w:r w:rsidRPr="007E03ED">
        <w:rPr>
          <w:rFonts w:ascii="Times New Roman" w:hAnsi="Times New Roman"/>
          <w:i/>
          <w:iCs/>
          <w:szCs w:val="24"/>
        </w:rPr>
        <w:t>See</w:t>
      </w:r>
      <w:r w:rsidR="006603F7" w:rsidRPr="007E03ED">
        <w:rPr>
          <w:rFonts w:ascii="Times New Roman" w:hAnsi="Times New Roman"/>
          <w:szCs w:val="24"/>
        </w:rPr>
        <w:t xml:space="preserve"> 415 ILCS 31.1(d</w:t>
      </w:r>
      <w:proofErr w:type="gramStart"/>
      <w:r w:rsidR="006603F7" w:rsidRPr="007E03ED">
        <w:rPr>
          <w:rFonts w:ascii="Times New Roman" w:hAnsi="Times New Roman"/>
          <w:szCs w:val="24"/>
        </w:rPr>
        <w:t>)(</w:t>
      </w:r>
      <w:proofErr w:type="gramEnd"/>
      <w:r w:rsidR="006603F7" w:rsidRPr="007E03ED">
        <w:rPr>
          <w:rFonts w:ascii="Times New Roman" w:hAnsi="Times New Roman"/>
          <w:szCs w:val="24"/>
        </w:rPr>
        <w:t xml:space="preserve">1) </w:t>
      </w:r>
      <w:r w:rsidR="003D72B5" w:rsidRPr="007E03ED">
        <w:rPr>
          <w:rFonts w:ascii="Times New Roman" w:hAnsi="Times New Roman"/>
          <w:szCs w:val="24"/>
        </w:rPr>
        <w:t>(201</w:t>
      </w:r>
      <w:r w:rsidR="007302D1" w:rsidRPr="007E03ED">
        <w:rPr>
          <w:rFonts w:ascii="Times New Roman" w:hAnsi="Times New Roman"/>
          <w:szCs w:val="24"/>
        </w:rPr>
        <w:t>4</w:t>
      </w:r>
      <w:r w:rsidR="004C313D" w:rsidRPr="007E03ED">
        <w:rPr>
          <w:rFonts w:ascii="Times New Roman" w:hAnsi="Times New Roman"/>
          <w:szCs w:val="24"/>
        </w:rPr>
        <w:t>)</w:t>
      </w:r>
      <w:r w:rsidRPr="007E03ED">
        <w:rPr>
          <w:rFonts w:ascii="Times New Roman" w:hAnsi="Times New Roman"/>
          <w:szCs w:val="24"/>
        </w:rPr>
        <w:t xml:space="preserve">; 35 Ill. Adm. Code 101.300(b), 108.204(b), 108.406.  Here, any petition for review was due </w:t>
      </w:r>
      <w:r w:rsidR="00000E44" w:rsidRPr="007E03ED">
        <w:rPr>
          <w:rFonts w:ascii="Times New Roman" w:hAnsi="Times New Roman"/>
          <w:szCs w:val="24"/>
        </w:rPr>
        <w:t>no later than</w:t>
      </w:r>
      <w:r w:rsidR="003D72B5" w:rsidRPr="007E03ED">
        <w:rPr>
          <w:rFonts w:ascii="Times New Roman" w:hAnsi="Times New Roman"/>
          <w:szCs w:val="24"/>
        </w:rPr>
        <w:t xml:space="preserve"> </w:t>
      </w:r>
      <w:r w:rsidR="00000E44" w:rsidRPr="007E03ED">
        <w:rPr>
          <w:rFonts w:ascii="Times New Roman" w:hAnsi="Times New Roman"/>
          <w:szCs w:val="24"/>
        </w:rPr>
        <w:t>March 25, 2015</w:t>
      </w:r>
      <w:r w:rsidRPr="007E03ED">
        <w:rPr>
          <w:rFonts w:ascii="Times New Roman" w:hAnsi="Times New Roman"/>
          <w:szCs w:val="24"/>
        </w:rPr>
        <w:t xml:space="preserve">.  </w:t>
      </w:r>
      <w:r w:rsidR="003D72B5" w:rsidRPr="007E03ED">
        <w:rPr>
          <w:rFonts w:ascii="Times New Roman" w:hAnsi="Times New Roman"/>
          <w:szCs w:val="24"/>
        </w:rPr>
        <w:t>The respondent</w:t>
      </w:r>
      <w:r w:rsidR="001656ED" w:rsidRPr="007E03ED">
        <w:rPr>
          <w:rFonts w:ascii="Times New Roman" w:hAnsi="Times New Roman"/>
          <w:szCs w:val="24"/>
        </w:rPr>
        <w:t>s</w:t>
      </w:r>
      <w:r w:rsidRPr="007E03ED">
        <w:rPr>
          <w:rFonts w:ascii="Times New Roman" w:hAnsi="Times New Roman"/>
          <w:szCs w:val="24"/>
        </w:rPr>
        <w:t xml:space="preserve"> failed to timely file a petition.  Accordingly, the Board finds that </w:t>
      </w:r>
      <w:r w:rsidR="003D72B5" w:rsidRPr="007E03ED">
        <w:rPr>
          <w:rFonts w:ascii="Times New Roman" w:hAnsi="Times New Roman"/>
          <w:szCs w:val="24"/>
        </w:rPr>
        <w:t>the respondent</w:t>
      </w:r>
      <w:r w:rsidR="00000E44" w:rsidRPr="007E03ED">
        <w:rPr>
          <w:rFonts w:ascii="Times New Roman" w:hAnsi="Times New Roman"/>
          <w:szCs w:val="24"/>
        </w:rPr>
        <w:t>s</w:t>
      </w:r>
      <w:r w:rsidR="003D72B5" w:rsidRPr="007E03ED">
        <w:rPr>
          <w:rFonts w:ascii="Times New Roman" w:hAnsi="Times New Roman"/>
          <w:szCs w:val="24"/>
        </w:rPr>
        <w:t xml:space="preserve"> </w:t>
      </w:r>
      <w:r w:rsidRPr="007E03ED">
        <w:rPr>
          <w:rFonts w:ascii="Times New Roman" w:hAnsi="Times New Roman"/>
          <w:szCs w:val="24"/>
        </w:rPr>
        <w:t xml:space="preserve">violated </w:t>
      </w:r>
      <w:r w:rsidR="005B7657" w:rsidRPr="007E03ED">
        <w:rPr>
          <w:rFonts w:ascii="Times New Roman" w:hAnsi="Times New Roman"/>
          <w:szCs w:val="24"/>
        </w:rPr>
        <w:t>Sections 21(p</w:t>
      </w:r>
      <w:proofErr w:type="gramStart"/>
      <w:r w:rsidR="005B7657" w:rsidRPr="007E03ED">
        <w:rPr>
          <w:rFonts w:ascii="Times New Roman" w:hAnsi="Times New Roman"/>
          <w:szCs w:val="24"/>
        </w:rPr>
        <w:t>)(</w:t>
      </w:r>
      <w:proofErr w:type="gramEnd"/>
      <w:r w:rsidR="005B7657" w:rsidRPr="007E03ED">
        <w:rPr>
          <w:rFonts w:ascii="Times New Roman" w:hAnsi="Times New Roman"/>
          <w:szCs w:val="24"/>
        </w:rPr>
        <w:t>l), 21(p)(3), and 21(p)(7) of the Act (415 ILCS 5/21(p)(1), (p)(3), 21(p)(7) (2014))</w:t>
      </w:r>
      <w:r w:rsidRPr="007E03ED">
        <w:rPr>
          <w:rFonts w:ascii="Times New Roman" w:hAnsi="Times New Roman"/>
          <w:szCs w:val="24"/>
        </w:rPr>
        <w:t>.</w:t>
      </w:r>
    </w:p>
    <w:p w:rsidR="00453680" w:rsidRPr="007E03ED" w:rsidRDefault="00453680">
      <w:pPr>
        <w:rPr>
          <w:rFonts w:ascii="Times New Roman" w:hAnsi="Times New Roman"/>
          <w:szCs w:val="24"/>
        </w:rPr>
      </w:pPr>
    </w:p>
    <w:p w:rsidR="00453680" w:rsidRPr="007E03ED" w:rsidRDefault="00453680">
      <w:pPr>
        <w:ind w:firstLine="720"/>
        <w:rPr>
          <w:rFonts w:ascii="Times New Roman" w:hAnsi="Times New Roman"/>
          <w:szCs w:val="24"/>
        </w:rPr>
      </w:pPr>
      <w:r w:rsidRPr="007E03ED">
        <w:rPr>
          <w:rFonts w:ascii="Times New Roman" w:hAnsi="Times New Roman"/>
          <w:szCs w:val="24"/>
        </w:rPr>
        <w:t xml:space="preserve">The civil penalty for violating any provision of </w:t>
      </w:r>
      <w:r w:rsidR="003D72B5" w:rsidRPr="007E03ED">
        <w:rPr>
          <w:rFonts w:ascii="Times New Roman" w:hAnsi="Times New Roman"/>
          <w:szCs w:val="24"/>
        </w:rPr>
        <w:t xml:space="preserve">Section 21(p) </w:t>
      </w:r>
      <w:r w:rsidR="006603F7" w:rsidRPr="007E03ED">
        <w:rPr>
          <w:rFonts w:ascii="Times New Roman" w:hAnsi="Times New Roman"/>
          <w:szCs w:val="24"/>
        </w:rPr>
        <w:t>is $1,500 for each violation</w:t>
      </w:r>
      <w:r w:rsidRPr="007E03ED">
        <w:rPr>
          <w:rFonts w:ascii="Times New Roman" w:hAnsi="Times New Roman"/>
          <w:szCs w:val="24"/>
        </w:rPr>
        <w:t xml:space="preserve">.  </w:t>
      </w:r>
      <w:r w:rsidRPr="007E03ED">
        <w:rPr>
          <w:rFonts w:ascii="Times New Roman" w:hAnsi="Times New Roman"/>
          <w:i/>
          <w:iCs/>
          <w:szCs w:val="24"/>
        </w:rPr>
        <w:t>See</w:t>
      </w:r>
      <w:r w:rsidR="003D72B5" w:rsidRPr="007E03ED">
        <w:rPr>
          <w:rFonts w:ascii="Times New Roman" w:hAnsi="Times New Roman"/>
          <w:szCs w:val="24"/>
        </w:rPr>
        <w:t xml:space="preserve"> 415 ILCS 5/42(b</w:t>
      </w:r>
      <w:proofErr w:type="gramStart"/>
      <w:r w:rsidR="003D72B5" w:rsidRPr="007E03ED">
        <w:rPr>
          <w:rFonts w:ascii="Times New Roman" w:hAnsi="Times New Roman"/>
          <w:szCs w:val="24"/>
        </w:rPr>
        <w:t>)</w:t>
      </w:r>
      <w:r w:rsidRPr="007E03ED">
        <w:rPr>
          <w:rFonts w:ascii="Times New Roman" w:hAnsi="Times New Roman"/>
          <w:szCs w:val="24"/>
        </w:rPr>
        <w:t>(</w:t>
      </w:r>
      <w:proofErr w:type="gramEnd"/>
      <w:r w:rsidRPr="007E03ED">
        <w:rPr>
          <w:rFonts w:ascii="Times New Roman" w:hAnsi="Times New Roman"/>
          <w:szCs w:val="24"/>
        </w:rPr>
        <w:t>4-5)</w:t>
      </w:r>
      <w:r w:rsidR="006603F7" w:rsidRPr="007E03ED">
        <w:rPr>
          <w:rFonts w:ascii="Times New Roman" w:hAnsi="Times New Roman"/>
          <w:szCs w:val="24"/>
        </w:rPr>
        <w:t xml:space="preserve"> </w:t>
      </w:r>
      <w:r w:rsidR="003D72B5" w:rsidRPr="007E03ED">
        <w:rPr>
          <w:rFonts w:ascii="Times New Roman" w:hAnsi="Times New Roman"/>
          <w:szCs w:val="24"/>
        </w:rPr>
        <w:t>(201</w:t>
      </w:r>
      <w:r w:rsidR="007302D1" w:rsidRPr="007E03ED">
        <w:rPr>
          <w:rFonts w:ascii="Times New Roman" w:hAnsi="Times New Roman"/>
          <w:szCs w:val="24"/>
        </w:rPr>
        <w:t>4</w:t>
      </w:r>
      <w:r w:rsidR="004C313D" w:rsidRPr="007E03ED">
        <w:rPr>
          <w:rFonts w:ascii="Times New Roman" w:hAnsi="Times New Roman"/>
          <w:szCs w:val="24"/>
        </w:rPr>
        <w:t>)</w:t>
      </w:r>
      <w:r w:rsidRPr="007E03ED">
        <w:rPr>
          <w:rFonts w:ascii="Times New Roman" w:hAnsi="Times New Roman"/>
          <w:szCs w:val="24"/>
        </w:rPr>
        <w:t xml:space="preserve">; 35 Ill. Adm. Code 108.500(a).  Because there </w:t>
      </w:r>
      <w:r w:rsidR="007302D1" w:rsidRPr="007E03ED">
        <w:rPr>
          <w:rFonts w:ascii="Times New Roman" w:hAnsi="Times New Roman"/>
          <w:szCs w:val="24"/>
        </w:rPr>
        <w:t>are t</w:t>
      </w:r>
      <w:r w:rsidR="005B7657" w:rsidRPr="007E03ED">
        <w:rPr>
          <w:rFonts w:ascii="Times New Roman" w:hAnsi="Times New Roman"/>
          <w:szCs w:val="24"/>
        </w:rPr>
        <w:t>hree</w:t>
      </w:r>
      <w:r w:rsidR="003D72B5" w:rsidRPr="007E03ED">
        <w:rPr>
          <w:rFonts w:ascii="Times New Roman" w:hAnsi="Times New Roman"/>
          <w:szCs w:val="24"/>
        </w:rPr>
        <w:t xml:space="preserve"> violation</w:t>
      </w:r>
      <w:r w:rsidR="007302D1" w:rsidRPr="007E03ED">
        <w:rPr>
          <w:rFonts w:ascii="Times New Roman" w:hAnsi="Times New Roman"/>
          <w:szCs w:val="24"/>
        </w:rPr>
        <w:t>s</w:t>
      </w:r>
      <w:r w:rsidR="003D72B5" w:rsidRPr="007E03ED">
        <w:rPr>
          <w:rFonts w:ascii="Times New Roman" w:hAnsi="Times New Roman"/>
          <w:szCs w:val="24"/>
        </w:rPr>
        <w:t xml:space="preserve"> </w:t>
      </w:r>
      <w:r w:rsidRPr="007E03ED">
        <w:rPr>
          <w:rFonts w:ascii="Times New Roman" w:hAnsi="Times New Roman"/>
          <w:szCs w:val="24"/>
        </w:rPr>
        <w:t xml:space="preserve">of Section 21(p) and no </w:t>
      </w:r>
      <w:r w:rsidR="00F20A83" w:rsidRPr="007E03ED">
        <w:rPr>
          <w:rFonts w:ascii="Times New Roman" w:hAnsi="Times New Roman"/>
          <w:szCs w:val="24"/>
        </w:rPr>
        <w:t>indication in the record that this</w:t>
      </w:r>
      <w:r w:rsidR="00D51BE3" w:rsidRPr="007E03ED">
        <w:rPr>
          <w:rFonts w:ascii="Times New Roman" w:hAnsi="Times New Roman"/>
          <w:szCs w:val="24"/>
        </w:rPr>
        <w:t xml:space="preserve"> </w:t>
      </w:r>
      <w:r w:rsidR="0093345E" w:rsidRPr="007E03ED">
        <w:rPr>
          <w:rFonts w:ascii="Times New Roman" w:hAnsi="Times New Roman"/>
          <w:szCs w:val="24"/>
        </w:rPr>
        <w:t>is</w:t>
      </w:r>
      <w:r w:rsidR="00D51BE3" w:rsidRPr="007E03ED">
        <w:rPr>
          <w:rFonts w:ascii="Times New Roman" w:hAnsi="Times New Roman"/>
          <w:szCs w:val="24"/>
        </w:rPr>
        <w:t xml:space="preserve"> </w:t>
      </w:r>
      <w:r w:rsidR="00F20A83" w:rsidRPr="007E03ED">
        <w:rPr>
          <w:rFonts w:ascii="Times New Roman" w:hAnsi="Times New Roman"/>
          <w:szCs w:val="24"/>
        </w:rPr>
        <w:t xml:space="preserve">a </w:t>
      </w:r>
      <w:r w:rsidRPr="007E03ED">
        <w:rPr>
          <w:rFonts w:ascii="Times New Roman" w:hAnsi="Times New Roman"/>
          <w:szCs w:val="24"/>
        </w:rPr>
        <w:t>second or subsequent adjudicated violation</w:t>
      </w:r>
      <w:r w:rsidR="003D72B5" w:rsidRPr="007E03ED">
        <w:rPr>
          <w:rFonts w:ascii="Times New Roman" w:hAnsi="Times New Roman"/>
          <w:szCs w:val="24"/>
        </w:rPr>
        <w:t>, the total civil penalty is $</w:t>
      </w:r>
      <w:r w:rsidR="005B7657" w:rsidRPr="007E03ED">
        <w:rPr>
          <w:rFonts w:ascii="Times New Roman" w:hAnsi="Times New Roman"/>
          <w:szCs w:val="24"/>
        </w:rPr>
        <w:t>4</w:t>
      </w:r>
      <w:r w:rsidR="007302D1" w:rsidRPr="007E03ED">
        <w:rPr>
          <w:rFonts w:ascii="Times New Roman" w:hAnsi="Times New Roman"/>
          <w:szCs w:val="24"/>
        </w:rPr>
        <w:t>,</w:t>
      </w:r>
      <w:r w:rsidR="005B7657" w:rsidRPr="007E03ED">
        <w:rPr>
          <w:rFonts w:ascii="Times New Roman" w:hAnsi="Times New Roman"/>
          <w:szCs w:val="24"/>
        </w:rPr>
        <w:t>5</w:t>
      </w:r>
      <w:r w:rsidR="003D72B5" w:rsidRPr="007E03ED">
        <w:rPr>
          <w:rFonts w:ascii="Times New Roman" w:hAnsi="Times New Roman"/>
          <w:szCs w:val="24"/>
        </w:rPr>
        <w:t>00</w:t>
      </w:r>
      <w:r w:rsidRPr="007E03ED">
        <w:rPr>
          <w:rFonts w:ascii="Times New Roman" w:hAnsi="Times New Roman"/>
          <w:szCs w:val="24"/>
        </w:rPr>
        <w:t>.  Under Section 31.1(d</w:t>
      </w:r>
      <w:proofErr w:type="gramStart"/>
      <w:r w:rsidRPr="007E03ED">
        <w:rPr>
          <w:rFonts w:ascii="Times New Roman" w:hAnsi="Times New Roman"/>
          <w:szCs w:val="24"/>
        </w:rPr>
        <w:t>)(</w:t>
      </w:r>
      <w:proofErr w:type="gramEnd"/>
      <w:r w:rsidRPr="007E03ED">
        <w:rPr>
          <w:rFonts w:ascii="Times New Roman" w:hAnsi="Times New Roman"/>
          <w:szCs w:val="24"/>
        </w:rPr>
        <w:t>1) of the Act</w:t>
      </w:r>
      <w:r w:rsidR="00AC6DE8" w:rsidRPr="007E03ED">
        <w:rPr>
          <w:rFonts w:ascii="Times New Roman" w:hAnsi="Times New Roman"/>
          <w:szCs w:val="24"/>
        </w:rPr>
        <w:t xml:space="preserve"> (415 ILCS 5/31.1(d)(1) (201</w:t>
      </w:r>
      <w:r w:rsidR="007302D1" w:rsidRPr="007E03ED">
        <w:rPr>
          <w:rFonts w:ascii="Times New Roman" w:hAnsi="Times New Roman"/>
          <w:szCs w:val="24"/>
        </w:rPr>
        <w:t>4</w:t>
      </w:r>
      <w:r w:rsidR="00AC6DE8" w:rsidRPr="007E03ED">
        <w:rPr>
          <w:rFonts w:ascii="Times New Roman" w:hAnsi="Times New Roman"/>
          <w:szCs w:val="24"/>
        </w:rPr>
        <w:t>))</w:t>
      </w:r>
      <w:r w:rsidRPr="007E03ED">
        <w:rPr>
          <w:rFonts w:ascii="Times New Roman" w:hAnsi="Times New Roman"/>
          <w:szCs w:val="24"/>
        </w:rPr>
        <w:t>, the Board attaches the administrative citation and makes it part of the order below.</w:t>
      </w:r>
    </w:p>
    <w:p w:rsidR="00453680" w:rsidRPr="007E03ED" w:rsidRDefault="00453680">
      <w:pPr>
        <w:pStyle w:val="Header"/>
        <w:tabs>
          <w:tab w:val="clear" w:pos="4320"/>
          <w:tab w:val="clear" w:pos="8640"/>
        </w:tabs>
        <w:rPr>
          <w:szCs w:val="24"/>
        </w:rPr>
      </w:pPr>
    </w:p>
    <w:p w:rsidR="00453680" w:rsidRPr="007E03ED" w:rsidRDefault="00453680">
      <w:pPr>
        <w:pStyle w:val="Header"/>
        <w:tabs>
          <w:tab w:val="clear" w:pos="4320"/>
          <w:tab w:val="clear" w:pos="8640"/>
        </w:tabs>
        <w:ind w:firstLine="720"/>
        <w:rPr>
          <w:szCs w:val="24"/>
        </w:rPr>
      </w:pPr>
      <w:r w:rsidRPr="007E03ED">
        <w:rPr>
          <w:szCs w:val="24"/>
        </w:rPr>
        <w:t>This opinion constitutes the Board’s finding of fact and conclusions of law.</w:t>
      </w:r>
    </w:p>
    <w:p w:rsidR="00453680" w:rsidRPr="007E03ED" w:rsidRDefault="00453680">
      <w:pPr>
        <w:pStyle w:val="Header"/>
        <w:tabs>
          <w:tab w:val="clear" w:pos="4320"/>
          <w:tab w:val="clear" w:pos="8640"/>
        </w:tabs>
        <w:ind w:firstLine="720"/>
        <w:rPr>
          <w:szCs w:val="24"/>
        </w:rPr>
      </w:pPr>
    </w:p>
    <w:p w:rsidR="00453680" w:rsidRPr="007E03ED" w:rsidRDefault="00453680">
      <w:pPr>
        <w:pStyle w:val="Heading4"/>
        <w:keepLines/>
        <w:rPr>
          <w:rFonts w:ascii="Times New Roman" w:hAnsi="Times New Roman"/>
          <w:b/>
          <w:bCs/>
          <w:szCs w:val="24"/>
        </w:rPr>
      </w:pPr>
      <w:r w:rsidRPr="007E03ED">
        <w:rPr>
          <w:rFonts w:ascii="Times New Roman" w:hAnsi="Times New Roman"/>
          <w:b/>
          <w:bCs/>
          <w:szCs w:val="24"/>
        </w:rPr>
        <w:t>ORDER</w:t>
      </w:r>
    </w:p>
    <w:p w:rsidR="00453680" w:rsidRPr="007E03ED" w:rsidRDefault="00453680">
      <w:pPr>
        <w:keepNext/>
        <w:keepLines/>
        <w:rPr>
          <w:rFonts w:ascii="Times New Roman" w:hAnsi="Times New Roman"/>
          <w:szCs w:val="24"/>
        </w:rPr>
      </w:pPr>
    </w:p>
    <w:p w:rsidR="00453680" w:rsidRPr="007E03ED" w:rsidRDefault="00453680">
      <w:pPr>
        <w:ind w:left="1440" w:hanging="720"/>
        <w:rPr>
          <w:rFonts w:ascii="Times New Roman" w:hAnsi="Times New Roman"/>
          <w:szCs w:val="24"/>
        </w:rPr>
      </w:pPr>
      <w:r w:rsidRPr="007E03ED">
        <w:rPr>
          <w:rFonts w:ascii="Times New Roman" w:hAnsi="Times New Roman"/>
          <w:szCs w:val="24"/>
        </w:rPr>
        <w:t>1.</w:t>
      </w:r>
      <w:r w:rsidRPr="007E03ED">
        <w:rPr>
          <w:rFonts w:ascii="Times New Roman" w:hAnsi="Times New Roman"/>
          <w:szCs w:val="24"/>
        </w:rPr>
        <w:tab/>
        <w:t xml:space="preserve">The Board finds that </w:t>
      </w:r>
      <w:r w:rsidR="00D93014" w:rsidRPr="007E03ED">
        <w:rPr>
          <w:rFonts w:ascii="Times New Roman" w:hAnsi="Times New Roman"/>
          <w:szCs w:val="24"/>
        </w:rPr>
        <w:t>Eric Lane, John Rudd, Bob Whitaker, and American Demolition Corporation (respondents)</w:t>
      </w:r>
      <w:r w:rsidRPr="007E03ED">
        <w:rPr>
          <w:rFonts w:ascii="Times New Roman" w:hAnsi="Times New Roman"/>
          <w:szCs w:val="24"/>
        </w:rPr>
        <w:t xml:space="preserve">violated </w:t>
      </w:r>
      <w:r w:rsidR="005B7657" w:rsidRPr="007E03ED">
        <w:rPr>
          <w:rFonts w:ascii="Times New Roman" w:hAnsi="Times New Roman"/>
          <w:szCs w:val="24"/>
        </w:rPr>
        <w:t xml:space="preserve">Sections 21(p)(l), 21(p)(3), and 21(p)(7) of the Act (415 ILCS 5/21(p)(1), (p)(3), </w:t>
      </w:r>
      <w:r w:rsidR="00520481" w:rsidRPr="007E03ED">
        <w:rPr>
          <w:rFonts w:ascii="Times New Roman" w:hAnsi="Times New Roman"/>
          <w:szCs w:val="24"/>
        </w:rPr>
        <w:t xml:space="preserve">and </w:t>
      </w:r>
      <w:r w:rsidR="005B7657" w:rsidRPr="007E03ED">
        <w:rPr>
          <w:rFonts w:ascii="Times New Roman" w:hAnsi="Times New Roman"/>
          <w:szCs w:val="24"/>
        </w:rPr>
        <w:t>(p)(7) (2014))</w:t>
      </w:r>
      <w:r w:rsidRPr="007E03ED">
        <w:rPr>
          <w:rFonts w:ascii="Times New Roman" w:hAnsi="Times New Roman"/>
          <w:szCs w:val="24"/>
        </w:rPr>
        <w:t xml:space="preserve">.  </w:t>
      </w:r>
    </w:p>
    <w:p w:rsidR="00453680" w:rsidRPr="007E03ED" w:rsidRDefault="00453680">
      <w:pPr>
        <w:suppressAutoHyphens/>
        <w:rPr>
          <w:rFonts w:ascii="Times New Roman" w:hAnsi="Times New Roman"/>
          <w:szCs w:val="24"/>
        </w:rPr>
      </w:pPr>
    </w:p>
    <w:p w:rsidR="00453680" w:rsidRPr="007E03ED" w:rsidRDefault="00453680">
      <w:pPr>
        <w:ind w:left="1440" w:hanging="720"/>
        <w:rPr>
          <w:rFonts w:ascii="Times New Roman" w:hAnsi="Times New Roman"/>
          <w:szCs w:val="24"/>
        </w:rPr>
      </w:pPr>
      <w:r w:rsidRPr="007E03ED">
        <w:rPr>
          <w:rFonts w:ascii="Times New Roman" w:hAnsi="Times New Roman"/>
          <w:szCs w:val="24"/>
        </w:rPr>
        <w:t>2.</w:t>
      </w:r>
      <w:r w:rsidRPr="007E03ED">
        <w:rPr>
          <w:rFonts w:ascii="Times New Roman" w:hAnsi="Times New Roman"/>
          <w:szCs w:val="24"/>
        </w:rPr>
        <w:tab/>
      </w:r>
      <w:r w:rsidR="003D72B5" w:rsidRPr="007E03ED">
        <w:rPr>
          <w:rFonts w:ascii="Times New Roman" w:hAnsi="Times New Roman"/>
          <w:szCs w:val="24"/>
        </w:rPr>
        <w:t>The respondent</w:t>
      </w:r>
      <w:r w:rsidR="001656ED" w:rsidRPr="007E03ED">
        <w:rPr>
          <w:rFonts w:ascii="Times New Roman" w:hAnsi="Times New Roman"/>
          <w:szCs w:val="24"/>
        </w:rPr>
        <w:t>s</w:t>
      </w:r>
      <w:r w:rsidR="003D72B5" w:rsidRPr="007E03ED">
        <w:rPr>
          <w:rFonts w:ascii="Times New Roman" w:hAnsi="Times New Roman"/>
          <w:szCs w:val="24"/>
        </w:rPr>
        <w:t xml:space="preserve"> must pay a civil penalty of $</w:t>
      </w:r>
      <w:r w:rsidR="00887D5C" w:rsidRPr="007E03ED">
        <w:rPr>
          <w:rFonts w:ascii="Times New Roman" w:hAnsi="Times New Roman"/>
          <w:szCs w:val="24"/>
        </w:rPr>
        <w:t>4</w:t>
      </w:r>
      <w:r w:rsidR="007302D1" w:rsidRPr="007E03ED">
        <w:rPr>
          <w:rFonts w:ascii="Times New Roman" w:hAnsi="Times New Roman"/>
          <w:szCs w:val="24"/>
        </w:rPr>
        <w:t>,</w:t>
      </w:r>
      <w:r w:rsidR="00887D5C" w:rsidRPr="007E03ED">
        <w:rPr>
          <w:rFonts w:ascii="Times New Roman" w:hAnsi="Times New Roman"/>
          <w:szCs w:val="24"/>
        </w:rPr>
        <w:t>5</w:t>
      </w:r>
      <w:r w:rsidR="003D72B5" w:rsidRPr="007E03ED">
        <w:rPr>
          <w:rFonts w:ascii="Times New Roman" w:hAnsi="Times New Roman"/>
          <w:szCs w:val="24"/>
        </w:rPr>
        <w:t>00</w:t>
      </w:r>
      <w:r w:rsidRPr="007E03ED">
        <w:rPr>
          <w:rFonts w:ascii="Times New Roman" w:hAnsi="Times New Roman"/>
          <w:szCs w:val="24"/>
        </w:rPr>
        <w:t xml:space="preserve"> </w:t>
      </w:r>
      <w:r w:rsidR="007302D1" w:rsidRPr="007E03ED">
        <w:rPr>
          <w:rFonts w:ascii="Times New Roman" w:hAnsi="Times New Roman"/>
          <w:szCs w:val="24"/>
        </w:rPr>
        <w:t xml:space="preserve">no later than </w:t>
      </w:r>
      <w:r w:rsidR="00D93014" w:rsidRPr="007E03ED">
        <w:rPr>
          <w:rFonts w:ascii="Times New Roman" w:hAnsi="Times New Roman"/>
          <w:szCs w:val="24"/>
        </w:rPr>
        <w:t>May 4</w:t>
      </w:r>
      <w:r w:rsidR="007302D1" w:rsidRPr="007E03ED">
        <w:rPr>
          <w:rFonts w:ascii="Times New Roman" w:hAnsi="Times New Roman"/>
          <w:szCs w:val="24"/>
        </w:rPr>
        <w:t>, 2015</w:t>
      </w:r>
      <w:r w:rsidR="00507448" w:rsidRPr="007E03ED">
        <w:rPr>
          <w:rFonts w:ascii="Times New Roman" w:hAnsi="Times New Roman"/>
          <w:szCs w:val="24"/>
        </w:rPr>
        <w:t>, w</w:t>
      </w:r>
      <w:r w:rsidR="003D72B5" w:rsidRPr="007E03ED">
        <w:rPr>
          <w:rFonts w:ascii="Times New Roman" w:hAnsi="Times New Roman"/>
          <w:szCs w:val="24"/>
        </w:rPr>
        <w:t xml:space="preserve">hich is </w:t>
      </w:r>
      <w:r w:rsidR="008A54DF" w:rsidRPr="007E03ED">
        <w:rPr>
          <w:rFonts w:ascii="Times New Roman" w:hAnsi="Times New Roman"/>
          <w:szCs w:val="24"/>
        </w:rPr>
        <w:t xml:space="preserve">the </w:t>
      </w:r>
      <w:r w:rsidR="00507448" w:rsidRPr="007E03ED">
        <w:rPr>
          <w:rFonts w:ascii="Times New Roman" w:hAnsi="Times New Roman"/>
          <w:szCs w:val="24"/>
        </w:rPr>
        <w:t>first business day following the 30th day after the date of this order</w:t>
      </w:r>
      <w:r w:rsidRPr="007E03ED">
        <w:rPr>
          <w:rFonts w:ascii="Times New Roman" w:hAnsi="Times New Roman"/>
          <w:szCs w:val="24"/>
        </w:rPr>
        <w:t xml:space="preserve">.  </w:t>
      </w:r>
      <w:r w:rsidR="003D72B5" w:rsidRPr="007E03ED">
        <w:rPr>
          <w:rFonts w:ascii="Times New Roman" w:hAnsi="Times New Roman"/>
          <w:szCs w:val="24"/>
        </w:rPr>
        <w:t xml:space="preserve">The </w:t>
      </w:r>
      <w:r w:rsidR="007302D1" w:rsidRPr="007E03ED">
        <w:rPr>
          <w:rFonts w:ascii="Times New Roman" w:hAnsi="Times New Roman"/>
          <w:szCs w:val="24"/>
        </w:rPr>
        <w:t>r</w:t>
      </w:r>
      <w:r w:rsidR="003D72B5" w:rsidRPr="007E03ED">
        <w:rPr>
          <w:rFonts w:ascii="Times New Roman" w:hAnsi="Times New Roman"/>
          <w:szCs w:val="24"/>
        </w:rPr>
        <w:t>espondent</w:t>
      </w:r>
      <w:r w:rsidR="001656ED" w:rsidRPr="007E03ED">
        <w:rPr>
          <w:rFonts w:ascii="Times New Roman" w:hAnsi="Times New Roman"/>
          <w:szCs w:val="24"/>
        </w:rPr>
        <w:t>s</w:t>
      </w:r>
      <w:r w:rsidRPr="007E03ED">
        <w:rPr>
          <w:rFonts w:ascii="Times New Roman" w:hAnsi="Times New Roman"/>
          <w:szCs w:val="24"/>
        </w:rPr>
        <w:t xml:space="preserve"> must pay the civil penalty by certified check or mo</w:t>
      </w:r>
      <w:r w:rsidR="003D72B5" w:rsidRPr="007E03ED">
        <w:rPr>
          <w:rFonts w:ascii="Times New Roman" w:hAnsi="Times New Roman"/>
          <w:szCs w:val="24"/>
        </w:rPr>
        <w:t xml:space="preserve">ney order, made payable to the </w:t>
      </w:r>
      <w:r w:rsidRPr="007E03ED">
        <w:rPr>
          <w:rFonts w:ascii="Times New Roman" w:hAnsi="Times New Roman"/>
          <w:szCs w:val="24"/>
        </w:rPr>
        <w:t xml:space="preserve">Illinois Environmental Protection Trust.  The case number, case name, and </w:t>
      </w:r>
      <w:r w:rsidR="003D72B5" w:rsidRPr="007E03ED">
        <w:rPr>
          <w:rFonts w:ascii="Times New Roman" w:hAnsi="Times New Roman"/>
          <w:szCs w:val="24"/>
        </w:rPr>
        <w:t>the respondent</w:t>
      </w:r>
      <w:r w:rsidRPr="007E03ED">
        <w:rPr>
          <w:rFonts w:ascii="Times New Roman" w:hAnsi="Times New Roman"/>
          <w:szCs w:val="24"/>
        </w:rPr>
        <w:t>’s social security number or federal employer identification number must be included on the certified check or money order.</w:t>
      </w:r>
    </w:p>
    <w:p w:rsidR="00453680" w:rsidRPr="007E03ED" w:rsidRDefault="00453680">
      <w:pPr>
        <w:suppressAutoHyphens/>
        <w:rPr>
          <w:rFonts w:ascii="Times New Roman" w:hAnsi="Times New Roman"/>
          <w:szCs w:val="24"/>
        </w:rPr>
      </w:pPr>
    </w:p>
    <w:p w:rsidR="00453680" w:rsidRPr="007E03ED" w:rsidRDefault="00453680">
      <w:pPr>
        <w:ind w:left="1440" w:hanging="720"/>
        <w:rPr>
          <w:rFonts w:ascii="Times New Roman" w:hAnsi="Times New Roman"/>
          <w:szCs w:val="24"/>
        </w:rPr>
      </w:pPr>
      <w:r w:rsidRPr="007E03ED">
        <w:rPr>
          <w:rFonts w:ascii="Times New Roman" w:hAnsi="Times New Roman"/>
          <w:szCs w:val="24"/>
        </w:rPr>
        <w:t>3.</w:t>
      </w:r>
      <w:r w:rsidRPr="007E03ED">
        <w:rPr>
          <w:rFonts w:ascii="Times New Roman" w:hAnsi="Times New Roman"/>
          <w:szCs w:val="24"/>
        </w:rPr>
        <w:tab/>
      </w:r>
      <w:r w:rsidR="003D72B5" w:rsidRPr="007E03ED">
        <w:rPr>
          <w:rFonts w:ascii="Times New Roman" w:hAnsi="Times New Roman"/>
          <w:szCs w:val="24"/>
        </w:rPr>
        <w:t>The respondent</w:t>
      </w:r>
      <w:r w:rsidR="001656ED" w:rsidRPr="007E03ED">
        <w:rPr>
          <w:rFonts w:ascii="Times New Roman" w:hAnsi="Times New Roman"/>
          <w:szCs w:val="24"/>
        </w:rPr>
        <w:t>s</w:t>
      </w:r>
      <w:r w:rsidRPr="007E03ED">
        <w:rPr>
          <w:rFonts w:ascii="Times New Roman" w:hAnsi="Times New Roman"/>
          <w:szCs w:val="24"/>
        </w:rPr>
        <w:t xml:space="preserve"> must send the certified check or money order and the remittance form to:</w:t>
      </w:r>
    </w:p>
    <w:p w:rsidR="00453680" w:rsidRPr="007E03ED" w:rsidRDefault="00453680">
      <w:pPr>
        <w:rPr>
          <w:rFonts w:ascii="Times New Roman" w:hAnsi="Times New Roman"/>
          <w:szCs w:val="24"/>
        </w:rPr>
      </w:pPr>
    </w:p>
    <w:p w:rsidR="00453680" w:rsidRPr="007E03ED" w:rsidRDefault="00453680">
      <w:pPr>
        <w:ind w:left="2160"/>
        <w:rPr>
          <w:rFonts w:ascii="Times New Roman" w:hAnsi="Times New Roman"/>
          <w:szCs w:val="24"/>
        </w:rPr>
      </w:pPr>
      <w:r w:rsidRPr="007E03ED">
        <w:rPr>
          <w:rFonts w:ascii="Times New Roman" w:hAnsi="Times New Roman"/>
          <w:szCs w:val="24"/>
        </w:rPr>
        <w:t>Illinois Environmental Protection Agency</w:t>
      </w:r>
    </w:p>
    <w:p w:rsidR="00453680" w:rsidRPr="007E03ED" w:rsidRDefault="00453680">
      <w:pPr>
        <w:ind w:left="1440" w:firstLine="720"/>
        <w:rPr>
          <w:rFonts w:ascii="Times New Roman" w:hAnsi="Times New Roman"/>
          <w:szCs w:val="24"/>
        </w:rPr>
      </w:pPr>
      <w:r w:rsidRPr="007E03ED">
        <w:rPr>
          <w:rFonts w:ascii="Times New Roman" w:hAnsi="Times New Roman"/>
          <w:szCs w:val="24"/>
        </w:rPr>
        <w:t>Fiscal Services Division</w:t>
      </w:r>
    </w:p>
    <w:p w:rsidR="00453680" w:rsidRPr="007E03ED" w:rsidRDefault="00453680">
      <w:pPr>
        <w:ind w:left="1440" w:firstLine="720"/>
        <w:rPr>
          <w:rFonts w:ascii="Times New Roman" w:hAnsi="Times New Roman"/>
          <w:szCs w:val="24"/>
        </w:rPr>
      </w:pPr>
      <w:r w:rsidRPr="007E03ED">
        <w:rPr>
          <w:rFonts w:ascii="Times New Roman" w:hAnsi="Times New Roman"/>
          <w:szCs w:val="24"/>
        </w:rPr>
        <w:t>1021 North Grand Avenue East</w:t>
      </w:r>
    </w:p>
    <w:p w:rsidR="00453680" w:rsidRPr="007E03ED" w:rsidRDefault="00453680">
      <w:pPr>
        <w:ind w:left="1440" w:firstLine="720"/>
        <w:rPr>
          <w:rFonts w:ascii="Times New Roman" w:hAnsi="Times New Roman"/>
          <w:szCs w:val="24"/>
        </w:rPr>
      </w:pPr>
      <w:r w:rsidRPr="007E03ED">
        <w:rPr>
          <w:rFonts w:ascii="Times New Roman" w:hAnsi="Times New Roman"/>
          <w:szCs w:val="24"/>
        </w:rPr>
        <w:t>P.O. Box 19276</w:t>
      </w:r>
    </w:p>
    <w:p w:rsidR="00453680" w:rsidRPr="007E03ED" w:rsidRDefault="00453680">
      <w:pPr>
        <w:ind w:left="2160"/>
        <w:rPr>
          <w:rFonts w:ascii="Times New Roman" w:hAnsi="Times New Roman"/>
          <w:szCs w:val="24"/>
        </w:rPr>
      </w:pPr>
      <w:r w:rsidRPr="007E03ED">
        <w:rPr>
          <w:rFonts w:ascii="Times New Roman" w:hAnsi="Times New Roman"/>
          <w:szCs w:val="24"/>
        </w:rPr>
        <w:t>Springfield, Illinois 62794-9276</w:t>
      </w:r>
    </w:p>
    <w:p w:rsidR="00453680" w:rsidRPr="007E03ED" w:rsidRDefault="00453680">
      <w:pPr>
        <w:rPr>
          <w:rFonts w:ascii="Times New Roman" w:hAnsi="Times New Roman"/>
          <w:szCs w:val="24"/>
        </w:rPr>
      </w:pPr>
    </w:p>
    <w:p w:rsidR="00453680" w:rsidRPr="007E03ED" w:rsidRDefault="00453680">
      <w:pPr>
        <w:ind w:left="1440" w:hanging="720"/>
        <w:rPr>
          <w:rFonts w:ascii="Times New Roman" w:hAnsi="Times New Roman"/>
          <w:szCs w:val="24"/>
        </w:rPr>
      </w:pPr>
      <w:r w:rsidRPr="007E03ED">
        <w:rPr>
          <w:rFonts w:ascii="Times New Roman" w:hAnsi="Times New Roman"/>
          <w:szCs w:val="24"/>
        </w:rPr>
        <w:t>4.</w:t>
      </w:r>
      <w:r w:rsidRPr="007E03ED">
        <w:rPr>
          <w:rFonts w:ascii="Times New Roman" w:hAnsi="Times New Roman"/>
          <w:szCs w:val="24"/>
        </w:rPr>
        <w:tab/>
        <w:t xml:space="preserve">Penalties unpaid within the time prescribed will accrue interest under Section 42(g) of the Environmental Protection </w:t>
      </w:r>
      <w:r w:rsidR="006603F7" w:rsidRPr="007E03ED">
        <w:rPr>
          <w:rFonts w:ascii="Times New Roman" w:hAnsi="Times New Roman"/>
          <w:szCs w:val="24"/>
        </w:rPr>
        <w:t xml:space="preserve">Act (415 ILCS 5/42(g) </w:t>
      </w:r>
      <w:r w:rsidR="007E03ED" w:rsidRPr="007E03ED">
        <w:rPr>
          <w:rFonts w:ascii="Times New Roman" w:hAnsi="Times New Roman"/>
          <w:szCs w:val="24"/>
        </w:rPr>
        <w:t>(2014)</w:t>
      </w:r>
      <w:r w:rsidRPr="007E03ED">
        <w:rPr>
          <w:rFonts w:ascii="Times New Roman" w:hAnsi="Times New Roman"/>
          <w:szCs w:val="24"/>
        </w:rPr>
        <w:t xml:space="preserve">) at the rate set forth in Section 1003(a) of the Illinois Income </w:t>
      </w:r>
      <w:r w:rsidR="006603F7" w:rsidRPr="007E03ED">
        <w:rPr>
          <w:rFonts w:ascii="Times New Roman" w:hAnsi="Times New Roman"/>
          <w:szCs w:val="24"/>
        </w:rPr>
        <w:t xml:space="preserve">Tax Act (35 ILCS 5/1003(a) </w:t>
      </w:r>
      <w:r w:rsidR="003D72B5" w:rsidRPr="007E03ED">
        <w:rPr>
          <w:rFonts w:ascii="Times New Roman" w:hAnsi="Times New Roman"/>
          <w:szCs w:val="24"/>
        </w:rPr>
        <w:t>(201</w:t>
      </w:r>
      <w:r w:rsidR="007302D1" w:rsidRPr="007E03ED">
        <w:rPr>
          <w:rFonts w:ascii="Times New Roman" w:hAnsi="Times New Roman"/>
          <w:szCs w:val="24"/>
        </w:rPr>
        <w:t>4</w:t>
      </w:r>
      <w:r w:rsidR="004C313D" w:rsidRPr="007E03ED">
        <w:rPr>
          <w:rFonts w:ascii="Times New Roman" w:hAnsi="Times New Roman"/>
          <w:szCs w:val="24"/>
        </w:rPr>
        <w:t>)</w:t>
      </w:r>
      <w:r w:rsidRPr="007E03ED">
        <w:rPr>
          <w:rFonts w:ascii="Times New Roman" w:hAnsi="Times New Roman"/>
          <w:szCs w:val="24"/>
        </w:rPr>
        <w:t>).</w:t>
      </w:r>
    </w:p>
    <w:p w:rsidR="00453680" w:rsidRPr="007E03ED" w:rsidRDefault="00453680">
      <w:pPr>
        <w:suppressAutoHyphens/>
        <w:rPr>
          <w:rFonts w:ascii="Times New Roman" w:hAnsi="Times New Roman"/>
          <w:szCs w:val="24"/>
        </w:rPr>
      </w:pPr>
    </w:p>
    <w:p w:rsidR="00453680" w:rsidRPr="007E03ED" w:rsidRDefault="00453680">
      <w:pPr>
        <w:pStyle w:val="BodyTextIndent"/>
        <w:rPr>
          <w:szCs w:val="24"/>
        </w:rPr>
      </w:pPr>
      <w:r w:rsidRPr="007E03ED">
        <w:rPr>
          <w:szCs w:val="24"/>
        </w:rPr>
        <w:t>5.</w:t>
      </w:r>
      <w:r w:rsidRPr="007E03ED">
        <w:rPr>
          <w:szCs w:val="24"/>
        </w:rPr>
        <w:tab/>
        <w:t>Payment of this penalty does not prevent futu</w:t>
      </w:r>
      <w:r w:rsidR="003D72B5" w:rsidRPr="007E03ED">
        <w:rPr>
          <w:szCs w:val="24"/>
        </w:rPr>
        <w:t>re prosecution if the violation continue</w:t>
      </w:r>
      <w:r w:rsidRPr="007E03ED">
        <w:rPr>
          <w:szCs w:val="24"/>
        </w:rPr>
        <w:t>s.</w:t>
      </w:r>
    </w:p>
    <w:p w:rsidR="00453680" w:rsidRPr="007E03ED" w:rsidRDefault="00453680">
      <w:pPr>
        <w:rPr>
          <w:rFonts w:ascii="Times New Roman" w:hAnsi="Times New Roman"/>
          <w:szCs w:val="24"/>
        </w:rPr>
      </w:pPr>
    </w:p>
    <w:p w:rsidR="00453680" w:rsidRPr="007E03ED" w:rsidRDefault="00453680">
      <w:pPr>
        <w:ind w:firstLine="720"/>
        <w:outlineLvl w:val="0"/>
        <w:rPr>
          <w:rFonts w:ascii="Times New Roman" w:hAnsi="Times New Roman"/>
          <w:szCs w:val="24"/>
        </w:rPr>
      </w:pPr>
      <w:r w:rsidRPr="007E03ED">
        <w:rPr>
          <w:rFonts w:ascii="Times New Roman" w:hAnsi="Times New Roman"/>
          <w:szCs w:val="24"/>
        </w:rPr>
        <w:t>IT IS SO ORDERED.</w:t>
      </w:r>
    </w:p>
    <w:p w:rsidR="00453680" w:rsidRPr="007E03ED" w:rsidRDefault="00453680">
      <w:pPr>
        <w:rPr>
          <w:rFonts w:ascii="Times New Roman" w:hAnsi="Times New Roman"/>
          <w:szCs w:val="24"/>
        </w:rPr>
      </w:pPr>
    </w:p>
    <w:p w:rsidR="00453680" w:rsidRPr="007E03ED" w:rsidRDefault="00453680">
      <w:pPr>
        <w:ind w:firstLine="720"/>
        <w:rPr>
          <w:rFonts w:ascii="Times New Roman" w:hAnsi="Times New Roman"/>
          <w:szCs w:val="24"/>
        </w:rPr>
      </w:pPr>
      <w:r w:rsidRPr="007E03ED">
        <w:rPr>
          <w:rFonts w:ascii="Times New Roman" w:hAnsi="Times New Roman"/>
          <w:szCs w:val="24"/>
        </w:rPr>
        <w:t>Section 41(a) of the Environmental Protection Act provides that final Board orders may be appealed directly to the Illinois Appellate Court within 35 days after the Board serves th</w:t>
      </w:r>
      <w:r w:rsidR="006603F7" w:rsidRPr="007E03ED">
        <w:rPr>
          <w:rFonts w:ascii="Times New Roman" w:hAnsi="Times New Roman"/>
          <w:szCs w:val="24"/>
        </w:rPr>
        <w:t xml:space="preserve">e order.  415 ILCS 5/41(a) </w:t>
      </w:r>
      <w:r w:rsidR="007302D1" w:rsidRPr="007E03ED">
        <w:rPr>
          <w:rFonts w:ascii="Times New Roman" w:hAnsi="Times New Roman"/>
          <w:szCs w:val="24"/>
        </w:rPr>
        <w:t>(2014</w:t>
      </w:r>
      <w:r w:rsidR="004C313D" w:rsidRPr="007E03ED">
        <w:rPr>
          <w:rFonts w:ascii="Times New Roman" w:hAnsi="Times New Roman"/>
          <w:szCs w:val="24"/>
        </w:rPr>
        <w:t>)</w:t>
      </w:r>
      <w:r w:rsidRPr="007E03ED">
        <w:rPr>
          <w:rFonts w:ascii="Times New Roman" w:hAnsi="Times New Roman"/>
          <w:szCs w:val="24"/>
        </w:rPr>
        <w:t xml:space="preserve">; </w:t>
      </w:r>
      <w:r w:rsidRPr="007E03ED">
        <w:rPr>
          <w:rFonts w:ascii="Times New Roman" w:hAnsi="Times New Roman"/>
          <w:i/>
          <w:szCs w:val="24"/>
        </w:rPr>
        <w:t>see also</w:t>
      </w:r>
      <w:r w:rsidRPr="007E03ED">
        <w:rPr>
          <w:rFonts w:ascii="Times New Roman" w:hAnsi="Times New Roman"/>
          <w:szCs w:val="24"/>
        </w:rPr>
        <w:t xml:space="preserve"> 35 Ill. Adm. Code 101.300(d</w:t>
      </w:r>
      <w:proofErr w:type="gramStart"/>
      <w:r w:rsidRPr="007E03ED">
        <w:rPr>
          <w:rFonts w:ascii="Times New Roman" w:hAnsi="Times New Roman"/>
          <w:szCs w:val="24"/>
        </w:rPr>
        <w:t>)(</w:t>
      </w:r>
      <w:proofErr w:type="gramEnd"/>
      <w:r w:rsidRPr="007E03ED">
        <w:rPr>
          <w:rFonts w:ascii="Times New Roman" w:hAnsi="Times New Roman"/>
          <w:szCs w:val="24"/>
        </w:rPr>
        <w:t xml:space="preserve">2), 101.906, 102.706.  Illinois Supreme Court Rule 335 establishes filing requirements that apply when the Illinois Appellate Court, by statute, directly reviews administrative orders.  </w:t>
      </w:r>
      <w:proofErr w:type="gramStart"/>
      <w:r w:rsidRPr="007E03ED">
        <w:rPr>
          <w:rFonts w:ascii="Times New Roman" w:hAnsi="Times New Roman"/>
          <w:szCs w:val="24"/>
        </w:rPr>
        <w:t>172 Ill. 2d R. 335.</w:t>
      </w:r>
      <w:proofErr w:type="gramEnd"/>
      <w:r w:rsidRPr="007E03ED">
        <w:rPr>
          <w:rFonts w:ascii="Times New Roman" w:hAnsi="Times New Roman"/>
          <w:szCs w:val="24"/>
        </w:rPr>
        <w:t xml:space="preserve">  The Board’s procedural rules provide that motions for the Board to reconsider or modify its final orders may be filed with the Board within 35 days after the order is received.  35 Ill. Adm. Code 101.520; </w:t>
      </w:r>
      <w:r w:rsidRPr="007E03ED">
        <w:rPr>
          <w:rFonts w:ascii="Times New Roman" w:hAnsi="Times New Roman"/>
          <w:i/>
          <w:szCs w:val="24"/>
        </w:rPr>
        <w:t>see also</w:t>
      </w:r>
      <w:r w:rsidRPr="007E03ED">
        <w:rPr>
          <w:rFonts w:ascii="Times New Roman" w:hAnsi="Times New Roman"/>
          <w:szCs w:val="24"/>
        </w:rPr>
        <w:t xml:space="preserve"> 35 Ill. Adm. Code 101.902, 102.700, 102.702.</w:t>
      </w:r>
    </w:p>
    <w:p w:rsidR="00453680" w:rsidRPr="007E03ED" w:rsidRDefault="00453680">
      <w:pPr>
        <w:suppressAutoHyphens/>
        <w:rPr>
          <w:rFonts w:ascii="Times New Roman" w:hAnsi="Times New Roman"/>
          <w:szCs w:val="24"/>
        </w:rPr>
      </w:pPr>
    </w:p>
    <w:p w:rsidR="004C313D" w:rsidRPr="007E03ED" w:rsidRDefault="004C313D" w:rsidP="004C313D">
      <w:pPr>
        <w:pStyle w:val="FootnoteText"/>
        <w:ind w:firstLine="720"/>
        <w:rPr>
          <w:rFonts w:ascii="Times New Roman" w:hAnsi="Times New Roman"/>
          <w:szCs w:val="24"/>
        </w:rPr>
      </w:pPr>
      <w:r w:rsidRPr="007E03ED">
        <w:rPr>
          <w:rFonts w:ascii="Times New Roman" w:hAnsi="Times New Roman"/>
          <w:szCs w:val="24"/>
        </w:rPr>
        <w:t>I, John T. Therriault, Clerk of the Illinois Pollution Control Board, certify that the Board adopted the above</w:t>
      </w:r>
      <w:r w:rsidR="00175F4F" w:rsidRPr="007E03ED">
        <w:rPr>
          <w:rFonts w:ascii="Times New Roman" w:hAnsi="Times New Roman"/>
          <w:szCs w:val="24"/>
        </w:rPr>
        <w:t xml:space="preserve"> </w:t>
      </w:r>
      <w:r w:rsidR="007302D1" w:rsidRPr="007E03ED">
        <w:rPr>
          <w:rFonts w:ascii="Times New Roman" w:hAnsi="Times New Roman"/>
          <w:szCs w:val="24"/>
        </w:rPr>
        <w:t xml:space="preserve">opinion and order on </w:t>
      </w:r>
      <w:r w:rsidR="00D93014" w:rsidRPr="007E03ED">
        <w:rPr>
          <w:rFonts w:ascii="Times New Roman" w:hAnsi="Times New Roman"/>
          <w:szCs w:val="24"/>
        </w:rPr>
        <w:t>April 2</w:t>
      </w:r>
      <w:r w:rsidR="007302D1" w:rsidRPr="007E03ED">
        <w:rPr>
          <w:rFonts w:ascii="Times New Roman" w:hAnsi="Times New Roman"/>
          <w:szCs w:val="24"/>
        </w:rPr>
        <w:t>, 2015, by a vote of</w:t>
      </w:r>
      <w:r w:rsidR="005123C8">
        <w:rPr>
          <w:rFonts w:ascii="Times New Roman" w:hAnsi="Times New Roman"/>
          <w:szCs w:val="24"/>
        </w:rPr>
        <w:t xml:space="preserve"> 5-0</w:t>
      </w:r>
      <w:r w:rsidRPr="007E03ED">
        <w:rPr>
          <w:rFonts w:ascii="Times New Roman" w:hAnsi="Times New Roman"/>
          <w:szCs w:val="24"/>
        </w:rPr>
        <w:t>.</w:t>
      </w:r>
    </w:p>
    <w:p w:rsidR="004C313D" w:rsidRPr="007E03ED" w:rsidRDefault="005123C8" w:rsidP="004C313D">
      <w:pPr>
        <w:ind w:left="4320"/>
        <w:rPr>
          <w:rFonts w:ascii="Times New Roman" w:hAnsi="Times New Roman"/>
          <w:szCs w:val="24"/>
        </w:rPr>
      </w:pPr>
      <w:r>
        <w:rPr>
          <w:rFonts w:ascii="Times New Roman" w:hAnsi="Times New Roman"/>
          <w:noProof/>
          <w:szCs w:val="24"/>
        </w:rPr>
        <w:drawing>
          <wp:inline distT="0" distB="0" distL="0" distR="0">
            <wp:extent cx="3012440" cy="574040"/>
            <wp:effectExtent l="0" t="0" r="0" b="0"/>
            <wp:docPr id="1" name="Picture 1" descr="C:\Users\John.Therriault\Desktop\J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Therriault\Desktop\JT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2440" cy="574040"/>
                    </a:xfrm>
                    <a:prstGeom prst="rect">
                      <a:avLst/>
                    </a:prstGeom>
                    <a:noFill/>
                    <a:ln>
                      <a:noFill/>
                    </a:ln>
                  </pic:spPr>
                </pic:pic>
              </a:graphicData>
            </a:graphic>
          </wp:inline>
        </w:drawing>
      </w:r>
    </w:p>
    <w:p w:rsidR="004C313D" w:rsidRPr="007E03ED" w:rsidRDefault="004C313D" w:rsidP="004C313D">
      <w:pPr>
        <w:ind w:left="4320"/>
        <w:rPr>
          <w:rFonts w:ascii="Times New Roman" w:hAnsi="Times New Roman"/>
          <w:szCs w:val="24"/>
        </w:rPr>
      </w:pPr>
      <w:r w:rsidRPr="007E03ED">
        <w:rPr>
          <w:rFonts w:ascii="Times New Roman" w:hAnsi="Times New Roman"/>
          <w:szCs w:val="24"/>
        </w:rPr>
        <w:t>___________________________________</w:t>
      </w:r>
    </w:p>
    <w:p w:rsidR="004C313D" w:rsidRPr="007E03ED" w:rsidRDefault="004C313D" w:rsidP="004C313D">
      <w:pPr>
        <w:ind w:left="4320"/>
        <w:rPr>
          <w:rFonts w:ascii="Times New Roman" w:hAnsi="Times New Roman"/>
          <w:szCs w:val="24"/>
        </w:rPr>
      </w:pPr>
      <w:r w:rsidRPr="007E03ED">
        <w:rPr>
          <w:rFonts w:ascii="Times New Roman" w:hAnsi="Times New Roman"/>
          <w:szCs w:val="24"/>
        </w:rPr>
        <w:t>John T. Therriault, Clerk</w:t>
      </w:r>
    </w:p>
    <w:p w:rsidR="004C313D" w:rsidRPr="007E03ED" w:rsidRDefault="004C313D" w:rsidP="004C313D">
      <w:pPr>
        <w:ind w:left="4320"/>
        <w:rPr>
          <w:rFonts w:ascii="Times New Roman" w:hAnsi="Times New Roman"/>
          <w:szCs w:val="24"/>
        </w:rPr>
      </w:pPr>
      <w:r w:rsidRPr="007E03ED">
        <w:rPr>
          <w:rFonts w:ascii="Times New Roman" w:hAnsi="Times New Roman"/>
          <w:szCs w:val="24"/>
        </w:rPr>
        <w:t>Illinois Pollution Control Board</w:t>
      </w:r>
    </w:p>
    <w:p w:rsidR="004C313D" w:rsidRPr="007E03ED" w:rsidRDefault="004C313D" w:rsidP="004C313D">
      <w:pPr>
        <w:ind w:left="4320"/>
        <w:rPr>
          <w:rFonts w:ascii="Times New Roman" w:hAnsi="Times New Roman"/>
          <w:szCs w:val="24"/>
        </w:rPr>
      </w:pPr>
    </w:p>
    <w:p w:rsidR="00453680" w:rsidRPr="007E03ED" w:rsidRDefault="00453680" w:rsidP="004C313D">
      <w:pPr>
        <w:pStyle w:val="FootnoteText"/>
        <w:ind w:firstLine="720"/>
        <w:rPr>
          <w:rFonts w:ascii="Times New Roman" w:hAnsi="Times New Roman"/>
          <w:szCs w:val="24"/>
        </w:rPr>
      </w:pPr>
    </w:p>
    <w:sectPr w:rsidR="00453680" w:rsidRPr="007E03ED">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B2" w:rsidRDefault="007208B2">
      <w:r>
        <w:separator/>
      </w:r>
    </w:p>
  </w:endnote>
  <w:endnote w:type="continuationSeparator" w:id="0">
    <w:p w:rsidR="007208B2" w:rsidRDefault="0072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B2" w:rsidRDefault="007208B2">
      <w:r>
        <w:separator/>
      </w:r>
    </w:p>
  </w:footnote>
  <w:footnote w:type="continuationSeparator" w:id="0">
    <w:p w:rsidR="007208B2" w:rsidRDefault="0072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02" w:rsidRDefault="00556F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6F02" w:rsidRDefault="00556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02" w:rsidRDefault="00556F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718">
      <w:rPr>
        <w:rStyle w:val="PageNumber"/>
        <w:noProof/>
      </w:rPr>
      <w:t>2</w:t>
    </w:r>
    <w:r>
      <w:rPr>
        <w:rStyle w:val="PageNumber"/>
      </w:rPr>
      <w:fldChar w:fldCharType="end"/>
    </w:r>
  </w:p>
  <w:p w:rsidR="00556F02" w:rsidRDefault="00556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BA"/>
    <w:rsid w:val="00000E44"/>
    <w:rsid w:val="00005F53"/>
    <w:rsid w:val="000501C4"/>
    <w:rsid w:val="00050AC4"/>
    <w:rsid w:val="0010554B"/>
    <w:rsid w:val="00111051"/>
    <w:rsid w:val="001133C3"/>
    <w:rsid w:val="00120B6F"/>
    <w:rsid w:val="0015014A"/>
    <w:rsid w:val="001656ED"/>
    <w:rsid w:val="00175F4F"/>
    <w:rsid w:val="00180E03"/>
    <w:rsid w:val="00183E8F"/>
    <w:rsid w:val="001B692F"/>
    <w:rsid w:val="001C77A2"/>
    <w:rsid w:val="002C2A2C"/>
    <w:rsid w:val="00391528"/>
    <w:rsid w:val="003D322E"/>
    <w:rsid w:val="003D5CDF"/>
    <w:rsid w:val="003D72B5"/>
    <w:rsid w:val="00413DFE"/>
    <w:rsid w:val="00417612"/>
    <w:rsid w:val="0045023A"/>
    <w:rsid w:val="00453680"/>
    <w:rsid w:val="00455EE3"/>
    <w:rsid w:val="00466711"/>
    <w:rsid w:val="004A176A"/>
    <w:rsid w:val="004C313D"/>
    <w:rsid w:val="004E0095"/>
    <w:rsid w:val="00500369"/>
    <w:rsid w:val="00507448"/>
    <w:rsid w:val="005123C8"/>
    <w:rsid w:val="00520481"/>
    <w:rsid w:val="00541BE2"/>
    <w:rsid w:val="00556F02"/>
    <w:rsid w:val="005841E4"/>
    <w:rsid w:val="005A6041"/>
    <w:rsid w:val="005B5304"/>
    <w:rsid w:val="005B61D6"/>
    <w:rsid w:val="005B7657"/>
    <w:rsid w:val="005D41CC"/>
    <w:rsid w:val="005E1099"/>
    <w:rsid w:val="00610C15"/>
    <w:rsid w:val="0064599E"/>
    <w:rsid w:val="006603F7"/>
    <w:rsid w:val="00661472"/>
    <w:rsid w:val="00706D12"/>
    <w:rsid w:val="007208B2"/>
    <w:rsid w:val="007302D1"/>
    <w:rsid w:val="00740945"/>
    <w:rsid w:val="007858DA"/>
    <w:rsid w:val="007A138D"/>
    <w:rsid w:val="007A68A5"/>
    <w:rsid w:val="007D2497"/>
    <w:rsid w:val="007E03ED"/>
    <w:rsid w:val="008142EB"/>
    <w:rsid w:val="00825FE0"/>
    <w:rsid w:val="00845A72"/>
    <w:rsid w:val="00887D5C"/>
    <w:rsid w:val="008A54DF"/>
    <w:rsid w:val="008E0CFE"/>
    <w:rsid w:val="008F20F2"/>
    <w:rsid w:val="00932BC2"/>
    <w:rsid w:val="0093345E"/>
    <w:rsid w:val="00934253"/>
    <w:rsid w:val="009D3931"/>
    <w:rsid w:val="009F6095"/>
    <w:rsid w:val="00A426BA"/>
    <w:rsid w:val="00A929B8"/>
    <w:rsid w:val="00AA2C31"/>
    <w:rsid w:val="00AC0C1B"/>
    <w:rsid w:val="00AC6DE8"/>
    <w:rsid w:val="00B735A3"/>
    <w:rsid w:val="00BA1353"/>
    <w:rsid w:val="00BC729F"/>
    <w:rsid w:val="00BE4718"/>
    <w:rsid w:val="00BF6029"/>
    <w:rsid w:val="00C76996"/>
    <w:rsid w:val="00CD155C"/>
    <w:rsid w:val="00CE6504"/>
    <w:rsid w:val="00D31138"/>
    <w:rsid w:val="00D51BE3"/>
    <w:rsid w:val="00D84BAE"/>
    <w:rsid w:val="00D93014"/>
    <w:rsid w:val="00E254B6"/>
    <w:rsid w:val="00E3787D"/>
    <w:rsid w:val="00EC3ED4"/>
    <w:rsid w:val="00F20A83"/>
    <w:rsid w:val="00F23883"/>
    <w:rsid w:val="00F42B14"/>
    <w:rsid w:val="00F43F8D"/>
    <w:rsid w:val="00F63685"/>
    <w:rsid w:val="00FF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4">
    <w:name w:val="heading 4"/>
    <w:basedOn w:val="Normal"/>
    <w:next w:val="Normal"/>
    <w:qFormat/>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New Roman" w:hAnsi="Times New Roman"/>
    </w:rPr>
  </w:style>
  <w:style w:type="paragraph" w:styleId="FootnoteText">
    <w:name w:val="footnote text"/>
    <w:basedOn w:val="Normal"/>
    <w:link w:val="FootnoteTextChar"/>
    <w:semiHidden/>
  </w:style>
  <w:style w:type="paragraph" w:styleId="BodyTextIndent">
    <w:name w:val="Body Text Indent"/>
    <w:basedOn w:val="Normal"/>
    <w:semiHidden/>
    <w:pPr>
      <w:ind w:left="1440" w:hanging="720"/>
    </w:pPr>
    <w:rPr>
      <w:rFonts w:ascii="Times New Roman" w:hAnsi="Times New Roman"/>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character" w:customStyle="1" w:styleId="FootnoteTextChar">
    <w:name w:val="Footnote Text Char"/>
    <w:link w:val="FootnoteText"/>
    <w:semiHidden/>
    <w:rsid w:val="004C313D"/>
    <w:rPr>
      <w:rFonts w:ascii="CG Times" w:hAnsi="CG Times"/>
      <w:sz w:val="24"/>
    </w:rPr>
  </w:style>
  <w:style w:type="paragraph" w:styleId="BalloonText">
    <w:name w:val="Balloon Text"/>
    <w:basedOn w:val="Normal"/>
    <w:link w:val="BalloonTextChar"/>
    <w:uiPriority w:val="99"/>
    <w:semiHidden/>
    <w:unhideWhenUsed/>
    <w:rsid w:val="007A138D"/>
    <w:rPr>
      <w:rFonts w:ascii="Tahoma" w:hAnsi="Tahoma" w:cs="Tahoma"/>
      <w:sz w:val="16"/>
      <w:szCs w:val="16"/>
    </w:rPr>
  </w:style>
  <w:style w:type="character" w:customStyle="1" w:styleId="BalloonTextChar">
    <w:name w:val="Balloon Text Char"/>
    <w:basedOn w:val="DefaultParagraphFont"/>
    <w:link w:val="BalloonText"/>
    <w:uiPriority w:val="99"/>
    <w:semiHidden/>
    <w:rsid w:val="007A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4">
    <w:name w:val="heading 4"/>
    <w:basedOn w:val="Normal"/>
    <w:next w:val="Normal"/>
    <w:qFormat/>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imes New Roman" w:hAnsi="Times New Roman"/>
    </w:rPr>
  </w:style>
  <w:style w:type="paragraph" w:styleId="FootnoteText">
    <w:name w:val="footnote text"/>
    <w:basedOn w:val="Normal"/>
    <w:link w:val="FootnoteTextChar"/>
    <w:semiHidden/>
  </w:style>
  <w:style w:type="paragraph" w:styleId="BodyTextIndent">
    <w:name w:val="Body Text Indent"/>
    <w:basedOn w:val="Normal"/>
    <w:semiHidden/>
    <w:pPr>
      <w:ind w:left="1440" w:hanging="720"/>
    </w:pPr>
    <w:rPr>
      <w:rFonts w:ascii="Times New Roman" w:hAnsi="Times New Roman"/>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character" w:customStyle="1" w:styleId="FootnoteTextChar">
    <w:name w:val="Footnote Text Char"/>
    <w:link w:val="FootnoteText"/>
    <w:semiHidden/>
    <w:rsid w:val="004C313D"/>
    <w:rPr>
      <w:rFonts w:ascii="CG Times" w:hAnsi="CG Times"/>
      <w:sz w:val="24"/>
    </w:rPr>
  </w:style>
  <w:style w:type="paragraph" w:styleId="BalloonText">
    <w:name w:val="Balloon Text"/>
    <w:basedOn w:val="Normal"/>
    <w:link w:val="BalloonTextChar"/>
    <w:uiPriority w:val="99"/>
    <w:semiHidden/>
    <w:unhideWhenUsed/>
    <w:rsid w:val="007A138D"/>
    <w:rPr>
      <w:rFonts w:ascii="Tahoma" w:hAnsi="Tahoma" w:cs="Tahoma"/>
      <w:sz w:val="16"/>
      <w:szCs w:val="16"/>
    </w:rPr>
  </w:style>
  <w:style w:type="character" w:customStyle="1" w:styleId="BalloonTextChar">
    <w:name w:val="Balloon Text Char"/>
    <w:basedOn w:val="DefaultParagraphFont"/>
    <w:link w:val="BalloonText"/>
    <w:uiPriority w:val="99"/>
    <w:semiHidden/>
    <w:rsid w:val="007A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ILLINOIS POLLUTION CONTROL BOARD</vt:lpstr>
    </vt:vector>
  </TitlesOfParts>
  <Company>Pollution Control Board</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creator>Richard R. McGill</dc:creator>
  <cp:lastModifiedBy>Brown, Don</cp:lastModifiedBy>
  <cp:revision>4</cp:revision>
  <cp:lastPrinted>2007-03-27T16:54:00Z</cp:lastPrinted>
  <dcterms:created xsi:type="dcterms:W3CDTF">2015-04-01T14:46:00Z</dcterms:created>
  <dcterms:modified xsi:type="dcterms:W3CDTF">2015-05-18T16:13:00Z</dcterms:modified>
</cp:coreProperties>
</file>