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244EC" w:rsidRDefault="00D44654">
      <w:pPr>
        <w:jc w:val="center"/>
        <w:rPr>
          <w:rFonts w:ascii="Times New Roman" w:hAnsi="Times New Roman"/>
          <w:szCs w:val="24"/>
        </w:rPr>
      </w:pPr>
      <w:r w:rsidRPr="005244EC">
        <w:rPr>
          <w:rFonts w:ascii="Times New Roman" w:hAnsi="Times New Roman"/>
          <w:szCs w:val="24"/>
        </w:rPr>
        <w:t>TITLE 35:  ENVIRONMENTAL PROTECTION</w:t>
      </w:r>
    </w:p>
    <w:p w:rsidR="00000000" w:rsidRPr="005244EC" w:rsidRDefault="00D44654">
      <w:pPr>
        <w:jc w:val="center"/>
        <w:rPr>
          <w:rFonts w:ascii="Times New Roman" w:hAnsi="Times New Roman"/>
          <w:szCs w:val="24"/>
        </w:rPr>
      </w:pPr>
      <w:r w:rsidRPr="005244EC">
        <w:rPr>
          <w:rFonts w:ascii="Times New Roman" w:hAnsi="Times New Roman"/>
          <w:szCs w:val="24"/>
        </w:rPr>
        <w:t>SUBTITLE A:  GENERAL PROVISIONS</w:t>
      </w:r>
    </w:p>
    <w:p w:rsidR="00000000" w:rsidRPr="005244EC" w:rsidRDefault="00D44654">
      <w:pPr>
        <w:jc w:val="center"/>
        <w:rPr>
          <w:rFonts w:ascii="Times New Roman" w:hAnsi="Times New Roman"/>
          <w:szCs w:val="24"/>
        </w:rPr>
      </w:pPr>
      <w:r w:rsidRPr="005244EC">
        <w:rPr>
          <w:rFonts w:ascii="Times New Roman" w:hAnsi="Times New Roman"/>
          <w:szCs w:val="24"/>
        </w:rPr>
        <w:t>CHAPTER I:  POLLUTION CONTROL BOARD</w:t>
      </w:r>
    </w:p>
    <w:p w:rsidR="00000000" w:rsidRPr="005244EC" w:rsidRDefault="00D44654">
      <w:pPr>
        <w:jc w:val="center"/>
        <w:rPr>
          <w:rFonts w:ascii="Times New Roman" w:hAnsi="Times New Roman"/>
          <w:szCs w:val="24"/>
        </w:rPr>
      </w:pPr>
    </w:p>
    <w:p w:rsidR="005244EC" w:rsidRPr="005244EC" w:rsidRDefault="005244EC" w:rsidP="005244EC">
      <w:pPr>
        <w:jc w:val="center"/>
        <w:rPr>
          <w:rFonts w:ascii="Times New Roman" w:hAnsi="Times New Roman"/>
          <w:szCs w:val="24"/>
        </w:rPr>
      </w:pPr>
      <w:r w:rsidRPr="005244EC">
        <w:rPr>
          <w:rFonts w:ascii="Times New Roman" w:hAnsi="Times New Roman"/>
          <w:szCs w:val="24"/>
        </w:rPr>
        <w:t>PART 130</w:t>
      </w:r>
    </w:p>
    <w:p w:rsidR="005244EC" w:rsidRPr="005244EC" w:rsidRDefault="005244EC" w:rsidP="005244EC">
      <w:pPr>
        <w:jc w:val="center"/>
        <w:rPr>
          <w:rFonts w:ascii="Times New Roman" w:hAnsi="Times New Roman"/>
          <w:szCs w:val="24"/>
        </w:rPr>
      </w:pPr>
      <w:r w:rsidRPr="005244EC">
        <w:rPr>
          <w:rFonts w:ascii="Times New Roman" w:hAnsi="Times New Roman"/>
          <w:szCs w:val="24"/>
        </w:rPr>
        <w:t>IDENTIFICATION AND PROTECTION OF TRADE SECRETS AND OTHER NON-DISCLOSABLE INFORMATION</w:t>
      </w:r>
    </w:p>
    <w:p w:rsidR="005244EC" w:rsidRPr="005244EC" w:rsidRDefault="005244EC" w:rsidP="005244EC">
      <w:pPr>
        <w:rPr>
          <w:rFonts w:ascii="Times New Roman" w:hAnsi="Times New Roman"/>
          <w:szCs w:val="24"/>
        </w:rPr>
      </w:pPr>
    </w:p>
    <w:p w:rsidR="005244EC" w:rsidRPr="005244EC" w:rsidRDefault="005244EC" w:rsidP="005244EC">
      <w:pPr>
        <w:jc w:val="center"/>
        <w:rPr>
          <w:rFonts w:ascii="Times New Roman" w:hAnsi="Times New Roman"/>
          <w:szCs w:val="24"/>
        </w:rPr>
      </w:pPr>
      <w:r w:rsidRPr="005244EC">
        <w:rPr>
          <w:rFonts w:ascii="Times New Roman" w:hAnsi="Times New Roman"/>
          <w:szCs w:val="24"/>
        </w:rPr>
        <w:t xml:space="preserve">SUBPART A:  GENERAL PROVISIONS </w:t>
      </w:r>
    </w:p>
    <w:p w:rsidR="005244EC" w:rsidRPr="005244EC" w:rsidRDefault="005244EC" w:rsidP="005244EC">
      <w:pPr>
        <w:rPr>
          <w:rFonts w:ascii="Times New Roman" w:hAnsi="Times New Roman"/>
          <w:szCs w:val="24"/>
        </w:rPr>
      </w:pPr>
    </w:p>
    <w:p w:rsidR="005244EC" w:rsidRPr="005244EC" w:rsidRDefault="005244EC" w:rsidP="005244EC">
      <w:pPr>
        <w:rPr>
          <w:rFonts w:ascii="Times New Roman" w:hAnsi="Times New Roman"/>
          <w:szCs w:val="24"/>
        </w:rPr>
      </w:pPr>
      <w:r w:rsidRPr="005244EC">
        <w:rPr>
          <w:rFonts w:ascii="Times New Roman" w:hAnsi="Times New Roman"/>
          <w:szCs w:val="24"/>
        </w:rPr>
        <w:t>Section</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130.100</w:t>
      </w:r>
      <w:r w:rsidRPr="005244EC">
        <w:rPr>
          <w:rFonts w:ascii="Times New Roman" w:hAnsi="Times New Roman"/>
          <w:szCs w:val="24"/>
        </w:rPr>
        <w:tab/>
        <w:t>Purpose and Applicability</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130.102</w:t>
      </w:r>
      <w:r w:rsidRPr="005244EC">
        <w:rPr>
          <w:rFonts w:ascii="Times New Roman" w:hAnsi="Times New Roman"/>
          <w:szCs w:val="24"/>
        </w:rPr>
        <w:tab/>
        <w:t>Additional Procedures</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130.104</w:t>
      </w:r>
      <w:r w:rsidRPr="005244EC">
        <w:rPr>
          <w:rFonts w:ascii="Times New Roman" w:hAnsi="Times New Roman"/>
          <w:szCs w:val="24"/>
        </w:rPr>
        <w:tab/>
        <w:t>Definitions and Severability</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130.106</w:t>
      </w:r>
      <w:r w:rsidRPr="005244EC">
        <w:rPr>
          <w:rFonts w:ascii="Times New Roman" w:hAnsi="Times New Roman"/>
          <w:szCs w:val="24"/>
        </w:rPr>
        <w:tab/>
        <w:t>Segregation of Articles</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130.108</w:t>
      </w:r>
      <w:r w:rsidRPr="005244EC">
        <w:rPr>
          <w:rFonts w:ascii="Times New Roman" w:hAnsi="Times New Roman"/>
          <w:szCs w:val="24"/>
        </w:rPr>
        <w:tab/>
        <w:t>Disposal of Articles</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130.110</w:t>
      </w:r>
      <w:r w:rsidRPr="005244EC">
        <w:rPr>
          <w:rFonts w:ascii="Times New Roman" w:hAnsi="Times New Roman"/>
          <w:szCs w:val="24"/>
        </w:rPr>
        <w:tab/>
        <w:t>Articles Containing Emission Data</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130.112</w:t>
      </w:r>
      <w:r w:rsidRPr="005244EC">
        <w:rPr>
          <w:rFonts w:ascii="Times New Roman" w:hAnsi="Times New Roman"/>
          <w:szCs w:val="24"/>
        </w:rPr>
        <w:tab/>
        <w:t>Filings with the Board</w:t>
      </w:r>
    </w:p>
    <w:p w:rsidR="005244EC" w:rsidRPr="005244EC" w:rsidRDefault="005244EC" w:rsidP="005244EC">
      <w:pPr>
        <w:ind w:left="1440" w:hanging="1440"/>
        <w:rPr>
          <w:rFonts w:ascii="Times New Roman" w:hAnsi="Times New Roman"/>
          <w:szCs w:val="24"/>
        </w:rPr>
      </w:pPr>
    </w:p>
    <w:p w:rsidR="005244EC" w:rsidRPr="005244EC" w:rsidRDefault="005244EC" w:rsidP="005244EC">
      <w:pPr>
        <w:jc w:val="center"/>
        <w:rPr>
          <w:rFonts w:ascii="Times New Roman" w:hAnsi="Times New Roman"/>
          <w:szCs w:val="24"/>
        </w:rPr>
      </w:pPr>
      <w:r w:rsidRPr="005244EC">
        <w:rPr>
          <w:rFonts w:ascii="Times New Roman" w:hAnsi="Times New Roman"/>
          <w:szCs w:val="24"/>
        </w:rPr>
        <w:t>SUBPART B:  PROCEDURES FOR IDENTIFYING ARTICLES THAT REPRESENT TRADE SECRETS</w:t>
      </w:r>
    </w:p>
    <w:p w:rsidR="005244EC" w:rsidRPr="005244EC" w:rsidRDefault="005244EC" w:rsidP="005244EC">
      <w:pPr>
        <w:rPr>
          <w:rFonts w:ascii="Times New Roman" w:hAnsi="Times New Roman"/>
          <w:szCs w:val="24"/>
        </w:rPr>
      </w:pPr>
    </w:p>
    <w:p w:rsidR="005244EC" w:rsidRPr="005244EC" w:rsidRDefault="005244EC" w:rsidP="005244EC">
      <w:pPr>
        <w:rPr>
          <w:rFonts w:ascii="Times New Roman" w:hAnsi="Times New Roman"/>
          <w:szCs w:val="24"/>
        </w:rPr>
      </w:pPr>
      <w:r w:rsidRPr="005244EC">
        <w:rPr>
          <w:rFonts w:ascii="Times New Roman" w:hAnsi="Times New Roman"/>
          <w:szCs w:val="24"/>
        </w:rPr>
        <w:t>Section</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130.200</w:t>
      </w:r>
      <w:r w:rsidRPr="005244EC">
        <w:rPr>
          <w:rFonts w:ascii="Times New Roman" w:hAnsi="Times New Roman"/>
          <w:szCs w:val="24"/>
        </w:rPr>
        <w:tab/>
        <w:t>Initiation of a Claim that an Article Represents a Trade Secret</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 xml:space="preserve">130.201  </w:t>
      </w:r>
      <w:r w:rsidRPr="005244EC">
        <w:rPr>
          <w:rFonts w:ascii="Times New Roman" w:hAnsi="Times New Roman"/>
          <w:szCs w:val="24"/>
        </w:rPr>
        <w:tab/>
        <w:t>State Agency Request for Justification of Claims</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130.202</w:t>
      </w:r>
      <w:r w:rsidRPr="005244EC">
        <w:rPr>
          <w:rFonts w:ascii="Times New Roman" w:hAnsi="Times New Roman"/>
          <w:szCs w:val="24"/>
        </w:rPr>
        <w:tab/>
        <w:t>Time Limit for Delayed Submission of Justification</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130.203</w:t>
      </w:r>
      <w:r w:rsidRPr="005244EC">
        <w:rPr>
          <w:rFonts w:ascii="Times New Roman" w:hAnsi="Times New Roman"/>
          <w:szCs w:val="24"/>
        </w:rPr>
        <w:tab/>
        <w:t>Contents of Statement of Justification</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130.204</w:t>
      </w:r>
      <w:r w:rsidRPr="005244EC">
        <w:rPr>
          <w:rFonts w:ascii="Times New Roman" w:hAnsi="Times New Roman"/>
          <w:szCs w:val="24"/>
        </w:rPr>
        <w:tab/>
        <w:t>Waiver of Statutory Deadlines</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130.206</w:t>
      </w:r>
      <w:r w:rsidRPr="005244EC">
        <w:rPr>
          <w:rFonts w:ascii="Times New Roman" w:hAnsi="Times New Roman"/>
          <w:szCs w:val="24"/>
        </w:rPr>
        <w:tab/>
        <w:t>Deadline for State Agency Trade Secret Determination</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130.208</w:t>
      </w:r>
      <w:r w:rsidRPr="005244EC">
        <w:rPr>
          <w:rFonts w:ascii="Times New Roman" w:hAnsi="Times New Roman"/>
          <w:szCs w:val="24"/>
        </w:rPr>
        <w:tab/>
        <w:t>Standards for State Agency Determination</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130.210</w:t>
      </w:r>
      <w:r w:rsidRPr="005244EC">
        <w:rPr>
          <w:rFonts w:ascii="Times New Roman" w:hAnsi="Times New Roman"/>
          <w:szCs w:val="24"/>
        </w:rPr>
        <w:tab/>
        <w:t>State Agency Actions Following a Negative Determination</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130.212</w:t>
      </w:r>
      <w:r w:rsidRPr="005244EC">
        <w:rPr>
          <w:rFonts w:ascii="Times New Roman" w:hAnsi="Times New Roman"/>
          <w:szCs w:val="24"/>
        </w:rPr>
        <w:tab/>
        <w:t>State Agency Actions Following a Positive Determination</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130.214</w:t>
      </w:r>
      <w:r w:rsidRPr="005244EC">
        <w:rPr>
          <w:rFonts w:ascii="Times New Roman" w:hAnsi="Times New Roman"/>
          <w:szCs w:val="24"/>
        </w:rPr>
        <w:tab/>
        <w:t>Review of State Agency Trade Secret Determination</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130.216</w:t>
      </w:r>
      <w:r w:rsidRPr="005244EC">
        <w:rPr>
          <w:rFonts w:ascii="Times New Roman" w:hAnsi="Times New Roman"/>
          <w:szCs w:val="24"/>
        </w:rPr>
        <w:tab/>
        <w:t>Effect of a Determination of Trade Secret Status on Other State Agencies</w:t>
      </w:r>
      <w:r w:rsidRPr="005244EC">
        <w:rPr>
          <w:rFonts w:ascii="Times New Roman" w:hAnsi="Times New Roman"/>
          <w:strike/>
          <w:szCs w:val="24"/>
        </w:rPr>
        <w:t xml:space="preserve"> </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130.218</w:t>
      </w:r>
      <w:r w:rsidRPr="005244EC">
        <w:rPr>
          <w:rFonts w:ascii="Times New Roman" w:hAnsi="Times New Roman"/>
          <w:szCs w:val="24"/>
        </w:rPr>
        <w:tab/>
        <w:t xml:space="preserve">Status of Article Determined or Claimed to Represent a Trade Secret </w:t>
      </w:r>
      <w:proofErr w:type="gramStart"/>
      <w:r w:rsidRPr="005244EC">
        <w:rPr>
          <w:rFonts w:ascii="Times New Roman" w:hAnsi="Times New Roman"/>
          <w:szCs w:val="24"/>
        </w:rPr>
        <w:t>Before</w:t>
      </w:r>
      <w:proofErr w:type="gramEnd"/>
      <w:r w:rsidRPr="005244EC">
        <w:rPr>
          <w:rFonts w:ascii="Times New Roman" w:hAnsi="Times New Roman"/>
          <w:szCs w:val="24"/>
        </w:rPr>
        <w:t xml:space="preserve"> January 1, 2001</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130.220</w:t>
      </w:r>
      <w:r w:rsidRPr="005244EC">
        <w:rPr>
          <w:rFonts w:ascii="Times New Roman" w:hAnsi="Times New Roman"/>
          <w:szCs w:val="24"/>
        </w:rPr>
        <w:tab/>
        <w:t>Extension of Deadlines to Participate in Proceedings</w:t>
      </w:r>
    </w:p>
    <w:p w:rsidR="005244EC" w:rsidRPr="005244EC" w:rsidRDefault="005244EC" w:rsidP="005244EC">
      <w:pPr>
        <w:rPr>
          <w:rFonts w:ascii="Times New Roman" w:hAnsi="Times New Roman"/>
          <w:szCs w:val="24"/>
        </w:rPr>
      </w:pPr>
    </w:p>
    <w:p w:rsidR="005244EC" w:rsidRPr="005244EC" w:rsidRDefault="005244EC" w:rsidP="005244EC">
      <w:pPr>
        <w:jc w:val="center"/>
        <w:rPr>
          <w:rFonts w:ascii="Times New Roman" w:hAnsi="Times New Roman"/>
          <w:szCs w:val="24"/>
        </w:rPr>
      </w:pPr>
      <w:r w:rsidRPr="005244EC">
        <w:rPr>
          <w:rFonts w:ascii="Times New Roman" w:hAnsi="Times New Roman"/>
          <w:szCs w:val="24"/>
        </w:rPr>
        <w:t>SUBPART C:  PROCEDURES FOR PROTECTING ARTICLES THAT REPRESENT TRADE SECRETS</w:t>
      </w:r>
    </w:p>
    <w:p w:rsidR="005244EC" w:rsidRPr="005244EC" w:rsidRDefault="005244EC" w:rsidP="005244EC">
      <w:pPr>
        <w:rPr>
          <w:rFonts w:ascii="Times New Roman" w:hAnsi="Times New Roman"/>
          <w:szCs w:val="24"/>
        </w:rPr>
      </w:pPr>
    </w:p>
    <w:p w:rsidR="005244EC" w:rsidRPr="005244EC" w:rsidRDefault="005244EC" w:rsidP="005244EC">
      <w:pPr>
        <w:rPr>
          <w:rFonts w:ascii="Times New Roman" w:hAnsi="Times New Roman"/>
          <w:szCs w:val="24"/>
        </w:rPr>
      </w:pPr>
      <w:r w:rsidRPr="005244EC">
        <w:rPr>
          <w:rFonts w:ascii="Times New Roman" w:hAnsi="Times New Roman"/>
          <w:szCs w:val="24"/>
        </w:rPr>
        <w:t>Section</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130.300</w:t>
      </w:r>
      <w:r w:rsidRPr="005244EC">
        <w:rPr>
          <w:rFonts w:ascii="Times New Roman" w:hAnsi="Times New Roman"/>
          <w:szCs w:val="24"/>
        </w:rPr>
        <w:tab/>
        <w:t>Applicability</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130.302</w:t>
      </w:r>
      <w:r w:rsidRPr="005244EC">
        <w:rPr>
          <w:rFonts w:ascii="Times New Roman" w:hAnsi="Times New Roman"/>
          <w:szCs w:val="24"/>
        </w:rPr>
        <w:tab/>
        <w:t>Owner's Responsibility to Mark Article</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130.304</w:t>
      </w:r>
      <w:r w:rsidRPr="005244EC">
        <w:rPr>
          <w:rFonts w:ascii="Times New Roman" w:hAnsi="Times New Roman"/>
          <w:szCs w:val="24"/>
        </w:rPr>
        <w:tab/>
        <w:t>State Agency's Responsibility to Mark Article</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lastRenderedPageBreak/>
        <w:t>130.306</w:t>
      </w:r>
      <w:r w:rsidRPr="005244EC">
        <w:rPr>
          <w:rFonts w:ascii="Times New Roman" w:hAnsi="Times New Roman"/>
          <w:szCs w:val="24"/>
        </w:rPr>
        <w:tab/>
        <w:t xml:space="preserve">Transmission of Article </w:t>
      </w:r>
      <w:proofErr w:type="gramStart"/>
      <w:r w:rsidRPr="005244EC">
        <w:rPr>
          <w:rFonts w:ascii="Times New Roman" w:hAnsi="Times New Roman"/>
          <w:szCs w:val="24"/>
        </w:rPr>
        <w:t>Between</w:t>
      </w:r>
      <w:proofErr w:type="gramEnd"/>
      <w:r w:rsidRPr="005244EC">
        <w:rPr>
          <w:rFonts w:ascii="Times New Roman" w:hAnsi="Times New Roman"/>
          <w:szCs w:val="24"/>
        </w:rPr>
        <w:t xml:space="preserve"> State Agencies</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130.308</w:t>
      </w:r>
      <w:r w:rsidRPr="005244EC">
        <w:rPr>
          <w:rFonts w:ascii="Times New Roman" w:hAnsi="Times New Roman"/>
          <w:szCs w:val="24"/>
        </w:rPr>
        <w:tab/>
        <w:t>Public Access to Information Related to Article</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130.310</w:t>
      </w:r>
      <w:r w:rsidRPr="005244EC">
        <w:rPr>
          <w:rFonts w:ascii="Times New Roman" w:hAnsi="Times New Roman"/>
          <w:szCs w:val="24"/>
        </w:rPr>
        <w:tab/>
        <w:t>Access to Claimed or Determined Article</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130.312</w:t>
      </w:r>
      <w:r w:rsidRPr="005244EC">
        <w:rPr>
          <w:rFonts w:ascii="Times New Roman" w:hAnsi="Times New Roman"/>
          <w:szCs w:val="24"/>
        </w:rPr>
        <w:tab/>
        <w:t>Unauthorized Disclosure or Use of Article</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130.314</w:t>
      </w:r>
      <w:r w:rsidRPr="005244EC">
        <w:rPr>
          <w:rFonts w:ascii="Times New Roman" w:hAnsi="Times New Roman"/>
          <w:szCs w:val="24"/>
        </w:rPr>
        <w:tab/>
        <w:t>Limitation on Copying Article</w:t>
      </w:r>
    </w:p>
    <w:p w:rsidR="005244EC" w:rsidRPr="005244EC" w:rsidRDefault="005244EC" w:rsidP="005244EC">
      <w:pPr>
        <w:ind w:left="2160" w:hanging="2160"/>
        <w:rPr>
          <w:rFonts w:ascii="Times New Roman" w:hAnsi="Times New Roman"/>
          <w:szCs w:val="24"/>
        </w:rPr>
      </w:pPr>
    </w:p>
    <w:p w:rsidR="005244EC" w:rsidRPr="005244EC" w:rsidRDefault="005244EC" w:rsidP="005244EC">
      <w:pPr>
        <w:jc w:val="center"/>
        <w:rPr>
          <w:rFonts w:ascii="Times New Roman" w:hAnsi="Times New Roman"/>
          <w:szCs w:val="24"/>
        </w:rPr>
      </w:pPr>
      <w:r w:rsidRPr="005244EC">
        <w:rPr>
          <w:rFonts w:ascii="Times New Roman" w:hAnsi="Times New Roman"/>
          <w:szCs w:val="24"/>
        </w:rPr>
        <w:t xml:space="preserve">SUBPART D:  NON-DISCLOSABLE INFORMATION OTHER THAN </w:t>
      </w:r>
    </w:p>
    <w:p w:rsidR="005244EC" w:rsidRPr="005244EC" w:rsidRDefault="005244EC" w:rsidP="005244EC">
      <w:pPr>
        <w:jc w:val="center"/>
        <w:rPr>
          <w:rFonts w:ascii="Times New Roman" w:hAnsi="Times New Roman"/>
          <w:szCs w:val="24"/>
        </w:rPr>
      </w:pPr>
      <w:r w:rsidRPr="005244EC">
        <w:rPr>
          <w:rFonts w:ascii="Times New Roman" w:hAnsi="Times New Roman"/>
          <w:szCs w:val="24"/>
        </w:rPr>
        <w:t>TRADE SECRETS</w:t>
      </w:r>
    </w:p>
    <w:p w:rsidR="005244EC" w:rsidRPr="005244EC" w:rsidRDefault="005244EC" w:rsidP="005244EC">
      <w:pPr>
        <w:rPr>
          <w:rFonts w:ascii="Times New Roman" w:hAnsi="Times New Roman"/>
          <w:szCs w:val="24"/>
        </w:rPr>
      </w:pPr>
    </w:p>
    <w:p w:rsidR="005244EC" w:rsidRPr="005244EC" w:rsidRDefault="005244EC" w:rsidP="005244EC">
      <w:pPr>
        <w:rPr>
          <w:rFonts w:ascii="Times New Roman" w:hAnsi="Times New Roman"/>
          <w:szCs w:val="24"/>
        </w:rPr>
      </w:pPr>
      <w:r w:rsidRPr="005244EC">
        <w:rPr>
          <w:rFonts w:ascii="Times New Roman" w:hAnsi="Times New Roman"/>
          <w:szCs w:val="24"/>
        </w:rPr>
        <w:t>Section</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130.400</w:t>
      </w:r>
      <w:r w:rsidRPr="005244EC">
        <w:rPr>
          <w:rFonts w:ascii="Times New Roman" w:hAnsi="Times New Roman"/>
          <w:szCs w:val="24"/>
        </w:rPr>
        <w:tab/>
        <w:t>General</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130.402</w:t>
      </w:r>
      <w:r w:rsidRPr="005244EC">
        <w:rPr>
          <w:rFonts w:ascii="Times New Roman" w:hAnsi="Times New Roman"/>
          <w:szCs w:val="24"/>
        </w:rPr>
        <w:tab/>
        <w:t>Who May View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130.404</w:t>
      </w:r>
      <w:r w:rsidRPr="005244EC">
        <w:rPr>
          <w:rFonts w:ascii="Times New Roman" w:hAnsi="Times New Roman"/>
          <w:szCs w:val="24"/>
        </w:rPr>
        <w:tab/>
        <w:t>Application for Non-Disclosure</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130.406</w:t>
      </w:r>
      <w:r w:rsidRPr="005244EC">
        <w:rPr>
          <w:rFonts w:ascii="Times New Roman" w:hAnsi="Times New Roman"/>
          <w:szCs w:val="24"/>
        </w:rPr>
        <w:tab/>
        <w:t>Public Inspection</w:t>
      </w:r>
    </w:p>
    <w:p w:rsidR="005244EC" w:rsidRPr="005244EC" w:rsidRDefault="005244EC" w:rsidP="005244EC">
      <w:pPr>
        <w:ind w:left="1440" w:hanging="1440"/>
        <w:rPr>
          <w:rFonts w:ascii="Times New Roman" w:hAnsi="Times New Roman"/>
          <w:szCs w:val="24"/>
        </w:rPr>
      </w:pPr>
      <w:r w:rsidRPr="005244EC">
        <w:rPr>
          <w:rFonts w:ascii="Times New Roman" w:hAnsi="Times New Roman"/>
          <w:szCs w:val="24"/>
        </w:rPr>
        <w:t>130.408</w:t>
      </w:r>
      <w:r w:rsidRPr="005244EC">
        <w:rPr>
          <w:rFonts w:ascii="Times New Roman" w:hAnsi="Times New Roman"/>
          <w:szCs w:val="24"/>
        </w:rPr>
        <w:tab/>
        <w:t>Board Order</w:t>
      </w:r>
    </w:p>
    <w:p w:rsidR="005244EC" w:rsidRPr="005244EC" w:rsidRDefault="005244EC" w:rsidP="005244EC">
      <w:pPr>
        <w:rPr>
          <w:rFonts w:ascii="Times New Roman" w:hAnsi="Times New Roman"/>
          <w:szCs w:val="24"/>
        </w:rPr>
      </w:pPr>
    </w:p>
    <w:p w:rsidR="005244EC" w:rsidRPr="005244EC" w:rsidRDefault="005244EC" w:rsidP="005244EC">
      <w:pPr>
        <w:tabs>
          <w:tab w:val="left" w:pos="720"/>
          <w:tab w:val="center" w:pos="4320"/>
          <w:tab w:val="right" w:pos="8640"/>
        </w:tabs>
        <w:rPr>
          <w:rFonts w:ascii="Times New Roman" w:hAnsi="Times New Roman"/>
          <w:szCs w:val="24"/>
        </w:rPr>
      </w:pPr>
      <w:r w:rsidRPr="005244EC">
        <w:rPr>
          <w:rFonts w:ascii="Times New Roman" w:hAnsi="Times New Roman"/>
          <w:szCs w:val="24"/>
        </w:rPr>
        <w:t>130</w:t>
      </w:r>
      <w:proofErr w:type="gramStart"/>
      <w:r w:rsidRPr="005244EC">
        <w:rPr>
          <w:rFonts w:ascii="Times New Roman" w:hAnsi="Times New Roman"/>
          <w:szCs w:val="24"/>
        </w:rPr>
        <w:t>.APPENDIX</w:t>
      </w:r>
      <w:proofErr w:type="gramEnd"/>
      <w:r w:rsidRPr="005244EC">
        <w:rPr>
          <w:rFonts w:ascii="Times New Roman" w:hAnsi="Times New Roman"/>
          <w:szCs w:val="24"/>
        </w:rPr>
        <w:t xml:space="preserve"> A</w:t>
      </w:r>
      <w:r w:rsidRPr="005244EC">
        <w:rPr>
          <w:rFonts w:ascii="Times New Roman" w:hAnsi="Times New Roman"/>
          <w:szCs w:val="24"/>
        </w:rPr>
        <w:tab/>
        <w:t xml:space="preserve">  Comparison of Former and Current Rules </w:t>
      </w:r>
      <w:r w:rsidRPr="005244EC">
        <w:rPr>
          <w:rFonts w:ascii="Times New Roman" w:hAnsi="Times New Roman"/>
          <w:bCs/>
          <w:szCs w:val="24"/>
        </w:rPr>
        <w:t>(Repealed)</w:t>
      </w:r>
    </w:p>
    <w:p w:rsidR="005244EC" w:rsidRPr="005244EC" w:rsidRDefault="005244EC" w:rsidP="005244EC">
      <w:pPr>
        <w:rPr>
          <w:rFonts w:ascii="Times New Roman" w:hAnsi="Times New Roman"/>
          <w:szCs w:val="24"/>
        </w:rPr>
      </w:pPr>
    </w:p>
    <w:p w:rsidR="005244EC" w:rsidRPr="005244EC" w:rsidRDefault="005244EC" w:rsidP="005244EC">
      <w:pPr>
        <w:rPr>
          <w:rFonts w:ascii="Times New Roman" w:hAnsi="Times New Roman"/>
          <w:szCs w:val="24"/>
        </w:rPr>
      </w:pPr>
      <w:r w:rsidRPr="005244EC">
        <w:rPr>
          <w:rFonts w:ascii="Times New Roman" w:hAnsi="Times New Roman"/>
          <w:szCs w:val="24"/>
        </w:rPr>
        <w:t>AUTHORITY:  Implementing Sections 7 and 7.1 of the Environmental Protection Act (Act) [415 ILCS 5/7 and 7.1] and authorized by Sections 7, 7.1, 26, and 27 of the Act [415 ILCS 5/7, 7.1, 26, 27].</w:t>
      </w:r>
    </w:p>
    <w:p w:rsidR="005244EC" w:rsidRPr="005244EC" w:rsidRDefault="005244EC" w:rsidP="005244EC">
      <w:pPr>
        <w:rPr>
          <w:rFonts w:ascii="Times New Roman" w:hAnsi="Times New Roman"/>
          <w:szCs w:val="24"/>
        </w:rPr>
      </w:pPr>
    </w:p>
    <w:p w:rsidR="00000000" w:rsidRPr="005244EC" w:rsidRDefault="005244EC" w:rsidP="005244EC">
      <w:pPr>
        <w:suppressAutoHyphens/>
        <w:rPr>
          <w:rFonts w:ascii="Times New Roman" w:hAnsi="Times New Roman"/>
          <w:szCs w:val="24"/>
        </w:rPr>
      </w:pPr>
      <w:r w:rsidRPr="005244EC">
        <w:rPr>
          <w:rFonts w:ascii="Times New Roman" w:hAnsi="Times New Roman"/>
          <w:szCs w:val="24"/>
        </w:rPr>
        <w:t>SOURCE:  Subparts A, B, and C originally adopted in R81-30 at 7 Ill. Reg. 16149, effective November 23, 1983.  Subpart D originally adopted in R88-5(A) at 13 Ill. Reg. 12055, effective July 10, 1989; old Part repealed, new Part adopted in R00-20 at 25 Ill. Reg. 516, effective January 1, 2001; amended in R04-24 at 29 Ill. Reg. 8842, effective June 8, 2005; amended in R14-21 at 39 Ill. Reg. 2408, effective January 27, 2015.</w:t>
      </w:r>
      <w:r w:rsidR="00D44654" w:rsidRPr="005244EC">
        <w:rPr>
          <w:rFonts w:ascii="Times New Roman" w:hAnsi="Times New Roman"/>
          <w:szCs w:val="24"/>
        </w:rPr>
        <w:t xml:space="preserve"> </w:t>
      </w:r>
    </w:p>
    <w:p w:rsidR="00000000" w:rsidRPr="005244EC" w:rsidRDefault="00D44654">
      <w:pPr>
        <w:jc w:val="center"/>
        <w:rPr>
          <w:rFonts w:ascii="Times New Roman" w:hAnsi="Times New Roman"/>
          <w:szCs w:val="24"/>
        </w:rPr>
      </w:pPr>
    </w:p>
    <w:p w:rsidR="00000000" w:rsidRPr="005244EC" w:rsidRDefault="00D44654">
      <w:pPr>
        <w:jc w:val="center"/>
        <w:rPr>
          <w:rFonts w:ascii="Times New Roman" w:hAnsi="Times New Roman"/>
          <w:szCs w:val="24"/>
        </w:rPr>
      </w:pPr>
    </w:p>
    <w:p w:rsidR="00000000" w:rsidRPr="005244EC" w:rsidRDefault="00D44654">
      <w:pPr>
        <w:jc w:val="center"/>
        <w:rPr>
          <w:rFonts w:ascii="Times New Roman" w:hAnsi="Times New Roman"/>
          <w:szCs w:val="24"/>
        </w:rPr>
      </w:pPr>
      <w:r w:rsidRPr="005244EC">
        <w:rPr>
          <w:rFonts w:ascii="Times New Roman" w:hAnsi="Times New Roman"/>
          <w:szCs w:val="24"/>
        </w:rPr>
        <w:t xml:space="preserve">SUBPART A:  GENERAL PROVISIONS </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130.100</w:t>
      </w:r>
      <w:r w:rsidRPr="005244EC">
        <w:rPr>
          <w:rFonts w:ascii="Times New Roman" w:hAnsi="Times New Roman"/>
          <w:szCs w:val="24"/>
        </w:rPr>
        <w:tab/>
        <w:t>Purpose and Applicability</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trike/>
          <w:szCs w:val="24"/>
        </w:rPr>
      </w:pPr>
      <w:r w:rsidRPr="005244EC">
        <w:rPr>
          <w:rFonts w:ascii="Times New Roman" w:hAnsi="Times New Roman"/>
          <w:szCs w:val="24"/>
        </w:rPr>
        <w:t>a)</w:t>
      </w:r>
      <w:r w:rsidRPr="005244EC">
        <w:rPr>
          <w:rFonts w:ascii="Times New Roman" w:hAnsi="Times New Roman"/>
          <w:szCs w:val="24"/>
        </w:rPr>
        <w:tab/>
        <w:t xml:space="preserve">Section 7(a) of the Act provides that </w:t>
      </w:r>
      <w:r w:rsidRPr="005244EC">
        <w:rPr>
          <w:rFonts w:ascii="Times New Roman" w:hAnsi="Times New Roman"/>
          <w:i/>
          <w:szCs w:val="24"/>
        </w:rPr>
        <w:t xml:space="preserve">all files, records, and data of the </w:t>
      </w:r>
      <w:r w:rsidRPr="005244EC">
        <w:rPr>
          <w:rFonts w:ascii="Times New Roman" w:hAnsi="Times New Roman"/>
          <w:szCs w:val="24"/>
        </w:rPr>
        <w:t>Illinois Env</w:t>
      </w:r>
      <w:r w:rsidRPr="005244EC">
        <w:rPr>
          <w:rFonts w:ascii="Times New Roman" w:hAnsi="Times New Roman"/>
          <w:szCs w:val="24"/>
        </w:rPr>
        <w:t>ironmental Protection Agency</w:t>
      </w:r>
      <w:r w:rsidRPr="005244EC">
        <w:rPr>
          <w:rFonts w:ascii="Times New Roman" w:hAnsi="Times New Roman"/>
          <w:i/>
          <w:szCs w:val="24"/>
        </w:rPr>
        <w:t xml:space="preserve">, the Board, and </w:t>
      </w:r>
      <w:r w:rsidRPr="005244EC">
        <w:rPr>
          <w:rFonts w:ascii="Times New Roman" w:hAnsi="Times New Roman"/>
          <w:szCs w:val="24"/>
        </w:rPr>
        <w:t>DNR</w:t>
      </w:r>
      <w:r w:rsidRPr="005244EC">
        <w:rPr>
          <w:rFonts w:ascii="Times New Roman" w:hAnsi="Times New Roman"/>
          <w:i/>
          <w:szCs w:val="24"/>
        </w:rPr>
        <w:t xml:space="preserve"> shall be open for reasonable public inspection except for</w:t>
      </w:r>
      <w:r w:rsidRPr="005244EC">
        <w:rPr>
          <w:rFonts w:ascii="Times New Roman" w:hAnsi="Times New Roman"/>
          <w:szCs w:val="24"/>
        </w:rPr>
        <w:t xml:space="preserve"> </w:t>
      </w:r>
      <w:r w:rsidRPr="005244EC">
        <w:rPr>
          <w:rFonts w:ascii="Times New Roman" w:hAnsi="Times New Roman"/>
          <w:i/>
          <w:szCs w:val="24"/>
        </w:rPr>
        <w:t>information which constitutes a trade secret; information privileged against introduction in judicial proceedings; internal communications of the sev</w:t>
      </w:r>
      <w:r w:rsidRPr="005244EC">
        <w:rPr>
          <w:rFonts w:ascii="Times New Roman" w:hAnsi="Times New Roman"/>
          <w:i/>
          <w:szCs w:val="24"/>
        </w:rPr>
        <w:t>eral agencies; and information concerning secret manufacturing processes or confidential data submitted by any person under the Act.</w:t>
      </w:r>
      <w:r w:rsidRPr="005244EC">
        <w:rPr>
          <w:rFonts w:ascii="Times New Roman" w:hAnsi="Times New Roman"/>
          <w:szCs w:val="24"/>
        </w:rPr>
        <w:t xml:space="preserve">  [415 ILCS 5/7(a)]  </w:t>
      </w:r>
    </w:p>
    <w:p w:rsidR="00000000" w:rsidRPr="005244EC" w:rsidRDefault="00D44654">
      <w:pPr>
        <w:ind w:firstLine="720"/>
        <w:rPr>
          <w:rFonts w:ascii="Times New Roman" w:hAnsi="Times New Roman"/>
          <w:strike/>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This Part establishes procedures to identify and protect trade secrets and other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w:t>
      </w:r>
      <w:r w:rsidRPr="005244EC">
        <w:rPr>
          <w:rFonts w:ascii="Times New Roman" w:hAnsi="Times New Roman"/>
          <w:szCs w:val="24"/>
        </w:rPr>
        <w:t xml:space="preserve">nformation.  </w:t>
      </w:r>
    </w:p>
    <w:p w:rsidR="00000000" w:rsidRPr="005244EC" w:rsidRDefault="00D44654">
      <w:pPr>
        <w:ind w:firstLine="720"/>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lastRenderedPageBreak/>
        <w:t>1)</w:t>
      </w:r>
      <w:r w:rsidRPr="005244EC">
        <w:rPr>
          <w:rFonts w:ascii="Times New Roman" w:hAnsi="Times New Roman"/>
          <w:szCs w:val="24"/>
        </w:rPr>
        <w:tab/>
        <w:t>Subpart A of this Part sets forth general provisions that apply with respect to both trade secrets and other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  References in this Subpart to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 other than trade secrets apply only to pr</w:t>
      </w:r>
      <w:r w:rsidRPr="005244EC">
        <w:rPr>
          <w:rFonts w:ascii="Times New Roman" w:hAnsi="Times New Roman"/>
          <w:szCs w:val="24"/>
        </w:rPr>
        <w:t xml:space="preserve">oceedings before the Board.  </w:t>
      </w:r>
    </w:p>
    <w:p w:rsidR="00000000" w:rsidRPr="005244EC" w:rsidRDefault="00D44654">
      <w:pPr>
        <w:ind w:left="720" w:firstLine="720"/>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2)</w:t>
      </w:r>
      <w:r w:rsidRPr="005244EC">
        <w:rPr>
          <w:rFonts w:ascii="Times New Roman" w:hAnsi="Times New Roman"/>
          <w:szCs w:val="24"/>
        </w:rPr>
        <w:tab/>
        <w:t>Subparts B and C of this Part address only trade secrets.  Those Subparts apply to articles submitted to or otherwise obtained by the Board, the Illinois Environmental Protection Agency, or DNR.</w:t>
      </w:r>
    </w:p>
    <w:p w:rsidR="00000000" w:rsidRPr="005244EC" w:rsidRDefault="00D44654">
      <w:pPr>
        <w:ind w:left="720" w:firstLine="720"/>
        <w:rPr>
          <w:rFonts w:ascii="Times New Roman" w:hAnsi="Times New Roman"/>
          <w:szCs w:val="24"/>
          <w:u w:val="single"/>
        </w:rPr>
      </w:pPr>
    </w:p>
    <w:p w:rsidR="00000000" w:rsidRPr="005244EC" w:rsidRDefault="00D44654">
      <w:pPr>
        <w:pStyle w:val="BodyText2"/>
        <w:widowControl/>
        <w:tabs>
          <w:tab w:val="clear" w:pos="360"/>
          <w:tab w:val="clear" w:pos="1080"/>
          <w:tab w:val="clear" w:pos="1800"/>
        </w:tabs>
        <w:ind w:left="2160" w:hanging="720"/>
        <w:rPr>
          <w:rFonts w:ascii="Times New Roman" w:hAnsi="Times New Roman"/>
          <w:szCs w:val="24"/>
        </w:rPr>
      </w:pPr>
      <w:r w:rsidRPr="005244EC">
        <w:rPr>
          <w:rFonts w:ascii="Times New Roman" w:hAnsi="Times New Roman"/>
          <w:szCs w:val="24"/>
        </w:rPr>
        <w:t>3)</w:t>
      </w:r>
      <w:r w:rsidRPr="005244EC">
        <w:rPr>
          <w:rFonts w:ascii="Times New Roman" w:hAnsi="Times New Roman"/>
          <w:szCs w:val="24"/>
        </w:rPr>
        <w:tab/>
        <w:t xml:space="preserve">Subpart D of this Part </w:t>
      </w:r>
      <w:r w:rsidRPr="005244EC">
        <w:rPr>
          <w:rFonts w:ascii="Times New Roman" w:hAnsi="Times New Roman"/>
          <w:szCs w:val="24"/>
        </w:rPr>
        <w:t>addresses only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 other than trade secrets.  That Subpart applies only to filings of articles with the Board.    </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130.102</w:t>
      </w:r>
      <w:r w:rsidRPr="005244EC">
        <w:rPr>
          <w:rFonts w:ascii="Times New Roman" w:hAnsi="Times New Roman"/>
          <w:szCs w:val="24"/>
        </w:rPr>
        <w:tab/>
        <w:t>Additional Procedures</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The Illinois Environmental Protection Agency and DNR each may adopt addition</w:t>
      </w:r>
      <w:r w:rsidRPr="005244EC">
        <w:rPr>
          <w:rFonts w:ascii="Times New Roman" w:hAnsi="Times New Roman"/>
          <w:szCs w:val="24"/>
        </w:rPr>
        <w:t>al procedures that are not inconsistent with this Part to protect articles that are claimed or determined to represent a trade secret.</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130.104</w:t>
      </w:r>
      <w:r w:rsidRPr="005244EC">
        <w:rPr>
          <w:rFonts w:ascii="Times New Roman" w:hAnsi="Times New Roman"/>
          <w:szCs w:val="24"/>
        </w:rPr>
        <w:tab/>
        <w:t>Definitions and Severability</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Definitions.  For the purpose of this Part, “State agency” refers to t</w:t>
      </w:r>
      <w:r w:rsidRPr="005244EC">
        <w:rPr>
          <w:rFonts w:ascii="Times New Roman" w:hAnsi="Times New Roman"/>
          <w:szCs w:val="24"/>
        </w:rPr>
        <w:t>he Board, the Illinois Environmental Protection Agency, or DNR.  Other words and terms have the meanings set forth in 35 Ill. Adm. Code 101.Subpart B, unless otherwise provided or unless the context clearly indicates otherwise.</w:t>
      </w:r>
    </w:p>
    <w:p w:rsidR="00000000" w:rsidRPr="005244EC" w:rsidRDefault="00D44654">
      <w:pPr>
        <w:ind w:left="1440" w:hanging="720"/>
        <w:rPr>
          <w:rFonts w:ascii="Times New Roman" w:hAnsi="Times New Roman"/>
          <w:szCs w:val="24"/>
        </w:rPr>
      </w:pPr>
      <w:r w:rsidRPr="005244EC">
        <w:rPr>
          <w:rFonts w:ascii="Times New Roman" w:hAnsi="Times New Roman"/>
          <w:szCs w:val="24"/>
        </w:rPr>
        <w:t xml:space="preserve"> </w:t>
      </w: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Severability.  If any p</w:t>
      </w:r>
      <w:r w:rsidRPr="005244EC">
        <w:rPr>
          <w:rFonts w:ascii="Times New Roman" w:hAnsi="Times New Roman"/>
          <w:szCs w:val="24"/>
        </w:rPr>
        <w:t>rovision of this Part or its application to any person is adjudged invalid, the adjudication does not affect the validity of this Part as a whole or of any portion not adjudged invalid.</w:t>
      </w:r>
    </w:p>
    <w:p w:rsidR="00000000" w:rsidRPr="005244EC" w:rsidRDefault="00D44654">
      <w:pPr>
        <w:ind w:left="1440" w:hanging="720"/>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130.106</w:t>
      </w:r>
      <w:r w:rsidRPr="005244EC">
        <w:rPr>
          <w:rFonts w:ascii="Times New Roman" w:hAnsi="Times New Roman"/>
          <w:szCs w:val="24"/>
        </w:rPr>
        <w:tab/>
        <w:t>Segregation of Articles</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Any article, or any page or</w:t>
      </w:r>
      <w:r w:rsidRPr="005244EC">
        <w:rPr>
          <w:rFonts w:ascii="Times New Roman" w:hAnsi="Times New Roman"/>
          <w:szCs w:val="24"/>
        </w:rPr>
        <w:t xml:space="preserve"> portion </w:t>
      </w:r>
      <w:proofErr w:type="gramStart"/>
      <w:r w:rsidRPr="005244EC">
        <w:rPr>
          <w:rFonts w:ascii="Times New Roman" w:hAnsi="Times New Roman"/>
          <w:szCs w:val="24"/>
        </w:rPr>
        <w:t>thereof, that</w:t>
      </w:r>
      <w:proofErr w:type="gramEnd"/>
      <w:r w:rsidRPr="005244EC">
        <w:rPr>
          <w:rFonts w:ascii="Times New Roman" w:hAnsi="Times New Roman"/>
          <w:szCs w:val="24"/>
        </w:rPr>
        <w:t xml:space="preserve"> is claimed or determined to represent a trade secret or other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 must be kept segregated from articles that are open to public inspection, and must be kept secure from unauthorized access. </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130.108</w:t>
      </w:r>
      <w:r w:rsidRPr="005244EC">
        <w:rPr>
          <w:rFonts w:ascii="Times New Roman" w:hAnsi="Times New Roman"/>
          <w:szCs w:val="24"/>
        </w:rPr>
        <w:tab/>
        <w:t>D</w:t>
      </w:r>
      <w:r w:rsidRPr="005244EC">
        <w:rPr>
          <w:rFonts w:ascii="Times New Roman" w:hAnsi="Times New Roman"/>
          <w:szCs w:val="24"/>
        </w:rPr>
        <w:t>isposal of Articles</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The State agency must dispose of an article that is claimed or determined to represent a trade secret or other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 and any copies made of that article, according to its application for authority to dispose of S</w:t>
      </w:r>
      <w:r w:rsidRPr="005244EC">
        <w:rPr>
          <w:rFonts w:ascii="Times New Roman" w:hAnsi="Times New Roman"/>
          <w:szCs w:val="24"/>
        </w:rPr>
        <w:t xml:space="preserve">tate records approved by the State Records Commission. </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130.110</w:t>
      </w:r>
      <w:r w:rsidRPr="005244EC">
        <w:rPr>
          <w:rFonts w:ascii="Times New Roman" w:hAnsi="Times New Roman"/>
          <w:szCs w:val="24"/>
        </w:rPr>
        <w:tab/>
        <w:t>Articles Containing Emission Data</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r>
      <w:r w:rsidRPr="005244EC">
        <w:rPr>
          <w:rFonts w:ascii="Times New Roman" w:hAnsi="Times New Roman"/>
          <w:i/>
          <w:szCs w:val="24"/>
        </w:rPr>
        <w:t>All emission data reported to or otherwise obtained by the Illinois Environmental Protection Agency, the Board, or DNR in connection with any ex</w:t>
      </w:r>
      <w:r w:rsidRPr="005244EC">
        <w:rPr>
          <w:rFonts w:ascii="Times New Roman" w:hAnsi="Times New Roman"/>
          <w:i/>
          <w:szCs w:val="24"/>
        </w:rPr>
        <w:t>amination, inspection or proceeding under the Act shall be available to the public to the extent required by the federal Clean Air Act as amended</w:t>
      </w:r>
      <w:r w:rsidRPr="005244EC">
        <w:rPr>
          <w:rFonts w:ascii="Times New Roman" w:hAnsi="Times New Roman"/>
          <w:szCs w:val="24"/>
        </w:rPr>
        <w:t xml:space="preserve"> [415 ILCS 5/7(c)].</w:t>
      </w:r>
    </w:p>
    <w:p w:rsidR="00000000" w:rsidRPr="005244EC" w:rsidRDefault="00D44654">
      <w:pPr>
        <w:ind w:left="1440" w:hanging="720"/>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For purposes of this Section, “emission data” means:</w:t>
      </w:r>
    </w:p>
    <w:p w:rsidR="00000000" w:rsidRPr="005244EC" w:rsidRDefault="00D44654">
      <w:pPr>
        <w:ind w:left="1440" w:hanging="720"/>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1)</w:t>
      </w:r>
      <w:r w:rsidRPr="005244EC">
        <w:rPr>
          <w:rFonts w:ascii="Times New Roman" w:hAnsi="Times New Roman"/>
          <w:szCs w:val="24"/>
        </w:rPr>
        <w:tab/>
        <w:t>The identity, amount, frequenc</w:t>
      </w:r>
      <w:r w:rsidRPr="005244EC">
        <w:rPr>
          <w:rFonts w:ascii="Times New Roman" w:hAnsi="Times New Roman"/>
          <w:szCs w:val="24"/>
        </w:rPr>
        <w:t>y, concentration, or other characteristics (related to air quality) of any contaminant that:</w:t>
      </w:r>
    </w:p>
    <w:p w:rsidR="00000000" w:rsidRPr="005244EC" w:rsidRDefault="00D44654">
      <w:pPr>
        <w:ind w:left="2160" w:hanging="720"/>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b/>
      </w:r>
      <w:r w:rsidRPr="005244EC">
        <w:rPr>
          <w:rFonts w:ascii="Times New Roman" w:hAnsi="Times New Roman"/>
          <w:szCs w:val="24"/>
        </w:rPr>
        <w:tab/>
        <w:t>A)</w:t>
      </w:r>
      <w:r w:rsidRPr="005244EC">
        <w:rPr>
          <w:rFonts w:ascii="Times New Roman" w:hAnsi="Times New Roman"/>
          <w:szCs w:val="24"/>
        </w:rPr>
        <w:tab/>
        <w:t>Has been emitted from an emission unit;</w:t>
      </w:r>
    </w:p>
    <w:p w:rsidR="00000000" w:rsidRPr="005244EC" w:rsidRDefault="00D44654">
      <w:pPr>
        <w:ind w:left="1440" w:hanging="720"/>
        <w:rPr>
          <w:rFonts w:ascii="Times New Roman" w:hAnsi="Times New Roman"/>
          <w:szCs w:val="24"/>
        </w:rPr>
      </w:pPr>
    </w:p>
    <w:p w:rsidR="00000000" w:rsidRPr="005244EC" w:rsidRDefault="00D44654">
      <w:pPr>
        <w:ind w:left="1440" w:firstLine="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Results from any emission by the emission unit;</w:t>
      </w:r>
    </w:p>
    <w:p w:rsidR="00000000" w:rsidRPr="005244EC" w:rsidRDefault="00D44654">
      <w:pPr>
        <w:ind w:left="1440" w:hanging="720"/>
        <w:rPr>
          <w:rFonts w:ascii="Times New Roman" w:hAnsi="Times New Roman"/>
          <w:szCs w:val="24"/>
        </w:rPr>
      </w:pPr>
    </w:p>
    <w:p w:rsidR="00000000" w:rsidRPr="005244EC" w:rsidRDefault="00D44654">
      <w:pPr>
        <w:tabs>
          <w:tab w:val="left" w:pos="2160"/>
        </w:tabs>
        <w:ind w:left="2880" w:hanging="2160"/>
        <w:rPr>
          <w:rFonts w:ascii="Times New Roman" w:hAnsi="Times New Roman"/>
          <w:szCs w:val="24"/>
        </w:rPr>
      </w:pPr>
      <w:r w:rsidRPr="005244EC">
        <w:rPr>
          <w:rFonts w:ascii="Times New Roman" w:hAnsi="Times New Roman"/>
          <w:szCs w:val="24"/>
        </w:rPr>
        <w:tab/>
        <w:t>C)</w:t>
      </w:r>
      <w:r w:rsidRPr="005244EC">
        <w:rPr>
          <w:rFonts w:ascii="Times New Roman" w:hAnsi="Times New Roman"/>
          <w:szCs w:val="24"/>
        </w:rPr>
        <w:tab/>
        <w:t>Under an applicable standard or limitation, the emission uni</w:t>
      </w:r>
      <w:r w:rsidRPr="005244EC">
        <w:rPr>
          <w:rFonts w:ascii="Times New Roman" w:hAnsi="Times New Roman"/>
          <w:szCs w:val="24"/>
        </w:rPr>
        <w:t>t was authorized to emit; or</w:t>
      </w:r>
    </w:p>
    <w:p w:rsidR="00000000" w:rsidRPr="005244EC" w:rsidRDefault="00D44654">
      <w:pPr>
        <w:tabs>
          <w:tab w:val="left" w:pos="2160"/>
        </w:tabs>
        <w:ind w:left="2880" w:hanging="2160"/>
        <w:rPr>
          <w:rFonts w:ascii="Times New Roman" w:hAnsi="Times New Roman"/>
          <w:szCs w:val="24"/>
        </w:rPr>
      </w:pPr>
    </w:p>
    <w:p w:rsidR="00000000" w:rsidRPr="005244EC" w:rsidRDefault="00D44654">
      <w:pPr>
        <w:tabs>
          <w:tab w:val="left" w:pos="2160"/>
        </w:tabs>
        <w:ind w:left="2880" w:hanging="2160"/>
        <w:rPr>
          <w:rFonts w:ascii="Times New Roman" w:hAnsi="Times New Roman"/>
          <w:szCs w:val="24"/>
        </w:rPr>
      </w:pPr>
      <w:r w:rsidRPr="005244EC">
        <w:rPr>
          <w:rFonts w:ascii="Times New Roman" w:hAnsi="Times New Roman"/>
          <w:szCs w:val="24"/>
        </w:rPr>
        <w:tab/>
        <w:t>D)</w:t>
      </w:r>
      <w:r w:rsidRPr="005244EC">
        <w:rPr>
          <w:rFonts w:ascii="Times New Roman" w:hAnsi="Times New Roman"/>
          <w:szCs w:val="24"/>
        </w:rPr>
        <w:tab/>
        <w:t>Is a combination of any of the items described in subsection (b</w:t>
      </w:r>
      <w:proofErr w:type="gramStart"/>
      <w:r w:rsidRPr="005244EC">
        <w:rPr>
          <w:rFonts w:ascii="Times New Roman" w:hAnsi="Times New Roman"/>
          <w:szCs w:val="24"/>
        </w:rPr>
        <w:t>)(</w:t>
      </w:r>
      <w:proofErr w:type="gramEnd"/>
      <w:r w:rsidRPr="005244EC">
        <w:rPr>
          <w:rFonts w:ascii="Times New Roman" w:hAnsi="Times New Roman"/>
          <w:szCs w:val="24"/>
        </w:rPr>
        <w:t>1)(A), (B), or (C) of this Section.</w:t>
      </w:r>
    </w:p>
    <w:p w:rsidR="00000000" w:rsidRPr="005244EC" w:rsidRDefault="00D44654">
      <w:pPr>
        <w:tabs>
          <w:tab w:val="left" w:pos="2160"/>
        </w:tabs>
        <w:ind w:left="2880" w:hanging="2160"/>
        <w:rPr>
          <w:rFonts w:ascii="Times New Roman" w:hAnsi="Times New Roman"/>
          <w:szCs w:val="24"/>
        </w:rPr>
      </w:pPr>
    </w:p>
    <w:p w:rsidR="00000000" w:rsidRPr="005244EC" w:rsidRDefault="00D44654">
      <w:pPr>
        <w:tabs>
          <w:tab w:val="left" w:pos="1440"/>
        </w:tabs>
        <w:ind w:left="2160" w:hanging="1440"/>
        <w:rPr>
          <w:rFonts w:ascii="Times New Roman" w:hAnsi="Times New Roman"/>
          <w:szCs w:val="24"/>
        </w:rPr>
      </w:pPr>
      <w:r w:rsidRPr="005244EC">
        <w:rPr>
          <w:rFonts w:ascii="Times New Roman" w:hAnsi="Times New Roman"/>
          <w:szCs w:val="24"/>
        </w:rPr>
        <w:tab/>
        <w:t>2)</w:t>
      </w:r>
      <w:r w:rsidRPr="005244EC">
        <w:rPr>
          <w:rFonts w:ascii="Times New Roman" w:hAnsi="Times New Roman"/>
          <w:szCs w:val="24"/>
        </w:rPr>
        <w:tab/>
        <w:t>The name, address (or description of the location), and the nature of the emission unit necessary to identify the em</w:t>
      </w:r>
      <w:r w:rsidRPr="005244EC">
        <w:rPr>
          <w:rFonts w:ascii="Times New Roman" w:hAnsi="Times New Roman"/>
          <w:szCs w:val="24"/>
        </w:rPr>
        <w:t>ission unit, including a description of the device, equipment, or operation constituting the emission unit.</w:t>
      </w:r>
    </w:p>
    <w:p w:rsidR="00000000" w:rsidRPr="005244EC" w:rsidRDefault="00D44654">
      <w:pPr>
        <w:tabs>
          <w:tab w:val="left" w:pos="2160"/>
        </w:tabs>
        <w:ind w:left="1440" w:hanging="720"/>
        <w:rPr>
          <w:rFonts w:ascii="Times New Roman" w:hAnsi="Times New Roman"/>
          <w:szCs w:val="24"/>
        </w:rPr>
      </w:pPr>
    </w:p>
    <w:p w:rsidR="00000000" w:rsidRPr="005244EC" w:rsidRDefault="00D44654">
      <w:pPr>
        <w:tabs>
          <w:tab w:val="left" w:pos="2160"/>
        </w:tabs>
        <w:ind w:left="1440" w:hanging="720"/>
        <w:rPr>
          <w:rFonts w:ascii="Times New Roman" w:hAnsi="Times New Roman"/>
          <w:szCs w:val="24"/>
        </w:rPr>
      </w:pPr>
      <w:r w:rsidRPr="005244EC">
        <w:rPr>
          <w:rFonts w:ascii="Times New Roman" w:hAnsi="Times New Roman"/>
          <w:szCs w:val="24"/>
        </w:rPr>
        <w:t>c)</w:t>
      </w:r>
      <w:r w:rsidRPr="005244EC">
        <w:rPr>
          <w:rFonts w:ascii="Times New Roman" w:hAnsi="Times New Roman"/>
          <w:szCs w:val="24"/>
        </w:rPr>
        <w:tab/>
        <w:t xml:space="preserve">In addition to subsection (b) of this Section, information necessary to determine or calculate emission data, including rate of operation, rate </w:t>
      </w:r>
      <w:r w:rsidRPr="005244EC">
        <w:rPr>
          <w:rFonts w:ascii="Times New Roman" w:hAnsi="Times New Roman"/>
          <w:szCs w:val="24"/>
        </w:rPr>
        <w:t>of production, rate of raw material usage, or material balance, will be deemed to represent emission data for the purposes of this Section if the information is contained in a permit to ensure that the permit is practically enforceable.</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 xml:space="preserve">(Source:  Amended </w:t>
      </w:r>
      <w:r w:rsidRPr="005244EC">
        <w:rPr>
          <w:rFonts w:ascii="Times New Roman" w:hAnsi="Times New Roman"/>
          <w:szCs w:val="24"/>
        </w:rPr>
        <w:t>at 29 Ill. Reg. 8842, effective June 8, 2005)</w:t>
      </w:r>
    </w:p>
    <w:p w:rsidR="005244EC" w:rsidRPr="005244EC" w:rsidRDefault="005244EC">
      <w:pPr>
        <w:rPr>
          <w:rFonts w:ascii="Times New Roman" w:hAnsi="Times New Roman"/>
          <w:szCs w:val="24"/>
        </w:rPr>
      </w:pPr>
    </w:p>
    <w:p w:rsidR="005244EC" w:rsidRPr="005244EC" w:rsidRDefault="005244EC" w:rsidP="005244EC">
      <w:pPr>
        <w:rPr>
          <w:rFonts w:ascii="Times New Roman" w:hAnsi="Times New Roman"/>
          <w:szCs w:val="24"/>
        </w:rPr>
      </w:pPr>
      <w:bookmarkStart w:id="0" w:name="_GoBack"/>
      <w:r w:rsidRPr="005244EC">
        <w:rPr>
          <w:rFonts w:ascii="Times New Roman" w:hAnsi="Times New Roman"/>
          <w:szCs w:val="24"/>
        </w:rPr>
        <w:t xml:space="preserve">Section 130.112  </w:t>
      </w:r>
      <w:r w:rsidRPr="005244EC">
        <w:rPr>
          <w:rFonts w:ascii="Times New Roman" w:hAnsi="Times New Roman"/>
          <w:szCs w:val="24"/>
        </w:rPr>
        <w:tab/>
        <w:t>Filings with the Board</w:t>
      </w:r>
    </w:p>
    <w:bookmarkEnd w:id="0"/>
    <w:p w:rsidR="005244EC" w:rsidRPr="005244EC" w:rsidRDefault="005244EC" w:rsidP="005244EC">
      <w:pPr>
        <w:rPr>
          <w:rFonts w:ascii="Times New Roman" w:hAnsi="Times New Roman"/>
          <w:szCs w:val="24"/>
        </w:rPr>
      </w:pPr>
    </w:p>
    <w:p w:rsidR="005244EC" w:rsidRPr="005244EC" w:rsidRDefault="005244EC" w:rsidP="005244EC">
      <w:pPr>
        <w:rPr>
          <w:rFonts w:ascii="Times New Roman" w:hAnsi="Times New Roman"/>
          <w:szCs w:val="24"/>
        </w:rPr>
      </w:pPr>
      <w:r w:rsidRPr="005244EC">
        <w:rPr>
          <w:rFonts w:ascii="Times New Roman" w:hAnsi="Times New Roman"/>
          <w:szCs w:val="24"/>
        </w:rPr>
        <w:t>A document containing information claimed or determined to be a trade secret or other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 pursuant to this Part is prohibited from being filed electronically with the Board and must instead be filed with the Board only in paper pursuant to 35 Ill. Adm. Code 101.302(h)(3).  (See 35 Ill. Adm. </w:t>
      </w:r>
      <w:proofErr w:type="gramStart"/>
      <w:r w:rsidRPr="005244EC">
        <w:rPr>
          <w:rFonts w:ascii="Times New Roman" w:hAnsi="Times New Roman"/>
          <w:szCs w:val="24"/>
        </w:rPr>
        <w:t>Code</w:t>
      </w:r>
      <w:proofErr w:type="gramEnd"/>
      <w:r w:rsidRPr="005244EC">
        <w:rPr>
          <w:rFonts w:ascii="Times New Roman" w:hAnsi="Times New Roman"/>
          <w:szCs w:val="24"/>
        </w:rPr>
        <w:t xml:space="preserve"> 101.1010(b).)   </w:t>
      </w:r>
    </w:p>
    <w:p w:rsidR="005244EC" w:rsidRPr="005244EC" w:rsidRDefault="005244EC" w:rsidP="005244EC">
      <w:pPr>
        <w:rPr>
          <w:rFonts w:ascii="Times New Roman" w:hAnsi="Times New Roman"/>
          <w:szCs w:val="24"/>
        </w:rPr>
      </w:pPr>
    </w:p>
    <w:p w:rsidR="005244EC" w:rsidRPr="005244EC" w:rsidRDefault="005244EC" w:rsidP="005244EC">
      <w:pPr>
        <w:rPr>
          <w:rFonts w:ascii="Times New Roman" w:hAnsi="Times New Roman"/>
          <w:szCs w:val="24"/>
        </w:rPr>
      </w:pPr>
      <w:r w:rsidRPr="005244EC">
        <w:rPr>
          <w:rFonts w:ascii="Times New Roman" w:hAnsi="Times New Roman"/>
          <w:szCs w:val="24"/>
        </w:rPr>
        <w:t>(Source:  Added at 39 Ill. Reg. 2408, effective January 27, 2015)</w:t>
      </w:r>
    </w:p>
    <w:p w:rsidR="00000000" w:rsidRPr="005244EC" w:rsidRDefault="00D44654">
      <w:pPr>
        <w:ind w:left="720"/>
        <w:rPr>
          <w:rFonts w:ascii="Times New Roman" w:hAnsi="Times New Roman"/>
          <w:szCs w:val="24"/>
        </w:rPr>
      </w:pPr>
    </w:p>
    <w:p w:rsidR="00000000" w:rsidRPr="005244EC" w:rsidRDefault="00D44654">
      <w:pPr>
        <w:jc w:val="center"/>
        <w:rPr>
          <w:rFonts w:ascii="Times New Roman" w:hAnsi="Times New Roman"/>
          <w:szCs w:val="24"/>
        </w:rPr>
      </w:pPr>
    </w:p>
    <w:p w:rsidR="00000000" w:rsidRPr="005244EC" w:rsidRDefault="00D44654">
      <w:pPr>
        <w:jc w:val="center"/>
        <w:rPr>
          <w:rFonts w:ascii="Times New Roman" w:hAnsi="Times New Roman"/>
          <w:szCs w:val="24"/>
        </w:rPr>
      </w:pPr>
      <w:r w:rsidRPr="005244EC">
        <w:rPr>
          <w:rFonts w:ascii="Times New Roman" w:hAnsi="Times New Roman"/>
          <w:szCs w:val="24"/>
        </w:rPr>
        <w:t>SUBPART B:  PROCEDURES FOR IDENTIFYING ARTICLES THAT REPRESENT TRADE SECRETS</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130.200</w:t>
      </w:r>
      <w:r w:rsidRPr="005244EC">
        <w:rPr>
          <w:rFonts w:ascii="Times New Roman" w:hAnsi="Times New Roman"/>
          <w:szCs w:val="24"/>
        </w:rPr>
        <w:tab/>
        <w:t>Initiation of a Claim that an Article Represents a Trade Secret</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The owner of an article may claim that the art</w:t>
      </w:r>
      <w:r w:rsidRPr="005244EC">
        <w:rPr>
          <w:rFonts w:ascii="Times New Roman" w:hAnsi="Times New Roman"/>
          <w:szCs w:val="24"/>
        </w:rPr>
        <w:t>icle represents a trade secret only by submitting to the State agency the claim letter required by subsection (b)(1) of this Section at the time the owner submits the article to the State agency.  If the owner of the article submits the article to the Stat</w:t>
      </w:r>
      <w:r w:rsidRPr="005244EC">
        <w:rPr>
          <w:rFonts w:ascii="Times New Roman" w:hAnsi="Times New Roman"/>
          <w:szCs w:val="24"/>
        </w:rPr>
        <w:t>e agency without simultaneously submitting the claim letter required by subsection (b</w:t>
      </w:r>
      <w:proofErr w:type="gramStart"/>
      <w:r w:rsidRPr="005244EC">
        <w:rPr>
          <w:rFonts w:ascii="Times New Roman" w:hAnsi="Times New Roman"/>
          <w:szCs w:val="24"/>
        </w:rPr>
        <w:t>)(</w:t>
      </w:r>
      <w:proofErr w:type="gramEnd"/>
      <w:r w:rsidRPr="005244EC">
        <w:rPr>
          <w:rFonts w:ascii="Times New Roman" w:hAnsi="Times New Roman"/>
          <w:szCs w:val="24"/>
        </w:rPr>
        <w:t xml:space="preserve">1) of this Section, the article will be considered a matter of general public knowledge and cannot be protected as a trade secret. </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The owner of an article seeking t</w:t>
      </w:r>
      <w:r w:rsidRPr="005244EC">
        <w:rPr>
          <w:rFonts w:ascii="Times New Roman" w:hAnsi="Times New Roman"/>
          <w:szCs w:val="24"/>
        </w:rPr>
        <w:t>rade secret protection must submit the following information to the State agency at the time the owner submits the article to the State agency:</w:t>
      </w:r>
    </w:p>
    <w:p w:rsidR="00000000" w:rsidRPr="005244EC" w:rsidRDefault="00D44654">
      <w:pPr>
        <w:pStyle w:val="Header"/>
        <w:widowControl/>
        <w:tabs>
          <w:tab w:val="clear" w:pos="4320"/>
          <w:tab w:val="clear" w:pos="8640"/>
        </w:tabs>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1)</w:t>
      </w:r>
      <w:r w:rsidRPr="005244EC">
        <w:rPr>
          <w:rFonts w:ascii="Times New Roman" w:hAnsi="Times New Roman"/>
          <w:szCs w:val="24"/>
        </w:rPr>
        <w:tab/>
        <w:t>A claim letter that clearly states the name of the article, briefly describes the article, and states that t</w:t>
      </w:r>
      <w:r w:rsidRPr="005244EC">
        <w:rPr>
          <w:rFonts w:ascii="Times New Roman" w:hAnsi="Times New Roman"/>
          <w:szCs w:val="24"/>
        </w:rPr>
        <w:t>he article is claimed to represent a trade secret, as defined in 35 Ill. Adm. Code 101.Subpart B and the Act; and</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2)</w:t>
      </w:r>
      <w:r w:rsidRPr="005244EC">
        <w:rPr>
          <w:rFonts w:ascii="Times New Roman" w:hAnsi="Times New Roman"/>
          <w:szCs w:val="24"/>
        </w:rPr>
        <w:tab/>
        <w:t>A copy of the article marked as provided in Section 130.302 of this Part.</w:t>
      </w:r>
    </w:p>
    <w:p w:rsidR="00000000" w:rsidRPr="005244EC" w:rsidRDefault="00D44654">
      <w:pPr>
        <w:ind w:left="2160" w:hanging="720"/>
        <w:rPr>
          <w:rFonts w:ascii="Times New Roman" w:hAnsi="Times New Roman"/>
          <w:szCs w:val="24"/>
        </w:rPr>
      </w:pPr>
      <w:r w:rsidRPr="005244EC">
        <w:rPr>
          <w:rFonts w:ascii="Times New Roman" w:hAnsi="Times New Roman"/>
          <w:szCs w:val="24"/>
        </w:rPr>
        <w:tab/>
      </w:r>
    </w:p>
    <w:p w:rsidR="00000000" w:rsidRPr="005244EC" w:rsidRDefault="00D44654">
      <w:pPr>
        <w:ind w:left="1440" w:hanging="720"/>
        <w:rPr>
          <w:rFonts w:ascii="Times New Roman" w:hAnsi="Times New Roman"/>
          <w:szCs w:val="24"/>
        </w:rPr>
      </w:pPr>
      <w:r w:rsidRPr="005244EC">
        <w:rPr>
          <w:rFonts w:ascii="Times New Roman" w:hAnsi="Times New Roman"/>
          <w:szCs w:val="24"/>
        </w:rPr>
        <w:t>c)</w:t>
      </w:r>
      <w:r w:rsidRPr="005244EC">
        <w:rPr>
          <w:rFonts w:ascii="Times New Roman" w:hAnsi="Times New Roman"/>
          <w:szCs w:val="24"/>
        </w:rPr>
        <w:tab/>
        <w:t>The owner of an article seeking trade secret protection mus</w:t>
      </w:r>
      <w:r w:rsidRPr="005244EC">
        <w:rPr>
          <w:rFonts w:ascii="Times New Roman" w:hAnsi="Times New Roman"/>
          <w:szCs w:val="24"/>
        </w:rPr>
        <w:t>t submit to the State agency a statement of justification for the claim meeting the requirements of Section 130.203 of this Subpart.  The owner of the article may submit the statement of justification at the time the owner submits the article, or at a late</w:t>
      </w:r>
      <w:r w:rsidRPr="005244EC">
        <w:rPr>
          <w:rFonts w:ascii="Times New Roman" w:hAnsi="Times New Roman"/>
          <w:szCs w:val="24"/>
        </w:rPr>
        <w:t xml:space="preserve">r time, but in no event later than the time limit established pursuant to Section 130.202 of this Subpart.  </w:t>
      </w:r>
    </w:p>
    <w:p w:rsidR="00000000" w:rsidRPr="005244EC" w:rsidRDefault="00D44654">
      <w:pPr>
        <w:ind w:left="2160"/>
        <w:rPr>
          <w:rFonts w:ascii="Times New Roman" w:hAnsi="Times New Roman"/>
          <w:szCs w:val="24"/>
          <w:u w:val="single"/>
        </w:rPr>
      </w:pPr>
    </w:p>
    <w:p w:rsidR="00000000" w:rsidRPr="005244EC" w:rsidRDefault="00D44654">
      <w:pPr>
        <w:spacing w:after="240"/>
        <w:ind w:left="1440" w:hanging="720"/>
        <w:rPr>
          <w:rFonts w:ascii="Times New Roman" w:hAnsi="Times New Roman"/>
          <w:szCs w:val="24"/>
        </w:rPr>
      </w:pPr>
      <w:r w:rsidRPr="005244EC">
        <w:rPr>
          <w:rFonts w:ascii="Times New Roman" w:hAnsi="Times New Roman"/>
          <w:szCs w:val="24"/>
        </w:rPr>
        <w:t>d)</w:t>
      </w:r>
      <w:r w:rsidRPr="005244EC">
        <w:rPr>
          <w:rFonts w:ascii="Times New Roman" w:hAnsi="Times New Roman"/>
          <w:szCs w:val="24"/>
        </w:rPr>
        <w:tab/>
        <w:t>If the State agency is provided with a claim letter required by subsection (b)(1) of this Section, the State agency must consider the article a</w:t>
      </w:r>
      <w:r w:rsidRPr="005244EC">
        <w:rPr>
          <w:rFonts w:ascii="Times New Roman" w:hAnsi="Times New Roman"/>
          <w:szCs w:val="24"/>
        </w:rPr>
        <w:t xml:space="preserve"> trade secret and must protect it from disclosure pursuant to Subpart C of this Part until the State agency makes a final determination and the appeal time has expired. </w:t>
      </w:r>
    </w:p>
    <w:p w:rsidR="00000000" w:rsidRPr="005244EC" w:rsidRDefault="00D44654">
      <w:pPr>
        <w:spacing w:after="240"/>
        <w:ind w:left="1440" w:hanging="720"/>
        <w:rPr>
          <w:rFonts w:ascii="Times New Roman" w:hAnsi="Times New Roman"/>
          <w:strike/>
          <w:szCs w:val="24"/>
        </w:rPr>
      </w:pPr>
      <w:r w:rsidRPr="005244EC">
        <w:rPr>
          <w:rFonts w:ascii="Times New Roman" w:hAnsi="Times New Roman"/>
          <w:szCs w:val="24"/>
        </w:rPr>
        <w:t>e)</w:t>
      </w:r>
      <w:r w:rsidRPr="005244EC">
        <w:rPr>
          <w:rFonts w:ascii="Times New Roman" w:hAnsi="Times New Roman"/>
          <w:szCs w:val="24"/>
        </w:rPr>
        <w:tab/>
        <w:t>The owner of an article seeking trade secret protection is not required to serve an</w:t>
      </w:r>
      <w:r w:rsidRPr="005244EC">
        <w:rPr>
          <w:rFonts w:ascii="Times New Roman" w:hAnsi="Times New Roman"/>
          <w:szCs w:val="24"/>
        </w:rPr>
        <w:t>y other persons with the article or the page or portion thereof for which the owner seeks trade secret protection.</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130.201</w:t>
      </w:r>
      <w:r w:rsidRPr="005244EC">
        <w:rPr>
          <w:rFonts w:ascii="Times New Roman" w:hAnsi="Times New Roman"/>
          <w:szCs w:val="24"/>
        </w:rPr>
        <w:tab/>
        <w:t>State Agency Request for Justification of Claims</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The State agency may request that the owner of an article claimed to re</w:t>
      </w:r>
      <w:r w:rsidRPr="005244EC">
        <w:rPr>
          <w:rFonts w:ascii="Times New Roman" w:hAnsi="Times New Roman"/>
          <w:szCs w:val="24"/>
        </w:rPr>
        <w:t xml:space="preserve">present a trade secret submit a statement of justification meeting the requirements of </w:t>
      </w:r>
      <w:r w:rsidRPr="005244EC">
        <w:rPr>
          <w:rFonts w:ascii="Times New Roman" w:hAnsi="Times New Roman"/>
          <w:szCs w:val="24"/>
        </w:rPr>
        <w:lastRenderedPageBreak/>
        <w:t xml:space="preserve">Section 130.203 of this Subpart.  The State agency may make the request when the article is submitted or obtained, or at any later time. </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The request under subsectio</w:t>
      </w:r>
      <w:r w:rsidRPr="005244EC">
        <w:rPr>
          <w:rFonts w:ascii="Times New Roman" w:hAnsi="Times New Roman"/>
          <w:szCs w:val="24"/>
        </w:rPr>
        <w:t>n (a) of this Section must be in writing.  The State agency must set forth in the request the reasoning for the request.  Reasons for the request may include the following:</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1)</w:t>
      </w:r>
      <w:r w:rsidRPr="005244EC">
        <w:rPr>
          <w:rFonts w:ascii="Times New Roman" w:hAnsi="Times New Roman"/>
          <w:szCs w:val="24"/>
        </w:rPr>
        <w:tab/>
        <w:t>The State agency has received or reasonably expects to receive a request from t</w:t>
      </w:r>
      <w:r w:rsidRPr="005244EC">
        <w:rPr>
          <w:rFonts w:ascii="Times New Roman" w:hAnsi="Times New Roman"/>
          <w:szCs w:val="24"/>
        </w:rPr>
        <w:t>he public to disclose the article;</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2)</w:t>
      </w:r>
      <w:r w:rsidRPr="005244EC">
        <w:rPr>
          <w:rFonts w:ascii="Times New Roman" w:hAnsi="Times New Roman"/>
          <w:szCs w:val="24"/>
        </w:rPr>
        <w:tab/>
        <w:t>The article is required to be available to the public in a proceeding before the State agency;</w:t>
      </w:r>
    </w:p>
    <w:p w:rsidR="00000000" w:rsidRPr="005244EC" w:rsidRDefault="00D44654">
      <w:pPr>
        <w:ind w:left="1440" w:hanging="720"/>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3)</w:t>
      </w:r>
      <w:r w:rsidRPr="005244EC">
        <w:rPr>
          <w:rFonts w:ascii="Times New Roman" w:hAnsi="Times New Roman"/>
          <w:szCs w:val="24"/>
        </w:rPr>
        <w:tab/>
        <w:t>Information within the article is required to be contained in a permit issued by the State agency;</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4)</w:t>
      </w:r>
      <w:r w:rsidRPr="005244EC">
        <w:rPr>
          <w:rFonts w:ascii="Times New Roman" w:hAnsi="Times New Roman"/>
          <w:szCs w:val="24"/>
        </w:rPr>
        <w:tab/>
        <w:t>To facilitate p</w:t>
      </w:r>
      <w:r w:rsidRPr="005244EC">
        <w:rPr>
          <w:rFonts w:ascii="Times New Roman" w:hAnsi="Times New Roman"/>
          <w:szCs w:val="24"/>
        </w:rPr>
        <w:t>ublic participation in a proceeding before the State agency;</w:t>
      </w:r>
    </w:p>
    <w:p w:rsidR="00000000" w:rsidRPr="005244EC" w:rsidRDefault="00D44654">
      <w:pPr>
        <w:ind w:left="2160" w:hanging="720"/>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5)</w:t>
      </w:r>
      <w:r w:rsidRPr="005244EC">
        <w:rPr>
          <w:rFonts w:ascii="Times New Roman" w:hAnsi="Times New Roman"/>
          <w:szCs w:val="24"/>
        </w:rPr>
        <w:tab/>
        <w:t xml:space="preserve">A regulation requires that the State agency determine whether the article represents a trade secret at the time that the article is submitted to or obtained by the State agency; or   </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6)</w:t>
      </w:r>
      <w:r w:rsidRPr="005244EC">
        <w:rPr>
          <w:rFonts w:ascii="Times New Roman" w:hAnsi="Times New Roman"/>
          <w:szCs w:val="24"/>
        </w:rPr>
        <w:tab/>
        <w:t>Det</w:t>
      </w:r>
      <w:r w:rsidRPr="005244EC">
        <w:rPr>
          <w:rFonts w:ascii="Times New Roman" w:hAnsi="Times New Roman"/>
          <w:szCs w:val="24"/>
        </w:rPr>
        <w:t>ermining the validity of the claim will facilitate the timely performance of State agency responsibilities.</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130.202</w:t>
      </w:r>
      <w:r w:rsidRPr="005244EC">
        <w:rPr>
          <w:rFonts w:ascii="Times New Roman" w:hAnsi="Times New Roman"/>
          <w:szCs w:val="24"/>
        </w:rPr>
        <w:tab/>
        <w:t>Time Limit for Delayed Submission of Justification</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Within 10 working days after the date on which the owner of an article clai</w:t>
      </w:r>
      <w:r w:rsidRPr="005244EC">
        <w:rPr>
          <w:rFonts w:ascii="Times New Roman" w:hAnsi="Times New Roman"/>
          <w:szCs w:val="24"/>
        </w:rPr>
        <w:t xml:space="preserve">med to represent a trade secret receives a State agency request for justification under Section 130.201 of this Subpart, the owner must submit to the State agency a statement of justification meeting the requirements of Section 130.203 of this Subpart.  </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The State agency may extend the time period under subsection (a) of this Section for a second period of 10 working days if, within the first 10 day period, the owner of the article requests an extension and demonstrates that the extension is necessary t</w:t>
      </w:r>
      <w:r w:rsidRPr="005244EC">
        <w:rPr>
          <w:rFonts w:ascii="Times New Roman" w:hAnsi="Times New Roman"/>
          <w:szCs w:val="24"/>
        </w:rPr>
        <w:t>o complete the statement of justification.</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130.203</w:t>
      </w:r>
      <w:r w:rsidRPr="005244EC">
        <w:rPr>
          <w:rFonts w:ascii="Times New Roman" w:hAnsi="Times New Roman"/>
          <w:szCs w:val="24"/>
        </w:rPr>
        <w:tab/>
        <w:t>Contents of Statement of Justification</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A statement of justification must contain the following:</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lastRenderedPageBreak/>
        <w:t>a)</w:t>
      </w:r>
      <w:r w:rsidRPr="005244EC">
        <w:rPr>
          <w:rFonts w:ascii="Times New Roman" w:hAnsi="Times New Roman"/>
          <w:szCs w:val="24"/>
        </w:rPr>
        <w:tab/>
        <w:t>A detailed description of the procedures used by the owner to safeguard the article from becom</w:t>
      </w:r>
      <w:r w:rsidRPr="005244EC">
        <w:rPr>
          <w:rFonts w:ascii="Times New Roman" w:hAnsi="Times New Roman"/>
          <w:szCs w:val="24"/>
        </w:rPr>
        <w:t>ing available to persons other than those selected by the owner to have access thereto for limited purposes;</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A detailed statement identifying the persons or class of persons to whom the article has been disclosed;</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c)</w:t>
      </w:r>
      <w:r w:rsidRPr="005244EC">
        <w:rPr>
          <w:rFonts w:ascii="Times New Roman" w:hAnsi="Times New Roman"/>
          <w:szCs w:val="24"/>
        </w:rPr>
        <w:tab/>
        <w:t>A certification that the owner has</w:t>
      </w:r>
      <w:r w:rsidRPr="005244EC">
        <w:rPr>
          <w:rFonts w:ascii="Times New Roman" w:hAnsi="Times New Roman"/>
          <w:szCs w:val="24"/>
        </w:rPr>
        <w:t xml:space="preserve"> no knowledge that the article has ever been published or disseminated or has otherwise </w:t>
      </w:r>
      <w:proofErr w:type="gramStart"/>
      <w:r w:rsidRPr="005244EC">
        <w:rPr>
          <w:rFonts w:ascii="Times New Roman" w:hAnsi="Times New Roman"/>
          <w:szCs w:val="24"/>
        </w:rPr>
        <w:t>become</w:t>
      </w:r>
      <w:proofErr w:type="gramEnd"/>
      <w:r w:rsidRPr="005244EC">
        <w:rPr>
          <w:rFonts w:ascii="Times New Roman" w:hAnsi="Times New Roman"/>
          <w:szCs w:val="24"/>
        </w:rPr>
        <w:t xml:space="preserve"> a matter of general public knowledge;</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d)</w:t>
      </w:r>
      <w:r w:rsidRPr="005244EC">
        <w:rPr>
          <w:rFonts w:ascii="Times New Roman" w:hAnsi="Times New Roman"/>
          <w:szCs w:val="24"/>
        </w:rPr>
        <w:tab/>
        <w:t>A detailed discussion of why the owner believes the article to be of competitive value; and</w:t>
      </w:r>
    </w:p>
    <w:p w:rsidR="00000000" w:rsidRPr="005244EC" w:rsidRDefault="00D44654">
      <w:pPr>
        <w:ind w:left="1440" w:hanging="720"/>
        <w:rPr>
          <w:rFonts w:ascii="Times New Roman" w:hAnsi="Times New Roman"/>
          <w:szCs w:val="24"/>
        </w:rPr>
      </w:pPr>
    </w:p>
    <w:p w:rsidR="00000000" w:rsidRPr="005244EC" w:rsidRDefault="00D44654">
      <w:pPr>
        <w:ind w:firstLine="720"/>
        <w:rPr>
          <w:rFonts w:ascii="Times New Roman" w:hAnsi="Times New Roman"/>
          <w:szCs w:val="24"/>
        </w:rPr>
      </w:pPr>
      <w:r w:rsidRPr="005244EC">
        <w:rPr>
          <w:rFonts w:ascii="Times New Roman" w:hAnsi="Times New Roman"/>
          <w:szCs w:val="24"/>
        </w:rPr>
        <w:t>e)</w:t>
      </w:r>
      <w:r w:rsidRPr="005244EC">
        <w:rPr>
          <w:rFonts w:ascii="Times New Roman" w:hAnsi="Times New Roman"/>
          <w:szCs w:val="24"/>
        </w:rPr>
        <w:tab/>
        <w:t>Any other information t</w:t>
      </w:r>
      <w:r w:rsidRPr="005244EC">
        <w:rPr>
          <w:rFonts w:ascii="Times New Roman" w:hAnsi="Times New Roman"/>
          <w:szCs w:val="24"/>
        </w:rPr>
        <w:t>hat will support the claim.</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130.204</w:t>
      </w:r>
      <w:r w:rsidRPr="005244EC">
        <w:rPr>
          <w:rFonts w:ascii="Times New Roman" w:hAnsi="Times New Roman"/>
          <w:szCs w:val="24"/>
        </w:rPr>
        <w:tab/>
        <w:t>Waiver of Statutory Deadlines</w:t>
      </w:r>
    </w:p>
    <w:p w:rsidR="00000000" w:rsidRPr="005244EC" w:rsidRDefault="00D44654">
      <w:pPr>
        <w:pStyle w:val="Header"/>
        <w:widowControl/>
        <w:tabs>
          <w:tab w:val="clear" w:pos="4320"/>
          <w:tab w:val="clear" w:pos="8640"/>
        </w:tabs>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When the owner of an article seeking trade secret protection submits a statement of justification under this Subpart to the State agency, the owner must simultaneously submit t</w:t>
      </w:r>
      <w:r w:rsidRPr="005244EC">
        <w:rPr>
          <w:rFonts w:ascii="Times New Roman" w:hAnsi="Times New Roman"/>
          <w:szCs w:val="24"/>
        </w:rPr>
        <w:t xml:space="preserve">o the State agency a waiver of any statutory deadline for the State agency to decide the underlying proceeding or matter, such as a permit application.  </w:t>
      </w:r>
    </w:p>
    <w:p w:rsidR="00000000" w:rsidRPr="005244EC" w:rsidRDefault="00D44654">
      <w:pPr>
        <w:ind w:left="1440" w:hanging="720"/>
        <w:rPr>
          <w:rFonts w:ascii="Times New Roman" w:hAnsi="Times New Roman"/>
          <w:szCs w:val="24"/>
          <w:u w:val="single"/>
        </w:rPr>
      </w:pPr>
    </w:p>
    <w:p w:rsidR="00000000" w:rsidRPr="005244EC" w:rsidRDefault="00D44654">
      <w:pPr>
        <w:ind w:left="1440" w:hanging="720"/>
        <w:rPr>
          <w:rFonts w:ascii="Times New Roman" w:hAnsi="Times New Roman"/>
          <w:strike/>
          <w:szCs w:val="24"/>
        </w:rPr>
      </w:pPr>
      <w:r w:rsidRPr="005244EC">
        <w:rPr>
          <w:rFonts w:ascii="Times New Roman" w:hAnsi="Times New Roman"/>
          <w:szCs w:val="24"/>
        </w:rPr>
        <w:t>b)</w:t>
      </w:r>
      <w:r w:rsidRPr="005244EC">
        <w:rPr>
          <w:rFonts w:ascii="Times New Roman" w:hAnsi="Times New Roman"/>
          <w:szCs w:val="24"/>
        </w:rPr>
        <w:tab/>
        <w:t>The waiver under subsection (a) of this Section must extend the statutory deadline for a period eq</w:t>
      </w:r>
      <w:r w:rsidRPr="005244EC">
        <w:rPr>
          <w:rFonts w:ascii="Times New Roman" w:hAnsi="Times New Roman"/>
          <w:szCs w:val="24"/>
        </w:rPr>
        <w:t>ual to the period by which the decision on the underlying proceeding or matter is delayed due to any subsequent trade secret justification and determination process plus 45 days.</w:t>
      </w:r>
      <w:r w:rsidRPr="005244EC">
        <w:rPr>
          <w:rFonts w:ascii="Times New Roman" w:hAnsi="Times New Roman"/>
          <w:strike/>
          <w:szCs w:val="24"/>
        </w:rPr>
        <w:t xml:space="preserve"> </w:t>
      </w:r>
    </w:p>
    <w:p w:rsidR="00000000" w:rsidRPr="005244EC" w:rsidRDefault="00D44654">
      <w:pPr>
        <w:rPr>
          <w:rFonts w:ascii="Times New Roman" w:hAnsi="Times New Roman"/>
          <w:strike/>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130.206</w:t>
      </w:r>
      <w:r w:rsidRPr="005244EC">
        <w:rPr>
          <w:rFonts w:ascii="Times New Roman" w:hAnsi="Times New Roman"/>
          <w:szCs w:val="24"/>
        </w:rPr>
        <w:tab/>
        <w:t>Deadline for State Agency Trade Secret Determination</w:t>
      </w:r>
    </w:p>
    <w:p w:rsidR="00000000" w:rsidRPr="005244EC" w:rsidRDefault="00D44654">
      <w:pPr>
        <w:pStyle w:val="Header"/>
        <w:widowControl/>
        <w:tabs>
          <w:tab w:val="clear" w:pos="4320"/>
          <w:tab w:val="clear" w:pos="8640"/>
        </w:tabs>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T</w:t>
      </w:r>
      <w:r w:rsidRPr="005244EC">
        <w:rPr>
          <w:rFonts w:ascii="Times New Roman" w:hAnsi="Times New Roman"/>
          <w:szCs w:val="24"/>
        </w:rPr>
        <w:t xml:space="preserve">he State agency must determine whether the article represents a trade secret within 45 days after the date it receives a complete statement of justification as prescribed in Section 130.203 of this Subpart.  </w:t>
      </w:r>
    </w:p>
    <w:p w:rsidR="00000000" w:rsidRPr="005244EC" w:rsidRDefault="00D44654">
      <w:pPr>
        <w:ind w:left="1440" w:hanging="720"/>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The owner of an article seeking trade secre</w:t>
      </w:r>
      <w:r w:rsidRPr="005244EC">
        <w:rPr>
          <w:rFonts w:ascii="Times New Roman" w:hAnsi="Times New Roman"/>
          <w:szCs w:val="24"/>
        </w:rPr>
        <w:t>t protection may extend the time period for the State agency to determine whether the article represents a trade secret by submitting to the State agency</w:t>
      </w:r>
      <w:r w:rsidRPr="005244EC">
        <w:rPr>
          <w:rFonts w:ascii="Times New Roman" w:hAnsi="Times New Roman"/>
          <w:szCs w:val="24"/>
        </w:rPr>
        <w:tab/>
        <w:t>a waiver of the deadline for the State agency to determine whether the article represents a trade secr</w:t>
      </w:r>
      <w:r w:rsidRPr="005244EC">
        <w:rPr>
          <w:rFonts w:ascii="Times New Roman" w:hAnsi="Times New Roman"/>
          <w:szCs w:val="24"/>
        </w:rPr>
        <w:t>et.</w:t>
      </w:r>
    </w:p>
    <w:p w:rsidR="00000000" w:rsidRPr="005244EC" w:rsidRDefault="00D44654">
      <w:pPr>
        <w:ind w:firstLine="720"/>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130.208</w:t>
      </w:r>
      <w:r w:rsidRPr="005244EC">
        <w:rPr>
          <w:rFonts w:ascii="Times New Roman" w:hAnsi="Times New Roman"/>
          <w:szCs w:val="24"/>
        </w:rPr>
        <w:tab/>
        <w:t>Standards for State Agency Determination</w:t>
      </w:r>
    </w:p>
    <w:p w:rsidR="00000000" w:rsidRPr="005244EC" w:rsidRDefault="00D44654">
      <w:pPr>
        <w:rPr>
          <w:rFonts w:ascii="Times New Roman" w:hAnsi="Times New Roman"/>
          <w:szCs w:val="24"/>
        </w:rPr>
      </w:pPr>
    </w:p>
    <w:p w:rsidR="00000000" w:rsidRPr="005244EC" w:rsidRDefault="00D44654">
      <w:pPr>
        <w:ind w:firstLine="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An article will be determined to represent a trade secret if:</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1)</w:t>
      </w:r>
      <w:r w:rsidRPr="005244EC">
        <w:rPr>
          <w:rFonts w:ascii="Times New Roman" w:hAnsi="Times New Roman"/>
          <w:szCs w:val="24"/>
        </w:rPr>
        <w:tab/>
        <w:t>The owner has complied with the procedures for making a claim and justification as prescribed by this Subpart; and</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2)</w:t>
      </w:r>
      <w:r w:rsidRPr="005244EC">
        <w:rPr>
          <w:rFonts w:ascii="Times New Roman" w:hAnsi="Times New Roman"/>
          <w:szCs w:val="24"/>
        </w:rPr>
        <w:tab/>
        <w:t xml:space="preserve">The </w:t>
      </w:r>
      <w:r w:rsidRPr="005244EC">
        <w:rPr>
          <w:rFonts w:ascii="Times New Roman" w:hAnsi="Times New Roman"/>
          <w:szCs w:val="24"/>
        </w:rPr>
        <w:t>statement of justification demonstrates that:</w:t>
      </w:r>
    </w:p>
    <w:p w:rsidR="00000000" w:rsidRPr="005244EC" w:rsidRDefault="00D44654">
      <w:pPr>
        <w:rPr>
          <w:rFonts w:ascii="Times New Roman" w:hAnsi="Times New Roman"/>
          <w:szCs w:val="24"/>
        </w:rPr>
      </w:pPr>
    </w:p>
    <w:p w:rsidR="00000000" w:rsidRPr="005244EC" w:rsidRDefault="00D44654">
      <w:pPr>
        <w:ind w:left="288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The article has not been published, disseminated, or otherwise become a matter of general public knowledge; and</w:t>
      </w:r>
    </w:p>
    <w:p w:rsidR="00000000" w:rsidRPr="005244EC" w:rsidRDefault="00D44654">
      <w:pPr>
        <w:rPr>
          <w:rFonts w:ascii="Times New Roman" w:hAnsi="Times New Roman"/>
          <w:szCs w:val="24"/>
        </w:rPr>
      </w:pPr>
    </w:p>
    <w:p w:rsidR="00000000" w:rsidRPr="005244EC" w:rsidRDefault="00D44654">
      <w:pPr>
        <w:ind w:firstLine="216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The article has competitive value.</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There will be a rebuttable presumption that an arti</w:t>
      </w:r>
      <w:r w:rsidRPr="005244EC">
        <w:rPr>
          <w:rFonts w:ascii="Times New Roman" w:hAnsi="Times New Roman"/>
          <w:szCs w:val="24"/>
        </w:rPr>
        <w:t>cle has not been published, disseminated, or otherwise become a matter of general public knowledge, if:</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1)</w:t>
      </w:r>
      <w:r w:rsidRPr="005244EC">
        <w:rPr>
          <w:rFonts w:ascii="Times New Roman" w:hAnsi="Times New Roman"/>
          <w:szCs w:val="24"/>
        </w:rPr>
        <w:tab/>
        <w:t>The owner has taken reasonable measures to prevent the article from becoming available to persons other than those selected by the owner to have acc</w:t>
      </w:r>
      <w:r w:rsidRPr="005244EC">
        <w:rPr>
          <w:rFonts w:ascii="Times New Roman" w:hAnsi="Times New Roman"/>
          <w:szCs w:val="24"/>
        </w:rPr>
        <w:t>ess to the article for limited purposes; and</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2)</w:t>
      </w:r>
      <w:r w:rsidRPr="005244EC">
        <w:rPr>
          <w:rFonts w:ascii="Times New Roman" w:hAnsi="Times New Roman"/>
          <w:szCs w:val="24"/>
        </w:rPr>
        <w:tab/>
        <w:t>The statement of justification contains a certification that the owner has no knowledge that the article has ever been published, disseminated, or otherwise become a matter of general public knowledge.</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c)</w:t>
      </w:r>
      <w:r w:rsidRPr="005244EC">
        <w:rPr>
          <w:rFonts w:ascii="Times New Roman" w:hAnsi="Times New Roman"/>
          <w:szCs w:val="24"/>
        </w:rPr>
        <w:tab/>
        <w:t>T</w:t>
      </w:r>
      <w:r w:rsidRPr="005244EC">
        <w:rPr>
          <w:rFonts w:ascii="Times New Roman" w:hAnsi="Times New Roman"/>
          <w:szCs w:val="24"/>
        </w:rPr>
        <w:t>he State agency may determine that any page or portion of the article represents a trade secret without finding that the entire article represents a trade secret.</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130.210</w:t>
      </w:r>
      <w:r w:rsidRPr="005244EC">
        <w:rPr>
          <w:rFonts w:ascii="Times New Roman" w:hAnsi="Times New Roman"/>
          <w:szCs w:val="24"/>
        </w:rPr>
        <w:tab/>
        <w:t>State Agency Actions Following a Negative Determination</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If the State ag</w:t>
      </w:r>
      <w:r w:rsidRPr="005244EC">
        <w:rPr>
          <w:rFonts w:ascii="Times New Roman" w:hAnsi="Times New Roman"/>
          <w:szCs w:val="24"/>
        </w:rPr>
        <w:t>ency determines that an article, or any page or portion thereof, does not meet the standards specified in Section 130.208(a</w:t>
      </w:r>
      <w:proofErr w:type="gramStart"/>
      <w:r w:rsidRPr="005244EC">
        <w:rPr>
          <w:rFonts w:ascii="Times New Roman" w:hAnsi="Times New Roman"/>
          <w:szCs w:val="24"/>
        </w:rPr>
        <w:t>)(</w:t>
      </w:r>
      <w:proofErr w:type="gramEnd"/>
      <w:r w:rsidRPr="005244EC">
        <w:rPr>
          <w:rFonts w:ascii="Times New Roman" w:hAnsi="Times New Roman"/>
          <w:szCs w:val="24"/>
        </w:rPr>
        <w:t>1) or (2) of this Subpart, the State agency must deny the claim for trade secret  protection for the article or page or portion the</w:t>
      </w:r>
      <w:r w:rsidRPr="005244EC">
        <w:rPr>
          <w:rFonts w:ascii="Times New Roman" w:hAnsi="Times New Roman"/>
          <w:szCs w:val="24"/>
        </w:rPr>
        <w:t>reof, and must give written notice of the determination to the owner of the article and any requester pursuant to subsection (b) of this Section.</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Written notice that the State agency denied a claim for trade secret protection must be given by certified</w:t>
      </w:r>
      <w:r w:rsidRPr="005244EC">
        <w:rPr>
          <w:rFonts w:ascii="Times New Roman" w:hAnsi="Times New Roman"/>
          <w:szCs w:val="24"/>
        </w:rPr>
        <w:t xml:space="preserve"> mail, return receipt requested, and must contain the following information:</w:t>
      </w:r>
    </w:p>
    <w:p w:rsidR="00000000" w:rsidRPr="005244EC" w:rsidRDefault="00D44654">
      <w:pPr>
        <w:rPr>
          <w:rFonts w:ascii="Times New Roman" w:hAnsi="Times New Roman"/>
          <w:szCs w:val="24"/>
        </w:rPr>
      </w:pPr>
    </w:p>
    <w:p w:rsidR="00000000" w:rsidRPr="005244EC" w:rsidRDefault="00D44654">
      <w:pPr>
        <w:ind w:firstLine="1440"/>
        <w:rPr>
          <w:rFonts w:ascii="Times New Roman" w:hAnsi="Times New Roman"/>
          <w:szCs w:val="24"/>
        </w:rPr>
      </w:pPr>
      <w:r w:rsidRPr="005244EC">
        <w:rPr>
          <w:rFonts w:ascii="Times New Roman" w:hAnsi="Times New Roman"/>
          <w:szCs w:val="24"/>
        </w:rPr>
        <w:t>1)</w:t>
      </w:r>
      <w:r w:rsidRPr="005244EC">
        <w:rPr>
          <w:rFonts w:ascii="Times New Roman" w:hAnsi="Times New Roman"/>
          <w:szCs w:val="24"/>
        </w:rPr>
        <w:tab/>
        <w:t>A statement of the State agency’s reasoning for denying the claim;</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2)</w:t>
      </w:r>
      <w:r w:rsidRPr="005244EC">
        <w:rPr>
          <w:rFonts w:ascii="Times New Roman" w:hAnsi="Times New Roman"/>
          <w:szCs w:val="24"/>
        </w:rPr>
        <w:tab/>
        <w:t>A notification that the State agency determination may be reviewed pursuant to Section 130.214 of this S</w:t>
      </w:r>
      <w:r w:rsidRPr="005244EC">
        <w:rPr>
          <w:rFonts w:ascii="Times New Roman" w:hAnsi="Times New Roman"/>
          <w:szCs w:val="24"/>
        </w:rPr>
        <w:t>ubpart; and</w:t>
      </w:r>
    </w:p>
    <w:p w:rsidR="00000000" w:rsidRPr="005244EC" w:rsidRDefault="00D44654">
      <w:pPr>
        <w:rPr>
          <w:rFonts w:ascii="Times New Roman" w:hAnsi="Times New Roman"/>
          <w:szCs w:val="24"/>
        </w:rPr>
      </w:pPr>
    </w:p>
    <w:p w:rsidR="00000000" w:rsidRPr="005244EC" w:rsidRDefault="00D44654">
      <w:pPr>
        <w:pStyle w:val="BodyText20"/>
        <w:widowControl/>
        <w:rPr>
          <w:rFonts w:ascii="Times New Roman" w:hAnsi="Times New Roman"/>
          <w:szCs w:val="24"/>
        </w:rPr>
      </w:pPr>
      <w:r w:rsidRPr="005244EC">
        <w:rPr>
          <w:rFonts w:ascii="Times New Roman" w:hAnsi="Times New Roman"/>
          <w:szCs w:val="24"/>
        </w:rPr>
        <w:lastRenderedPageBreak/>
        <w:t>3)</w:t>
      </w:r>
      <w:r w:rsidRPr="005244EC">
        <w:rPr>
          <w:rFonts w:ascii="Times New Roman" w:hAnsi="Times New Roman"/>
          <w:szCs w:val="24"/>
        </w:rPr>
        <w:tab/>
        <w:t>A notification that the State agency will cease protecting the article, or the page or portion thereof, as a trade secret unless the State agency is served with notice of the filing of a petition for review of the State agency’s determinati</w:t>
      </w:r>
      <w:r w:rsidRPr="005244EC">
        <w:rPr>
          <w:rFonts w:ascii="Times New Roman" w:hAnsi="Times New Roman"/>
          <w:szCs w:val="24"/>
        </w:rPr>
        <w:t>on within 35 days after service of the notice of denial on the owner and any requester.</w:t>
      </w:r>
    </w:p>
    <w:p w:rsidR="00000000" w:rsidRPr="005244EC" w:rsidRDefault="00D44654">
      <w:pPr>
        <w:pStyle w:val="Header"/>
        <w:widowControl/>
        <w:tabs>
          <w:tab w:val="clear" w:pos="4320"/>
          <w:tab w:val="clear" w:pos="8640"/>
        </w:tabs>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c)</w:t>
      </w:r>
      <w:r w:rsidRPr="005244EC">
        <w:rPr>
          <w:rFonts w:ascii="Times New Roman" w:hAnsi="Times New Roman"/>
          <w:szCs w:val="24"/>
        </w:rPr>
        <w:tab/>
        <w:t>If the State agency is served with notice of the filing of a petition for review of its determination within 35 days after service of the notice of denial on the ow</w:t>
      </w:r>
      <w:r w:rsidRPr="005244EC">
        <w:rPr>
          <w:rFonts w:ascii="Times New Roman" w:hAnsi="Times New Roman"/>
          <w:szCs w:val="24"/>
        </w:rPr>
        <w:t>ner and any requester, the State agency must notify the requester of the</w:t>
      </w:r>
      <w:r w:rsidRPr="005244EC">
        <w:rPr>
          <w:rFonts w:ascii="Times New Roman" w:hAnsi="Times New Roman"/>
          <w:strike/>
          <w:szCs w:val="24"/>
        </w:rPr>
        <w:t xml:space="preserve"> </w:t>
      </w:r>
      <w:r w:rsidRPr="005244EC">
        <w:rPr>
          <w:rFonts w:ascii="Times New Roman" w:hAnsi="Times New Roman"/>
          <w:szCs w:val="24"/>
        </w:rPr>
        <w:t>action and must continue to protect the article, or the page or portion thereof, pursuant to Subpart C of this Part until the State agency receives official notification of a final or</w:t>
      </w:r>
      <w:r w:rsidRPr="005244EC">
        <w:rPr>
          <w:rFonts w:ascii="Times New Roman" w:hAnsi="Times New Roman"/>
          <w:szCs w:val="24"/>
        </w:rPr>
        <w:t>der by a reviewing body with proper jurisdiction that does not reverse the State agency determination and that is not subject to further appeal.</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d)</w:t>
      </w:r>
      <w:r w:rsidRPr="005244EC">
        <w:rPr>
          <w:rFonts w:ascii="Times New Roman" w:hAnsi="Times New Roman"/>
          <w:szCs w:val="24"/>
        </w:rPr>
        <w:tab/>
        <w:t>If the State agency does not receive the notification of a petition for review within 35 days after service</w:t>
      </w:r>
      <w:r w:rsidRPr="005244EC">
        <w:rPr>
          <w:rFonts w:ascii="Times New Roman" w:hAnsi="Times New Roman"/>
          <w:szCs w:val="24"/>
        </w:rPr>
        <w:t xml:space="preserve"> of the notice of denial on the owner and any requester or does receive official notification of a final, non-appealable action that does not reverse the State agency determination, the article will not be protected pursuant to Subpart C of this Part and t</w:t>
      </w:r>
      <w:r w:rsidRPr="005244EC">
        <w:rPr>
          <w:rFonts w:ascii="Times New Roman" w:hAnsi="Times New Roman"/>
          <w:szCs w:val="24"/>
        </w:rPr>
        <w:t xml:space="preserve">he State agency must so notify the owner and any requester by certified mail, return receipt requested.  </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130.212</w:t>
      </w:r>
      <w:r w:rsidRPr="005244EC">
        <w:rPr>
          <w:rFonts w:ascii="Times New Roman" w:hAnsi="Times New Roman"/>
          <w:szCs w:val="24"/>
        </w:rPr>
        <w:tab/>
        <w:t>State Agency Actions Following a Positive Determination</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If the State agency determines that an article, or any page or portion t</w:t>
      </w:r>
      <w:r w:rsidRPr="005244EC">
        <w:rPr>
          <w:rFonts w:ascii="Times New Roman" w:hAnsi="Times New Roman"/>
          <w:szCs w:val="24"/>
        </w:rPr>
        <w:t>hereof, meets the standards specified in subsection 130.208(a</w:t>
      </w:r>
      <w:proofErr w:type="gramStart"/>
      <w:r w:rsidRPr="005244EC">
        <w:rPr>
          <w:rFonts w:ascii="Times New Roman" w:hAnsi="Times New Roman"/>
          <w:szCs w:val="24"/>
        </w:rPr>
        <w:t>)(</w:t>
      </w:r>
      <w:proofErr w:type="gramEnd"/>
      <w:r w:rsidRPr="005244EC">
        <w:rPr>
          <w:rFonts w:ascii="Times New Roman" w:hAnsi="Times New Roman"/>
          <w:szCs w:val="24"/>
        </w:rPr>
        <w:t>1) and (2) of this Subpart, the State agency must grant the claim for trade secret protection for the article or page or portion thereof, and must give written notice of the determination to th</w:t>
      </w:r>
      <w:r w:rsidRPr="005244EC">
        <w:rPr>
          <w:rFonts w:ascii="Times New Roman" w:hAnsi="Times New Roman"/>
          <w:szCs w:val="24"/>
        </w:rPr>
        <w:t>e owner of the article and any requester pursuant to subsection (b) of this Section.</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Written notice of the granting of a claim for trade secret protection must be given by certified mail, return receipt requested, and must contain the following informa</w:t>
      </w:r>
      <w:r w:rsidRPr="005244EC">
        <w:rPr>
          <w:rFonts w:ascii="Times New Roman" w:hAnsi="Times New Roman"/>
          <w:szCs w:val="24"/>
        </w:rPr>
        <w:t>tion:</w:t>
      </w:r>
    </w:p>
    <w:p w:rsidR="00000000" w:rsidRPr="005244EC" w:rsidRDefault="00D44654">
      <w:pPr>
        <w:rPr>
          <w:rFonts w:ascii="Times New Roman" w:hAnsi="Times New Roman"/>
          <w:szCs w:val="24"/>
        </w:rPr>
      </w:pPr>
    </w:p>
    <w:p w:rsidR="00000000" w:rsidRPr="005244EC" w:rsidRDefault="00D44654">
      <w:pPr>
        <w:ind w:firstLine="1440"/>
        <w:rPr>
          <w:rFonts w:ascii="Times New Roman" w:hAnsi="Times New Roman"/>
          <w:szCs w:val="24"/>
        </w:rPr>
      </w:pPr>
      <w:r w:rsidRPr="005244EC">
        <w:rPr>
          <w:rFonts w:ascii="Times New Roman" w:hAnsi="Times New Roman"/>
          <w:szCs w:val="24"/>
        </w:rPr>
        <w:t>1)</w:t>
      </w:r>
      <w:r w:rsidRPr="005244EC">
        <w:rPr>
          <w:rFonts w:ascii="Times New Roman" w:hAnsi="Times New Roman"/>
          <w:szCs w:val="24"/>
        </w:rPr>
        <w:tab/>
        <w:t>A statement of the State agency’s reasoning for granting the claim;</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2)</w:t>
      </w:r>
      <w:r w:rsidRPr="005244EC">
        <w:rPr>
          <w:rFonts w:ascii="Times New Roman" w:hAnsi="Times New Roman"/>
          <w:szCs w:val="24"/>
        </w:rPr>
        <w:tab/>
        <w:t>A notification that the State agency determination may be reviewed pursuant to Section 130.214 of this Subpart; and</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3)</w:t>
      </w:r>
      <w:r w:rsidRPr="005244EC">
        <w:rPr>
          <w:rFonts w:ascii="Times New Roman" w:hAnsi="Times New Roman"/>
          <w:szCs w:val="24"/>
        </w:rPr>
        <w:tab/>
        <w:t>A notification that the article, or the page or portio</w:t>
      </w:r>
      <w:r w:rsidRPr="005244EC">
        <w:rPr>
          <w:rFonts w:ascii="Times New Roman" w:hAnsi="Times New Roman"/>
          <w:szCs w:val="24"/>
        </w:rPr>
        <w:t>n thereof, will be protected pursuant to Subpart C of this Part until the State agency receives official notification of a final order by a reviewing body that reverses the State agency determination and that is not subject to further appeal.</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lastRenderedPageBreak/>
        <w:t>c)</w:t>
      </w:r>
      <w:r w:rsidRPr="005244EC">
        <w:rPr>
          <w:rFonts w:ascii="Times New Roman" w:hAnsi="Times New Roman"/>
          <w:szCs w:val="24"/>
        </w:rPr>
        <w:tab/>
        <w:t>The State</w:t>
      </w:r>
      <w:r w:rsidRPr="005244EC">
        <w:rPr>
          <w:rFonts w:ascii="Times New Roman" w:hAnsi="Times New Roman"/>
          <w:szCs w:val="24"/>
        </w:rPr>
        <w:t xml:space="preserve"> agency must continue to protect an article, or the page or portion thereof, for which trade secret protection has been granted pursuant to Subpart C of this Part until the State agency receives official notification of a final order by a reviewing body wi</w:t>
      </w:r>
      <w:r w:rsidRPr="005244EC">
        <w:rPr>
          <w:rFonts w:ascii="Times New Roman" w:hAnsi="Times New Roman"/>
          <w:szCs w:val="24"/>
        </w:rPr>
        <w:t>th proper jurisdiction that reverses the State agency determination and that is not subject to further appeal.</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130.214</w:t>
      </w:r>
      <w:r w:rsidRPr="005244EC">
        <w:rPr>
          <w:rFonts w:ascii="Times New Roman" w:hAnsi="Times New Roman"/>
          <w:szCs w:val="24"/>
        </w:rPr>
        <w:tab/>
        <w:t>Review of State Agency Trade Secret Determination</w:t>
      </w:r>
    </w:p>
    <w:p w:rsidR="00000000" w:rsidRPr="005244EC" w:rsidRDefault="00D44654">
      <w:pPr>
        <w:rPr>
          <w:rFonts w:ascii="Times New Roman" w:hAnsi="Times New Roman"/>
          <w:szCs w:val="24"/>
        </w:rPr>
      </w:pPr>
    </w:p>
    <w:p w:rsidR="00000000" w:rsidRPr="005244EC" w:rsidRDefault="00D44654">
      <w:pPr>
        <w:numPr>
          <w:ilvl w:val="0"/>
          <w:numId w:val="1"/>
        </w:numPr>
        <w:ind w:left="1440" w:hanging="720"/>
        <w:rPr>
          <w:rFonts w:ascii="Times New Roman" w:hAnsi="Times New Roman"/>
          <w:szCs w:val="24"/>
        </w:rPr>
      </w:pPr>
      <w:r w:rsidRPr="005244EC">
        <w:rPr>
          <w:rFonts w:ascii="Times New Roman" w:hAnsi="Times New Roman"/>
          <w:szCs w:val="24"/>
        </w:rPr>
        <w:t xml:space="preserve">An owner or requester who is adversely affected by a final determination of </w:t>
      </w:r>
      <w:r w:rsidRPr="005244EC">
        <w:rPr>
          <w:rFonts w:ascii="Times New Roman" w:hAnsi="Times New Roman"/>
          <w:szCs w:val="24"/>
        </w:rPr>
        <w:t xml:space="preserve">the Illinois Environmental Protection Agency or DNR pursuant to this Subpart may petition the Board to review the final determination within 35 days after </w:t>
      </w:r>
      <w:proofErr w:type="gramStart"/>
      <w:r w:rsidRPr="005244EC">
        <w:rPr>
          <w:rFonts w:ascii="Times New Roman" w:hAnsi="Times New Roman"/>
          <w:szCs w:val="24"/>
        </w:rPr>
        <w:t xml:space="preserve">service </w:t>
      </w:r>
      <w:r w:rsidRPr="005244EC">
        <w:rPr>
          <w:rFonts w:ascii="Times New Roman" w:hAnsi="Times New Roman"/>
          <w:strike/>
          <w:szCs w:val="24"/>
        </w:rPr>
        <w:t xml:space="preserve"> </w:t>
      </w:r>
      <w:r w:rsidRPr="005244EC">
        <w:rPr>
          <w:rFonts w:ascii="Times New Roman" w:hAnsi="Times New Roman"/>
          <w:szCs w:val="24"/>
        </w:rPr>
        <w:t>of</w:t>
      </w:r>
      <w:proofErr w:type="gramEnd"/>
      <w:r w:rsidRPr="005244EC">
        <w:rPr>
          <w:rFonts w:ascii="Times New Roman" w:hAnsi="Times New Roman"/>
          <w:szCs w:val="24"/>
        </w:rPr>
        <w:t xml:space="preserve"> the determination.  Appeals to the Board will be pursuant to 35 Ill. Adm. Code 105.Subpar</w:t>
      </w:r>
      <w:r w:rsidRPr="005244EC">
        <w:rPr>
          <w:rFonts w:ascii="Times New Roman" w:hAnsi="Times New Roman"/>
          <w:szCs w:val="24"/>
        </w:rPr>
        <w:t>ts A and B.</w:t>
      </w:r>
      <w:r w:rsidRPr="005244EC">
        <w:rPr>
          <w:rFonts w:ascii="Times New Roman" w:hAnsi="Times New Roman"/>
          <w:szCs w:val="24"/>
          <w:u w:val="single"/>
        </w:rPr>
        <w:t xml:space="preserve"> </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 xml:space="preserve">An owner or requester who is adversely affected by a final determination of the Board pursuant to this Subpart may obtain judicial review from the appellate court by filing a petition for review pursuant to Section 41 of the Act [415 ILCS </w:t>
      </w:r>
      <w:r w:rsidRPr="005244EC">
        <w:rPr>
          <w:rFonts w:ascii="Times New Roman" w:hAnsi="Times New Roman"/>
          <w:szCs w:val="24"/>
        </w:rPr>
        <w:t>5/41].</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trike/>
          <w:szCs w:val="24"/>
        </w:rPr>
      </w:pPr>
      <w:r w:rsidRPr="005244EC">
        <w:rPr>
          <w:rFonts w:ascii="Times New Roman" w:hAnsi="Times New Roman"/>
          <w:szCs w:val="24"/>
        </w:rPr>
        <w:t>c)</w:t>
      </w:r>
      <w:r w:rsidRPr="005244EC">
        <w:rPr>
          <w:rFonts w:ascii="Times New Roman" w:hAnsi="Times New Roman"/>
          <w:szCs w:val="24"/>
        </w:rPr>
        <w:tab/>
        <w:t>If the State agency fails to make a final determination within the time limits prescribed by this Subpart, the State agency must continue to protect the article as set forth in Subpart C of this Part until the State agency issues a final determi</w:t>
      </w:r>
      <w:r w:rsidRPr="005244EC">
        <w:rPr>
          <w:rFonts w:ascii="Times New Roman" w:hAnsi="Times New Roman"/>
          <w:szCs w:val="24"/>
        </w:rPr>
        <w:t>nation pursuant to this Subpart.</w:t>
      </w:r>
    </w:p>
    <w:p w:rsidR="00000000" w:rsidRPr="005244EC" w:rsidRDefault="00D44654">
      <w:pPr>
        <w:ind w:left="1440" w:hanging="720"/>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trike/>
          <w:szCs w:val="24"/>
        </w:rPr>
      </w:pPr>
      <w:r w:rsidRPr="005244EC">
        <w:rPr>
          <w:rFonts w:ascii="Times New Roman" w:hAnsi="Times New Roman"/>
          <w:szCs w:val="24"/>
        </w:rPr>
        <w:t>Section 130.216</w:t>
      </w:r>
      <w:r w:rsidRPr="005244EC">
        <w:rPr>
          <w:rFonts w:ascii="Times New Roman" w:hAnsi="Times New Roman"/>
          <w:szCs w:val="24"/>
        </w:rPr>
        <w:tab/>
        <w:t xml:space="preserve">Effect of a Determination of Trade Secret Status on Other State Agencies </w:t>
      </w:r>
    </w:p>
    <w:p w:rsidR="00000000" w:rsidRPr="005244EC" w:rsidRDefault="00D44654">
      <w:pPr>
        <w:rPr>
          <w:rFonts w:ascii="Times New Roman" w:hAnsi="Times New Roman"/>
          <w:strike/>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Except as provided in subsection (b) of this Section, a claim or determination by one State agency that an article represents a</w:t>
      </w:r>
      <w:r w:rsidRPr="005244EC">
        <w:rPr>
          <w:rFonts w:ascii="Times New Roman" w:hAnsi="Times New Roman"/>
          <w:szCs w:val="24"/>
        </w:rPr>
        <w:t xml:space="preserve"> trade secret made pursuant to this Subpart will apply to that same article when in the possession of either of the other two State agencies.  </w:t>
      </w:r>
    </w:p>
    <w:p w:rsidR="00000000" w:rsidRPr="005244EC" w:rsidRDefault="00D44654">
      <w:pPr>
        <w:ind w:firstLine="720"/>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When an article described in subsection (a) of this Section is the subject of a review before the Board purs</w:t>
      </w:r>
      <w:r w:rsidRPr="005244EC">
        <w:rPr>
          <w:rFonts w:ascii="Times New Roman" w:hAnsi="Times New Roman"/>
          <w:szCs w:val="24"/>
        </w:rPr>
        <w:t xml:space="preserve">uant to Section 130.214(a) of this Subpart, the article will be treated as a trade secret only unless or until the Board determines that the article does not </w:t>
      </w:r>
      <w:proofErr w:type="spellStart"/>
      <w:r w:rsidRPr="005244EC">
        <w:rPr>
          <w:rFonts w:ascii="Times New Roman" w:hAnsi="Times New Roman"/>
          <w:szCs w:val="24"/>
        </w:rPr>
        <w:t>respresent</w:t>
      </w:r>
      <w:proofErr w:type="spellEnd"/>
      <w:r w:rsidRPr="005244EC">
        <w:rPr>
          <w:rFonts w:ascii="Times New Roman" w:hAnsi="Times New Roman"/>
          <w:szCs w:val="24"/>
        </w:rPr>
        <w:t xml:space="preserve"> a trade secret.</w:t>
      </w:r>
    </w:p>
    <w:p w:rsidR="00000000" w:rsidRPr="005244EC" w:rsidRDefault="00D44654">
      <w:pPr>
        <w:rPr>
          <w:rFonts w:ascii="Times New Roman" w:hAnsi="Times New Roman"/>
          <w:szCs w:val="24"/>
        </w:rPr>
      </w:pPr>
    </w:p>
    <w:p w:rsidR="00000000" w:rsidRPr="005244EC" w:rsidRDefault="00D44654">
      <w:pPr>
        <w:ind w:left="2160" w:hanging="2160"/>
        <w:rPr>
          <w:rFonts w:ascii="Times New Roman" w:hAnsi="Times New Roman"/>
          <w:szCs w:val="24"/>
        </w:rPr>
      </w:pPr>
    </w:p>
    <w:p w:rsidR="00000000" w:rsidRPr="005244EC" w:rsidRDefault="00D44654">
      <w:pPr>
        <w:ind w:left="2160" w:hanging="2160"/>
        <w:rPr>
          <w:rFonts w:ascii="Times New Roman" w:hAnsi="Times New Roman"/>
          <w:szCs w:val="24"/>
        </w:rPr>
      </w:pPr>
      <w:r w:rsidRPr="005244EC">
        <w:rPr>
          <w:rFonts w:ascii="Times New Roman" w:hAnsi="Times New Roman"/>
          <w:szCs w:val="24"/>
        </w:rPr>
        <w:t>Section 130.218</w:t>
      </w:r>
      <w:r w:rsidRPr="005244EC">
        <w:rPr>
          <w:rFonts w:ascii="Times New Roman" w:hAnsi="Times New Roman"/>
          <w:szCs w:val="24"/>
        </w:rPr>
        <w:tab/>
        <w:t xml:space="preserve">Status of Article Determined or Claimed to Represent </w:t>
      </w:r>
      <w:r w:rsidRPr="005244EC">
        <w:rPr>
          <w:rFonts w:ascii="Times New Roman" w:hAnsi="Times New Roman"/>
          <w:szCs w:val="24"/>
        </w:rPr>
        <w:t xml:space="preserve">a Trade Secret </w:t>
      </w:r>
      <w:proofErr w:type="gramStart"/>
      <w:r w:rsidRPr="005244EC">
        <w:rPr>
          <w:rFonts w:ascii="Times New Roman" w:hAnsi="Times New Roman"/>
          <w:szCs w:val="24"/>
        </w:rPr>
        <w:t>Before</w:t>
      </w:r>
      <w:proofErr w:type="gramEnd"/>
      <w:r w:rsidRPr="005244EC">
        <w:rPr>
          <w:rFonts w:ascii="Times New Roman" w:hAnsi="Times New Roman"/>
          <w:szCs w:val="24"/>
        </w:rPr>
        <w:t xml:space="preserve"> January 1, 2001</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Any article that was determined by a State agency before January 1, 2001 to represent a trade secret in accordance with State agency procedures adopted pursuant to the IAPA will be deemed to have been determined to</w:t>
      </w:r>
      <w:r w:rsidRPr="005244EC">
        <w:rPr>
          <w:rFonts w:ascii="Times New Roman" w:hAnsi="Times New Roman"/>
          <w:szCs w:val="24"/>
        </w:rPr>
        <w:t xml:space="preserve"> represent a trade </w:t>
      </w:r>
      <w:r w:rsidRPr="005244EC">
        <w:rPr>
          <w:rFonts w:ascii="Times New Roman" w:hAnsi="Times New Roman"/>
          <w:szCs w:val="24"/>
        </w:rPr>
        <w:lastRenderedPageBreak/>
        <w:t>secret for the purposes of this Part.  The State agency must protect the article in accordance with Subpart C of this Part.</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 xml:space="preserve">If a State agency possesses an article that was claimed before January 1, </w:t>
      </w:r>
      <w:proofErr w:type="gramStart"/>
      <w:r w:rsidRPr="005244EC">
        <w:rPr>
          <w:rFonts w:ascii="Times New Roman" w:hAnsi="Times New Roman"/>
          <w:szCs w:val="24"/>
        </w:rPr>
        <w:t>2001  to</w:t>
      </w:r>
      <w:proofErr w:type="gramEnd"/>
      <w:r w:rsidRPr="005244EC">
        <w:rPr>
          <w:rFonts w:ascii="Times New Roman" w:hAnsi="Times New Roman"/>
          <w:szCs w:val="24"/>
        </w:rPr>
        <w:t xml:space="preserve"> represent a trade secret a</w:t>
      </w:r>
      <w:r w:rsidRPr="005244EC">
        <w:rPr>
          <w:rFonts w:ascii="Times New Roman" w:hAnsi="Times New Roman"/>
          <w:szCs w:val="24"/>
        </w:rPr>
        <w:t>nd the State agency did not determine before January 1, 2001 whether the article represents a trade secret in accordance with procedures adopted pursuant to the IAPA, the article is deemed to have been claimed to represent a trade secret for the purposes o</w:t>
      </w:r>
      <w:r w:rsidRPr="005244EC">
        <w:rPr>
          <w:rFonts w:ascii="Times New Roman" w:hAnsi="Times New Roman"/>
          <w:szCs w:val="24"/>
        </w:rPr>
        <w:t xml:space="preserve">f this Part.  These claims are deemed pending with unlimited waivers of any deadlines for decision. </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130.220</w:t>
      </w:r>
      <w:r w:rsidRPr="005244EC">
        <w:rPr>
          <w:rFonts w:ascii="Times New Roman" w:hAnsi="Times New Roman"/>
          <w:szCs w:val="24"/>
        </w:rPr>
        <w:tab/>
        <w:t>Extension of Deadlines to Participate in Proceedings</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 xml:space="preserve">Upon the State agency’s finding that a person has satisfied the requirements of </w:t>
      </w:r>
      <w:r w:rsidRPr="005244EC">
        <w:rPr>
          <w:rFonts w:ascii="Times New Roman" w:hAnsi="Times New Roman"/>
          <w:szCs w:val="24"/>
        </w:rPr>
        <w:t xml:space="preserve">subsection (b) of this Section, the State agency must extend any deadline for the person to participate in the proceeding before the State agency until 10 days after the State agency determines the trade secret status of the article.  </w:t>
      </w:r>
    </w:p>
    <w:p w:rsidR="00000000" w:rsidRPr="005244EC" w:rsidRDefault="00D44654">
      <w:pPr>
        <w:ind w:firstLine="720"/>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The person seeki</w:t>
      </w:r>
      <w:r w:rsidRPr="005244EC">
        <w:rPr>
          <w:rFonts w:ascii="Times New Roman" w:hAnsi="Times New Roman"/>
          <w:szCs w:val="24"/>
        </w:rPr>
        <w:t xml:space="preserve">ng an extension to participate in a proceeding before the State agency has the burden to demonstrate that the person will be adversely affected in the proceeding due to the timing of the State agency’s trade secret determination, that the person could not </w:t>
      </w:r>
      <w:r w:rsidRPr="005244EC">
        <w:rPr>
          <w:rFonts w:ascii="Times New Roman" w:hAnsi="Times New Roman"/>
          <w:szCs w:val="24"/>
        </w:rPr>
        <w:t>have avoided the resulting delay by making an earlier request, and that the article is relevant to the proceeding.</w:t>
      </w:r>
    </w:p>
    <w:p w:rsidR="00000000" w:rsidRPr="005244EC" w:rsidRDefault="00D44654">
      <w:pPr>
        <w:rPr>
          <w:rFonts w:ascii="Times New Roman" w:hAnsi="Times New Roman"/>
          <w:szCs w:val="24"/>
        </w:rPr>
      </w:pPr>
    </w:p>
    <w:p w:rsidR="00000000" w:rsidRPr="005244EC" w:rsidRDefault="00D44654">
      <w:pPr>
        <w:jc w:val="center"/>
        <w:rPr>
          <w:rFonts w:ascii="Times New Roman" w:hAnsi="Times New Roman"/>
          <w:szCs w:val="24"/>
        </w:rPr>
      </w:pPr>
    </w:p>
    <w:p w:rsidR="00000000" w:rsidRPr="005244EC" w:rsidRDefault="00D44654">
      <w:pPr>
        <w:jc w:val="center"/>
        <w:rPr>
          <w:rFonts w:ascii="Times New Roman" w:hAnsi="Times New Roman"/>
          <w:szCs w:val="24"/>
        </w:rPr>
      </w:pPr>
      <w:r w:rsidRPr="005244EC">
        <w:rPr>
          <w:rFonts w:ascii="Times New Roman" w:hAnsi="Times New Roman"/>
          <w:szCs w:val="24"/>
        </w:rPr>
        <w:t>SUBPART C:  PROCEDURES FOR PROTECTING ARTICLES THAT REPRESENT TRADE SECRETS</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130.300</w:t>
      </w:r>
      <w:r w:rsidRPr="005244EC">
        <w:rPr>
          <w:rFonts w:ascii="Times New Roman" w:hAnsi="Times New Roman"/>
          <w:szCs w:val="24"/>
        </w:rPr>
        <w:tab/>
        <w:t>Applicability</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 xml:space="preserve">Any article that is claimed or </w:t>
      </w:r>
      <w:r w:rsidRPr="005244EC">
        <w:rPr>
          <w:rFonts w:ascii="Times New Roman" w:hAnsi="Times New Roman"/>
          <w:szCs w:val="24"/>
        </w:rPr>
        <w:t>determined to represent a trade secret pursuant to Subpart B of this Part must be protected from unauthorized disclosure pursuant to this Subpart.</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130.302</w:t>
      </w:r>
      <w:r w:rsidRPr="005244EC">
        <w:rPr>
          <w:rFonts w:ascii="Times New Roman" w:hAnsi="Times New Roman"/>
          <w:szCs w:val="24"/>
        </w:rPr>
        <w:tab/>
        <w:t>Owner’s Responsibility to Mark Article</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When an entire article is claimed to represent a</w:t>
      </w:r>
      <w:r w:rsidRPr="005244EC">
        <w:rPr>
          <w:rFonts w:ascii="Times New Roman" w:hAnsi="Times New Roman"/>
          <w:szCs w:val="24"/>
        </w:rPr>
        <w:t xml:space="preserve"> trade secret, the owner must mark the article with the words “Trade Secret” in red ink on the face or front of the article.</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When less than an entire article is claimed to represent a trade secret, the owner must:</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1)</w:t>
      </w:r>
      <w:r w:rsidRPr="005244EC">
        <w:rPr>
          <w:rFonts w:ascii="Times New Roman" w:hAnsi="Times New Roman"/>
          <w:szCs w:val="24"/>
        </w:rPr>
        <w:tab/>
        <w:t>Mark the article with the words “T</w:t>
      </w:r>
      <w:r w:rsidRPr="005244EC">
        <w:rPr>
          <w:rFonts w:ascii="Times New Roman" w:hAnsi="Times New Roman"/>
          <w:szCs w:val="24"/>
        </w:rPr>
        <w:t>rade Secret” in red ink on the face or front of the article;</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2)</w:t>
      </w:r>
      <w:r w:rsidRPr="005244EC">
        <w:rPr>
          <w:rFonts w:ascii="Times New Roman" w:hAnsi="Times New Roman"/>
          <w:szCs w:val="24"/>
        </w:rPr>
        <w:tab/>
        <w:t>Indicate on the face or front of the article which page or portion of the article is claimed to represent a trade secret;</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3)</w:t>
      </w:r>
      <w:r w:rsidRPr="005244EC">
        <w:rPr>
          <w:rFonts w:ascii="Times New Roman" w:hAnsi="Times New Roman"/>
          <w:szCs w:val="24"/>
        </w:rPr>
        <w:tab/>
        <w:t>Mark every page or portion of the article that is claimed to repr</w:t>
      </w:r>
      <w:r w:rsidRPr="005244EC">
        <w:rPr>
          <w:rFonts w:ascii="Times New Roman" w:hAnsi="Times New Roman"/>
          <w:szCs w:val="24"/>
        </w:rPr>
        <w:t>esent a trade secret with the words “Trade Secret;” and</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4)</w:t>
      </w:r>
      <w:r w:rsidRPr="005244EC">
        <w:rPr>
          <w:rFonts w:ascii="Times New Roman" w:hAnsi="Times New Roman"/>
          <w:szCs w:val="24"/>
        </w:rPr>
        <w:tab/>
        <w:t>Furnish the State agency with a second copy of the article that is marked pursuant to subsections (b</w:t>
      </w:r>
      <w:proofErr w:type="gramStart"/>
      <w:r w:rsidRPr="005244EC">
        <w:rPr>
          <w:rFonts w:ascii="Times New Roman" w:hAnsi="Times New Roman"/>
          <w:szCs w:val="24"/>
        </w:rPr>
        <w:t>)(</w:t>
      </w:r>
      <w:proofErr w:type="gramEnd"/>
      <w:r w:rsidRPr="005244EC">
        <w:rPr>
          <w:rFonts w:ascii="Times New Roman" w:hAnsi="Times New Roman"/>
          <w:szCs w:val="24"/>
        </w:rPr>
        <w:t>1) and (2) of this Section and from which the page or portion of the article that is claimed t</w:t>
      </w:r>
      <w:r w:rsidRPr="005244EC">
        <w:rPr>
          <w:rFonts w:ascii="Times New Roman" w:hAnsi="Times New Roman"/>
          <w:szCs w:val="24"/>
        </w:rPr>
        <w:t>o represent a trade secret is deleted.</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130.304</w:t>
      </w:r>
      <w:r w:rsidRPr="005244EC">
        <w:rPr>
          <w:rFonts w:ascii="Times New Roman" w:hAnsi="Times New Roman"/>
          <w:szCs w:val="24"/>
        </w:rPr>
        <w:tab/>
        <w:t>State Agency’s Responsibility to Mark Article</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When an entire article is determined to represent a trade secret pursuant to Section 130.208 of this Part, the State agency must mark the article wit</w:t>
      </w:r>
      <w:r w:rsidRPr="005244EC">
        <w:rPr>
          <w:rFonts w:ascii="Times New Roman" w:hAnsi="Times New Roman"/>
          <w:szCs w:val="24"/>
        </w:rPr>
        <w:t>h the word “DETERMINED” in red ink on the face or front of the article and must also mark any claim letter submitted for the article.</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When less than an entire article is determined to represent a trade secret pursuant to Section 130.208 of this Part, t</w:t>
      </w:r>
      <w:r w:rsidRPr="005244EC">
        <w:rPr>
          <w:rFonts w:ascii="Times New Roman" w:hAnsi="Times New Roman"/>
          <w:szCs w:val="24"/>
        </w:rPr>
        <w:t>he State agency must:</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1)</w:t>
      </w:r>
      <w:r w:rsidRPr="005244EC">
        <w:rPr>
          <w:rFonts w:ascii="Times New Roman" w:hAnsi="Times New Roman"/>
          <w:szCs w:val="24"/>
        </w:rPr>
        <w:tab/>
        <w:t>Mark the article with the word “DETERMINED” in red ink on the face or front of the article;</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2)</w:t>
      </w:r>
      <w:r w:rsidRPr="005244EC">
        <w:rPr>
          <w:rFonts w:ascii="Times New Roman" w:hAnsi="Times New Roman"/>
          <w:szCs w:val="24"/>
        </w:rPr>
        <w:tab/>
        <w:t>Indicate on the face or front of the article and any claim letter submitted for the article which page or portion of the article is de</w:t>
      </w:r>
      <w:r w:rsidRPr="005244EC">
        <w:rPr>
          <w:rFonts w:ascii="Times New Roman" w:hAnsi="Times New Roman"/>
          <w:szCs w:val="24"/>
        </w:rPr>
        <w:t>termined to represent a trade secret;  and</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3)</w:t>
      </w:r>
      <w:r w:rsidRPr="005244EC">
        <w:rPr>
          <w:rFonts w:ascii="Times New Roman" w:hAnsi="Times New Roman"/>
          <w:szCs w:val="24"/>
        </w:rPr>
        <w:tab/>
        <w:t>Mark every page or portion of the article that is determined to represent a trade secret with the word “DETERMINED.”</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130.306</w:t>
      </w:r>
      <w:r w:rsidRPr="005244EC">
        <w:rPr>
          <w:rFonts w:ascii="Times New Roman" w:hAnsi="Times New Roman"/>
          <w:szCs w:val="24"/>
        </w:rPr>
        <w:tab/>
        <w:t xml:space="preserve">Transmission of Article </w:t>
      </w:r>
      <w:proofErr w:type="gramStart"/>
      <w:r w:rsidRPr="005244EC">
        <w:rPr>
          <w:rFonts w:ascii="Times New Roman" w:hAnsi="Times New Roman"/>
          <w:szCs w:val="24"/>
        </w:rPr>
        <w:t>Between</w:t>
      </w:r>
      <w:proofErr w:type="gramEnd"/>
      <w:r w:rsidRPr="005244EC">
        <w:rPr>
          <w:rFonts w:ascii="Times New Roman" w:hAnsi="Times New Roman"/>
          <w:szCs w:val="24"/>
        </w:rPr>
        <w:t xml:space="preserve"> State Agencies</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Before transmitting any ar</w:t>
      </w:r>
      <w:r w:rsidRPr="005244EC">
        <w:rPr>
          <w:rFonts w:ascii="Times New Roman" w:hAnsi="Times New Roman"/>
          <w:szCs w:val="24"/>
        </w:rPr>
        <w:t>ticle that is claimed or determined to represent a trade secret to another State agency, the State agency must ensure that the article is marked pursuant to Sections 130.302 and 130.304 of this Subpart and is clearly distinguished and segregated from other</w:t>
      </w:r>
      <w:r w:rsidRPr="005244EC">
        <w:rPr>
          <w:rFonts w:ascii="Times New Roman" w:hAnsi="Times New Roman"/>
          <w:szCs w:val="24"/>
        </w:rPr>
        <w:t xml:space="preserve"> transmitted materials.</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130.308</w:t>
      </w:r>
      <w:r w:rsidRPr="005244EC">
        <w:rPr>
          <w:rFonts w:ascii="Times New Roman" w:hAnsi="Times New Roman"/>
          <w:szCs w:val="24"/>
        </w:rPr>
        <w:tab/>
        <w:t>Public Access to Information Related to Article</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lastRenderedPageBreak/>
        <w:t>a)</w:t>
      </w:r>
      <w:r w:rsidRPr="005244EC">
        <w:rPr>
          <w:rFonts w:ascii="Times New Roman" w:hAnsi="Times New Roman"/>
          <w:szCs w:val="24"/>
        </w:rPr>
        <w:tab/>
        <w:t>A copy of the claim letter submitted pursuant to Section 130.200(b</w:t>
      </w:r>
      <w:proofErr w:type="gramStart"/>
      <w:r w:rsidRPr="005244EC">
        <w:rPr>
          <w:rFonts w:ascii="Times New Roman" w:hAnsi="Times New Roman"/>
          <w:szCs w:val="24"/>
        </w:rPr>
        <w:t>)(</w:t>
      </w:r>
      <w:proofErr w:type="gramEnd"/>
      <w:r w:rsidRPr="005244EC">
        <w:rPr>
          <w:rFonts w:ascii="Times New Roman" w:hAnsi="Times New Roman"/>
          <w:szCs w:val="24"/>
        </w:rPr>
        <w:t>1) of this Part will be open to public inspection.</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When an article was determined to repre</w:t>
      </w:r>
      <w:r w:rsidRPr="005244EC">
        <w:rPr>
          <w:rFonts w:ascii="Times New Roman" w:hAnsi="Times New Roman"/>
          <w:szCs w:val="24"/>
        </w:rPr>
        <w:t xml:space="preserve">sent a trade secret before January 1, 2001, and no claim letter exists, the State agency must prepare a statement that will be open to public inspection, and </w:t>
      </w:r>
      <w:proofErr w:type="gramStart"/>
      <w:r w:rsidRPr="005244EC">
        <w:rPr>
          <w:rFonts w:ascii="Times New Roman" w:hAnsi="Times New Roman"/>
          <w:szCs w:val="24"/>
        </w:rPr>
        <w:t>that names</w:t>
      </w:r>
      <w:proofErr w:type="gramEnd"/>
      <w:r w:rsidRPr="005244EC">
        <w:rPr>
          <w:rFonts w:ascii="Times New Roman" w:hAnsi="Times New Roman"/>
          <w:szCs w:val="24"/>
        </w:rPr>
        <w:t xml:space="preserve"> and briefly describes the article.</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c)</w:t>
      </w:r>
      <w:r w:rsidRPr="005244EC">
        <w:rPr>
          <w:rFonts w:ascii="Times New Roman" w:hAnsi="Times New Roman"/>
          <w:szCs w:val="24"/>
        </w:rPr>
        <w:tab/>
        <w:t xml:space="preserve">When a page or portion of an article is claimed </w:t>
      </w:r>
      <w:r w:rsidRPr="005244EC">
        <w:rPr>
          <w:rFonts w:ascii="Times New Roman" w:hAnsi="Times New Roman"/>
          <w:szCs w:val="24"/>
        </w:rPr>
        <w:t>or determined to represent a trade secret, a copy of the article must be open to public inspection, with the part or portion of the article that is claimed or determined to represent a trade secret or that would lead to disclosure of the trade secret delet</w:t>
      </w:r>
      <w:r w:rsidRPr="005244EC">
        <w:rPr>
          <w:rFonts w:ascii="Times New Roman" w:hAnsi="Times New Roman"/>
          <w:szCs w:val="24"/>
        </w:rPr>
        <w:t>ed.</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130.310</w:t>
      </w:r>
      <w:r w:rsidRPr="005244EC">
        <w:rPr>
          <w:rFonts w:ascii="Times New Roman" w:hAnsi="Times New Roman"/>
          <w:szCs w:val="24"/>
        </w:rPr>
        <w:tab/>
        <w:t>Access to Claimed or Determined Article</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The State agency must designate the State agency employees or officers who are authorized to review articles that are claimed to represent trade secrets for the purpose of making a determina</w:t>
      </w:r>
      <w:r w:rsidRPr="005244EC">
        <w:rPr>
          <w:rFonts w:ascii="Times New Roman" w:hAnsi="Times New Roman"/>
          <w:szCs w:val="24"/>
        </w:rPr>
        <w:t>tion pursuant to Section 130.208 of this Part.</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Access to an article that is claimed or determined to represent a trade secret must be limited to:</w:t>
      </w:r>
    </w:p>
    <w:p w:rsidR="00000000" w:rsidRPr="005244EC" w:rsidRDefault="00D44654">
      <w:pPr>
        <w:ind w:left="1440" w:hanging="720"/>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1)</w:t>
      </w:r>
      <w:r w:rsidRPr="005244EC">
        <w:rPr>
          <w:rFonts w:ascii="Times New Roman" w:hAnsi="Times New Roman"/>
          <w:szCs w:val="24"/>
        </w:rPr>
        <w:tab/>
        <w:t>Employees or officers designated pursuant to subsection (a) of this Section;</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2)</w:t>
      </w:r>
      <w:r w:rsidRPr="005244EC">
        <w:rPr>
          <w:rFonts w:ascii="Times New Roman" w:hAnsi="Times New Roman"/>
          <w:szCs w:val="24"/>
        </w:rPr>
        <w:tab/>
        <w:t>Other employees, offi</w:t>
      </w:r>
      <w:r w:rsidRPr="005244EC">
        <w:rPr>
          <w:rFonts w:ascii="Times New Roman" w:hAnsi="Times New Roman"/>
          <w:szCs w:val="24"/>
        </w:rPr>
        <w:t>cers, or authorized representatives of the State specifically authorized by the State agency to have access to the article for the purpose of carrying out the Act or regulations promulgated thereunder or when relevant to a proceeding or matter under the Ac</w:t>
      </w:r>
      <w:r w:rsidRPr="005244EC">
        <w:rPr>
          <w:rFonts w:ascii="Times New Roman" w:hAnsi="Times New Roman"/>
          <w:szCs w:val="24"/>
        </w:rPr>
        <w:t>t; or</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3)</w:t>
      </w:r>
      <w:r w:rsidRPr="005244EC">
        <w:rPr>
          <w:rFonts w:ascii="Times New Roman" w:hAnsi="Times New Roman"/>
          <w:szCs w:val="24"/>
        </w:rPr>
        <w:tab/>
        <w:t>Employees, officers, or authorized representatives of the United States who are specifically authorized by the State agency to have access to the article for the purpose of carrying out federal environmental statutes or regulations.</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c)</w:t>
      </w:r>
      <w:r w:rsidRPr="005244EC">
        <w:rPr>
          <w:rFonts w:ascii="Times New Roman" w:hAnsi="Times New Roman"/>
          <w:szCs w:val="24"/>
        </w:rPr>
        <w:tab/>
        <w:t>The State</w:t>
      </w:r>
      <w:r w:rsidRPr="005244EC">
        <w:rPr>
          <w:rFonts w:ascii="Times New Roman" w:hAnsi="Times New Roman"/>
          <w:szCs w:val="24"/>
        </w:rPr>
        <w:t xml:space="preserve"> agency must maintain the following information with regard to an article that is claimed or determined to represent a trade secret:</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1)</w:t>
      </w:r>
      <w:r w:rsidRPr="005244EC">
        <w:rPr>
          <w:rFonts w:ascii="Times New Roman" w:hAnsi="Times New Roman"/>
          <w:szCs w:val="24"/>
        </w:rPr>
        <w:tab/>
        <w:t>A record of the number of copies held by the State agency;</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2)</w:t>
      </w:r>
      <w:r w:rsidRPr="005244EC">
        <w:rPr>
          <w:rFonts w:ascii="Times New Roman" w:hAnsi="Times New Roman"/>
          <w:szCs w:val="24"/>
        </w:rPr>
        <w:tab/>
        <w:t>A log of the location of all copies; and</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3)</w:t>
      </w:r>
      <w:r w:rsidRPr="005244EC">
        <w:rPr>
          <w:rFonts w:ascii="Times New Roman" w:hAnsi="Times New Roman"/>
          <w:szCs w:val="24"/>
        </w:rPr>
        <w:tab/>
        <w:t>A log of al</w:t>
      </w:r>
      <w:r w:rsidRPr="005244EC">
        <w:rPr>
          <w:rFonts w:ascii="Times New Roman" w:hAnsi="Times New Roman"/>
          <w:szCs w:val="24"/>
        </w:rPr>
        <w:t>l persons who are authorized to review the article or copies thereof.</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130.312</w:t>
      </w:r>
      <w:r w:rsidRPr="005244EC">
        <w:rPr>
          <w:rFonts w:ascii="Times New Roman" w:hAnsi="Times New Roman"/>
          <w:szCs w:val="24"/>
        </w:rPr>
        <w:tab/>
        <w:t>Unauthorized Disclosure or Use of Article</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The State agency must ensure that all persons who are authorized to have access to an article that is claimed or determine</w:t>
      </w:r>
      <w:r w:rsidRPr="005244EC">
        <w:rPr>
          <w:rFonts w:ascii="Times New Roman" w:hAnsi="Times New Roman"/>
          <w:szCs w:val="24"/>
        </w:rPr>
        <w:t>d to represent a trade secret are given notice of the restrictions on disclosure and use of the article contained in this Subpart.</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b)</w:t>
      </w:r>
      <w:r w:rsidRPr="005244EC">
        <w:rPr>
          <w:rFonts w:ascii="Times New Roman" w:hAnsi="Times New Roman"/>
          <w:szCs w:val="24"/>
        </w:rPr>
        <w:tab/>
        <w:t>No State agency officer, employee, or authorized representative may disclose, except as authorized by this Subpart, or us</w:t>
      </w:r>
      <w:r w:rsidRPr="005244EC">
        <w:rPr>
          <w:rFonts w:ascii="Times New Roman" w:hAnsi="Times New Roman"/>
          <w:szCs w:val="24"/>
        </w:rPr>
        <w:t>e for private gain or advantage, any article that is claimed or determined to represent a trade secret.</w:t>
      </w:r>
    </w:p>
    <w:p w:rsidR="00000000" w:rsidRPr="005244EC" w:rsidRDefault="00D44654">
      <w:pPr>
        <w:rPr>
          <w:rFonts w:ascii="Times New Roman" w:hAnsi="Times New Roman"/>
          <w:szCs w:val="24"/>
        </w:rPr>
      </w:pPr>
    </w:p>
    <w:p w:rsidR="00000000" w:rsidRPr="005244EC" w:rsidRDefault="00D44654">
      <w:pPr>
        <w:numPr>
          <w:ilvl w:val="0"/>
          <w:numId w:val="2"/>
        </w:numPr>
        <w:rPr>
          <w:rFonts w:ascii="Times New Roman" w:hAnsi="Times New Roman"/>
          <w:szCs w:val="24"/>
        </w:rPr>
      </w:pPr>
      <w:r w:rsidRPr="005244EC">
        <w:rPr>
          <w:rFonts w:ascii="Times New Roman" w:hAnsi="Times New Roman"/>
          <w:szCs w:val="24"/>
        </w:rPr>
        <w:t>Each State agency officer, employee, or authorized representative must take reasonable measures to safeguard an article that is claimed or determined t</w:t>
      </w:r>
      <w:r w:rsidRPr="005244EC">
        <w:rPr>
          <w:rFonts w:ascii="Times New Roman" w:hAnsi="Times New Roman"/>
          <w:szCs w:val="24"/>
        </w:rPr>
        <w:t xml:space="preserve">o represent a trade secret and to protect against disclosure that is inconsistent with these rules. </w:t>
      </w:r>
    </w:p>
    <w:p w:rsidR="00000000" w:rsidRPr="005244EC" w:rsidRDefault="00D44654">
      <w:pPr>
        <w:ind w:left="1080" w:hanging="360"/>
        <w:rPr>
          <w:rFonts w:ascii="Times New Roman" w:hAnsi="Times New Roman"/>
          <w:szCs w:val="24"/>
        </w:rPr>
      </w:pPr>
    </w:p>
    <w:p w:rsidR="00000000" w:rsidRPr="005244EC" w:rsidRDefault="00D44654">
      <w:pPr>
        <w:numPr>
          <w:ilvl w:val="0"/>
          <w:numId w:val="3"/>
        </w:numPr>
        <w:ind w:left="1440" w:hanging="720"/>
        <w:rPr>
          <w:rFonts w:ascii="Times New Roman" w:hAnsi="Times New Roman"/>
          <w:szCs w:val="24"/>
        </w:rPr>
      </w:pPr>
      <w:r w:rsidRPr="005244EC">
        <w:rPr>
          <w:rFonts w:ascii="Times New Roman" w:hAnsi="Times New Roman"/>
          <w:szCs w:val="24"/>
        </w:rPr>
        <w:t>Each authorized representative of the State agency who is furnished with access to an article that is claimed or determined to represent a trade secret pu</w:t>
      </w:r>
      <w:r w:rsidRPr="005244EC">
        <w:rPr>
          <w:rFonts w:ascii="Times New Roman" w:hAnsi="Times New Roman"/>
          <w:szCs w:val="24"/>
        </w:rPr>
        <w:t xml:space="preserve">rsuant to this Part must use or disclose that information only as authorized by the contract or agreement under which the person is authorized to represent the State agency.  </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130.314</w:t>
      </w:r>
      <w:r w:rsidRPr="005244EC">
        <w:rPr>
          <w:rFonts w:ascii="Times New Roman" w:hAnsi="Times New Roman"/>
          <w:szCs w:val="24"/>
        </w:rPr>
        <w:tab/>
        <w:t>Limitation on Copying Article</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No State agency officer, employ</w:t>
      </w:r>
      <w:r w:rsidRPr="005244EC">
        <w:rPr>
          <w:rFonts w:ascii="Times New Roman" w:hAnsi="Times New Roman"/>
          <w:szCs w:val="24"/>
        </w:rPr>
        <w:t>ee, or authorized representative of the State or the United States may copy an article that is claimed or determined to represent a trade secret pursuant to this Part except when authorized to do so by the State agency officer or employee designated to rev</w:t>
      </w:r>
      <w:r w:rsidRPr="005244EC">
        <w:rPr>
          <w:rFonts w:ascii="Times New Roman" w:hAnsi="Times New Roman"/>
          <w:szCs w:val="24"/>
        </w:rPr>
        <w:t>iew the article pursuant to Section 130.312(a) of this Subpart.  All copies must be recorded and logged in accordance with Section 130.312(c) of this Subpart.</w:t>
      </w:r>
    </w:p>
    <w:p w:rsidR="00000000" w:rsidRPr="005244EC" w:rsidRDefault="00D44654">
      <w:pPr>
        <w:rPr>
          <w:rFonts w:ascii="Times New Roman" w:hAnsi="Times New Roman"/>
          <w:szCs w:val="24"/>
        </w:rPr>
      </w:pPr>
    </w:p>
    <w:p w:rsidR="00000000" w:rsidRPr="005244EC" w:rsidRDefault="00D44654">
      <w:pPr>
        <w:jc w:val="center"/>
        <w:rPr>
          <w:rFonts w:ascii="Times New Roman" w:hAnsi="Times New Roman"/>
          <w:szCs w:val="24"/>
        </w:rPr>
      </w:pPr>
    </w:p>
    <w:p w:rsidR="00000000" w:rsidRPr="005244EC" w:rsidRDefault="00D44654">
      <w:pPr>
        <w:jc w:val="center"/>
        <w:rPr>
          <w:rFonts w:ascii="Times New Roman" w:hAnsi="Times New Roman"/>
          <w:szCs w:val="24"/>
        </w:rPr>
      </w:pPr>
      <w:r w:rsidRPr="005244EC">
        <w:rPr>
          <w:rFonts w:ascii="Times New Roman" w:hAnsi="Times New Roman"/>
          <w:szCs w:val="24"/>
        </w:rPr>
        <w:t>SUBPART D:  NON-DISCLOSABLE INFORMATION OTHER THAN TRADE SECRETS</w:t>
      </w:r>
    </w:p>
    <w:p w:rsidR="00000000" w:rsidRPr="005244EC" w:rsidRDefault="00D44654">
      <w:pPr>
        <w:jc w:val="cente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130.400</w:t>
      </w:r>
      <w:r w:rsidRPr="005244EC">
        <w:rPr>
          <w:rFonts w:ascii="Times New Roman" w:hAnsi="Times New Roman"/>
          <w:szCs w:val="24"/>
        </w:rPr>
        <w:tab/>
        <w:t>General</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This</w:t>
      </w:r>
      <w:r w:rsidRPr="005244EC">
        <w:rPr>
          <w:rFonts w:ascii="Times New Roman" w:hAnsi="Times New Roman"/>
          <w:szCs w:val="24"/>
        </w:rPr>
        <w:t xml:space="preserve"> Subpart applies only to filings of articles with the Board, and only with respect to Board determinations of whether articles are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 other than trade secrets.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 is defined in 35 Ill. Adm. Code 101.Subpa</w:t>
      </w:r>
      <w:r w:rsidRPr="005244EC">
        <w:rPr>
          <w:rFonts w:ascii="Times New Roman" w:hAnsi="Times New Roman"/>
          <w:szCs w:val="24"/>
        </w:rPr>
        <w:t>rt B.</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130.402</w:t>
      </w:r>
      <w:r w:rsidRPr="005244EC">
        <w:rPr>
          <w:rFonts w:ascii="Times New Roman" w:hAnsi="Times New Roman"/>
          <w:szCs w:val="24"/>
        </w:rPr>
        <w:tab/>
        <w:t>Who May View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i/>
          <w:szCs w:val="24"/>
        </w:rPr>
        <w:t>Any information accorded confidential treatment may be disclosed or transmitted to other officers, employees</w:t>
      </w:r>
      <w:r w:rsidRPr="005244EC">
        <w:rPr>
          <w:rFonts w:ascii="Times New Roman" w:hAnsi="Times New Roman"/>
          <w:szCs w:val="24"/>
        </w:rPr>
        <w:t xml:space="preserve">, including Board Members, Board attorneys, environmental scientists of the </w:t>
      </w:r>
      <w:r w:rsidRPr="005244EC">
        <w:rPr>
          <w:rFonts w:ascii="Times New Roman" w:hAnsi="Times New Roman"/>
          <w:szCs w:val="24"/>
        </w:rPr>
        <w:lastRenderedPageBreak/>
        <w:t>Board’</w:t>
      </w:r>
      <w:r w:rsidRPr="005244EC">
        <w:rPr>
          <w:rFonts w:ascii="Times New Roman" w:hAnsi="Times New Roman"/>
          <w:szCs w:val="24"/>
        </w:rPr>
        <w:t xml:space="preserve">s technical unit, Board hearing officers, the Clerk, Assistant Clerk, </w:t>
      </w:r>
      <w:r w:rsidRPr="005244EC">
        <w:rPr>
          <w:rFonts w:ascii="Times New Roman" w:hAnsi="Times New Roman"/>
          <w:i/>
          <w:szCs w:val="24"/>
        </w:rPr>
        <w:t>or authorized representatives of this State or of the United States concerned with or for the purposes of carrying out the Act or the federal environmental statutes and regulations; prov</w:t>
      </w:r>
      <w:r w:rsidRPr="005244EC">
        <w:rPr>
          <w:rFonts w:ascii="Times New Roman" w:hAnsi="Times New Roman"/>
          <w:i/>
          <w:szCs w:val="24"/>
        </w:rPr>
        <w:t xml:space="preserve">ided, however, that such information shall be identified as confidential by the Board, as the case may be </w:t>
      </w:r>
      <w:r w:rsidRPr="005244EC">
        <w:rPr>
          <w:rFonts w:ascii="Times New Roman" w:hAnsi="Times New Roman"/>
          <w:szCs w:val="24"/>
        </w:rPr>
        <w:t>[415 ILCS 5/7(e)].</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130.404</w:t>
      </w:r>
      <w:r w:rsidRPr="005244EC">
        <w:rPr>
          <w:rFonts w:ascii="Times New Roman" w:hAnsi="Times New Roman"/>
          <w:szCs w:val="24"/>
        </w:rPr>
        <w:tab/>
        <w:t>Application for Non-Disclosure</w:t>
      </w:r>
    </w:p>
    <w:p w:rsidR="00000000" w:rsidRPr="005244EC" w:rsidRDefault="00D44654">
      <w:pPr>
        <w:rPr>
          <w:rFonts w:ascii="Times New Roman" w:hAnsi="Times New Roman"/>
          <w:szCs w:val="24"/>
        </w:rPr>
      </w:pPr>
    </w:p>
    <w:p w:rsidR="00000000" w:rsidRPr="005244EC" w:rsidRDefault="00D44654">
      <w:pPr>
        <w:numPr>
          <w:ilvl w:val="0"/>
          <w:numId w:val="4"/>
        </w:numPr>
        <w:rPr>
          <w:rFonts w:ascii="Times New Roman" w:hAnsi="Times New Roman"/>
          <w:szCs w:val="24"/>
        </w:rPr>
      </w:pPr>
      <w:r w:rsidRPr="005244EC">
        <w:rPr>
          <w:rFonts w:ascii="Times New Roman" w:hAnsi="Times New Roman"/>
          <w:szCs w:val="24"/>
        </w:rPr>
        <w:t xml:space="preserve">Except as provided in subsection (c)(4) of this Section, the applicant must file </w:t>
      </w:r>
      <w:r w:rsidRPr="005244EC">
        <w:rPr>
          <w:rFonts w:ascii="Times New Roman" w:hAnsi="Times New Roman"/>
          <w:szCs w:val="24"/>
        </w:rPr>
        <w:t>a single copy of the following:</w:t>
      </w:r>
    </w:p>
    <w:p w:rsidR="00000000" w:rsidRPr="005244EC" w:rsidRDefault="00D44654">
      <w:pPr>
        <w:ind w:left="2160" w:hanging="720"/>
        <w:rPr>
          <w:rFonts w:ascii="Times New Roman" w:hAnsi="Times New Roman"/>
          <w:szCs w:val="24"/>
        </w:rPr>
      </w:pPr>
    </w:p>
    <w:p w:rsidR="00000000" w:rsidRPr="005244EC" w:rsidRDefault="00D44654">
      <w:pPr>
        <w:numPr>
          <w:ilvl w:val="0"/>
          <w:numId w:val="5"/>
        </w:numPr>
        <w:ind w:left="2160" w:hanging="720"/>
        <w:rPr>
          <w:rFonts w:ascii="Times New Roman" w:hAnsi="Times New Roman"/>
          <w:szCs w:val="24"/>
        </w:rPr>
      </w:pPr>
      <w:r w:rsidRPr="005244EC">
        <w:rPr>
          <w:rFonts w:ascii="Times New Roman" w:hAnsi="Times New Roman"/>
          <w:szCs w:val="24"/>
        </w:rPr>
        <w:t>The article that is sought to be protected from disclosure; and</w:t>
      </w:r>
    </w:p>
    <w:p w:rsidR="00000000" w:rsidRPr="005244EC" w:rsidRDefault="00D44654">
      <w:pPr>
        <w:ind w:left="2160" w:hanging="720"/>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2)</w:t>
      </w:r>
      <w:r w:rsidRPr="005244EC">
        <w:rPr>
          <w:rFonts w:ascii="Times New Roman" w:hAnsi="Times New Roman"/>
          <w:szCs w:val="24"/>
        </w:rPr>
        <w:tab/>
        <w:t>The application for non-disclosure.</w:t>
      </w:r>
    </w:p>
    <w:p w:rsidR="00000000" w:rsidRPr="005244EC" w:rsidRDefault="00D44654">
      <w:pPr>
        <w:ind w:left="1440" w:hanging="720"/>
        <w:rPr>
          <w:rFonts w:ascii="Times New Roman" w:hAnsi="Times New Roman"/>
          <w:szCs w:val="24"/>
        </w:rPr>
      </w:pPr>
    </w:p>
    <w:p w:rsidR="00000000" w:rsidRPr="005244EC" w:rsidRDefault="00D44654">
      <w:pPr>
        <w:numPr>
          <w:ilvl w:val="0"/>
          <w:numId w:val="6"/>
        </w:numPr>
        <w:rPr>
          <w:rFonts w:ascii="Times New Roman" w:hAnsi="Times New Roman"/>
          <w:szCs w:val="24"/>
        </w:rPr>
      </w:pPr>
      <w:r w:rsidRPr="005244EC">
        <w:rPr>
          <w:rFonts w:ascii="Times New Roman" w:hAnsi="Times New Roman"/>
          <w:szCs w:val="24"/>
        </w:rPr>
        <w:t>When an entire article is sought to be protected from disclosure, the applicant must mark the article with the words “</w:t>
      </w:r>
      <w:r w:rsidRPr="005244EC">
        <w:rPr>
          <w:rFonts w:ascii="Times New Roman" w:hAnsi="Times New Roman"/>
          <w:szCs w:val="24"/>
        </w:rPr>
        <w:t>NON-DISCLOSABLE INFORMATION” in red ink on the face or front of the article.</w:t>
      </w:r>
    </w:p>
    <w:p w:rsidR="00000000" w:rsidRPr="005244EC" w:rsidRDefault="00D44654">
      <w:pPr>
        <w:ind w:left="1440" w:hanging="720"/>
        <w:rPr>
          <w:rFonts w:ascii="Times New Roman" w:hAnsi="Times New Roman"/>
          <w:szCs w:val="24"/>
        </w:rPr>
      </w:pPr>
    </w:p>
    <w:p w:rsidR="00000000" w:rsidRPr="005244EC" w:rsidRDefault="00D44654">
      <w:pPr>
        <w:numPr>
          <w:ilvl w:val="0"/>
          <w:numId w:val="7"/>
        </w:numPr>
        <w:rPr>
          <w:rFonts w:ascii="Times New Roman" w:hAnsi="Times New Roman"/>
          <w:szCs w:val="24"/>
        </w:rPr>
      </w:pPr>
      <w:r w:rsidRPr="005244EC">
        <w:rPr>
          <w:rFonts w:ascii="Times New Roman" w:hAnsi="Times New Roman"/>
          <w:szCs w:val="24"/>
        </w:rPr>
        <w:t>When less than an entire article is sought to be protected from disclosure, the applicant must:</w:t>
      </w:r>
    </w:p>
    <w:p w:rsidR="00000000" w:rsidRPr="005244EC" w:rsidRDefault="00D44654">
      <w:pPr>
        <w:rPr>
          <w:rFonts w:ascii="Times New Roman" w:hAnsi="Times New Roman"/>
          <w:szCs w:val="24"/>
        </w:rPr>
      </w:pPr>
    </w:p>
    <w:p w:rsidR="00000000" w:rsidRPr="005244EC" w:rsidRDefault="00D44654">
      <w:pPr>
        <w:numPr>
          <w:ilvl w:val="0"/>
          <w:numId w:val="8"/>
        </w:numPr>
        <w:rPr>
          <w:rFonts w:ascii="Times New Roman" w:hAnsi="Times New Roman"/>
          <w:szCs w:val="24"/>
        </w:rPr>
      </w:pPr>
      <w:r w:rsidRPr="005244EC">
        <w:rPr>
          <w:rFonts w:ascii="Times New Roman" w:hAnsi="Times New Roman"/>
          <w:szCs w:val="24"/>
        </w:rPr>
        <w:t>Mark the article with the words “NON-DISCLOSABLE INFORMATION” in red ink on the f</w:t>
      </w:r>
      <w:r w:rsidRPr="005244EC">
        <w:rPr>
          <w:rFonts w:ascii="Times New Roman" w:hAnsi="Times New Roman"/>
          <w:szCs w:val="24"/>
        </w:rPr>
        <w:t>ace or front of the article;</w:t>
      </w:r>
    </w:p>
    <w:p w:rsidR="00000000" w:rsidRPr="005244EC" w:rsidRDefault="00D44654">
      <w:pPr>
        <w:ind w:left="2160" w:hanging="720"/>
        <w:rPr>
          <w:rFonts w:ascii="Times New Roman" w:hAnsi="Times New Roman"/>
          <w:szCs w:val="24"/>
        </w:rPr>
      </w:pPr>
    </w:p>
    <w:p w:rsidR="00000000" w:rsidRPr="005244EC" w:rsidRDefault="00D44654">
      <w:pPr>
        <w:numPr>
          <w:ilvl w:val="0"/>
          <w:numId w:val="9"/>
        </w:numPr>
        <w:rPr>
          <w:rFonts w:ascii="Times New Roman" w:hAnsi="Times New Roman"/>
          <w:szCs w:val="24"/>
        </w:rPr>
      </w:pPr>
      <w:r w:rsidRPr="005244EC">
        <w:rPr>
          <w:rFonts w:ascii="Times New Roman" w:hAnsi="Times New Roman"/>
          <w:szCs w:val="24"/>
        </w:rPr>
        <w:t>Indicate on the face or front of the article which page or portion of the article is claimed to be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w:t>
      </w:r>
    </w:p>
    <w:p w:rsidR="00000000" w:rsidRPr="005244EC" w:rsidRDefault="00D44654">
      <w:pPr>
        <w:ind w:left="2160" w:hanging="720"/>
        <w:rPr>
          <w:rFonts w:ascii="Times New Roman" w:hAnsi="Times New Roman"/>
          <w:szCs w:val="24"/>
        </w:rPr>
      </w:pPr>
    </w:p>
    <w:p w:rsidR="00000000" w:rsidRPr="005244EC" w:rsidRDefault="00D44654">
      <w:pPr>
        <w:numPr>
          <w:ilvl w:val="0"/>
          <w:numId w:val="10"/>
        </w:numPr>
        <w:rPr>
          <w:rFonts w:ascii="Times New Roman" w:hAnsi="Times New Roman"/>
          <w:szCs w:val="24"/>
        </w:rPr>
      </w:pPr>
      <w:r w:rsidRPr="005244EC">
        <w:rPr>
          <w:rFonts w:ascii="Times New Roman" w:hAnsi="Times New Roman"/>
          <w:szCs w:val="24"/>
        </w:rPr>
        <w:t>Mark every page or portion of the article sought to be protected from disclosure with the words “</w:t>
      </w:r>
      <w:r w:rsidRPr="005244EC">
        <w:rPr>
          <w:rFonts w:ascii="Times New Roman" w:hAnsi="Times New Roman"/>
          <w:szCs w:val="24"/>
        </w:rPr>
        <w:t>NON-DISCLOSABLE INFORMATION;”</w:t>
      </w:r>
    </w:p>
    <w:p w:rsidR="00000000" w:rsidRPr="005244EC" w:rsidRDefault="00D44654">
      <w:pPr>
        <w:ind w:left="2160" w:hanging="720"/>
        <w:rPr>
          <w:rFonts w:ascii="Times New Roman" w:hAnsi="Times New Roman"/>
          <w:szCs w:val="24"/>
        </w:rPr>
      </w:pPr>
    </w:p>
    <w:p w:rsidR="00000000" w:rsidRPr="005244EC" w:rsidRDefault="00D44654">
      <w:pPr>
        <w:numPr>
          <w:ilvl w:val="0"/>
          <w:numId w:val="11"/>
        </w:numPr>
        <w:rPr>
          <w:rFonts w:ascii="Times New Roman" w:hAnsi="Times New Roman"/>
          <w:szCs w:val="24"/>
        </w:rPr>
      </w:pPr>
      <w:r w:rsidRPr="005244EC">
        <w:rPr>
          <w:rFonts w:ascii="Times New Roman" w:hAnsi="Times New Roman"/>
          <w:szCs w:val="24"/>
        </w:rPr>
        <w:t>File with the Clerk a second copy of the article that is marked pursuant to subsections (c</w:t>
      </w:r>
      <w:proofErr w:type="gramStart"/>
      <w:r w:rsidRPr="005244EC">
        <w:rPr>
          <w:rFonts w:ascii="Times New Roman" w:hAnsi="Times New Roman"/>
          <w:szCs w:val="24"/>
        </w:rPr>
        <w:t>)(</w:t>
      </w:r>
      <w:proofErr w:type="gramEnd"/>
      <w:r w:rsidRPr="005244EC">
        <w:rPr>
          <w:rFonts w:ascii="Times New Roman" w:hAnsi="Times New Roman"/>
          <w:szCs w:val="24"/>
        </w:rPr>
        <w:t>1) and (c)(2) of this Section and from which the page or portion sought to be protected from disclosure is deleted.</w:t>
      </w:r>
    </w:p>
    <w:p w:rsidR="00000000" w:rsidRPr="005244EC" w:rsidRDefault="00D44654">
      <w:pPr>
        <w:ind w:left="2160" w:hanging="720"/>
        <w:rPr>
          <w:rFonts w:ascii="Times New Roman" w:hAnsi="Times New Roman"/>
          <w:szCs w:val="24"/>
        </w:rPr>
      </w:pPr>
      <w:r w:rsidRPr="005244EC">
        <w:rPr>
          <w:rFonts w:ascii="Times New Roman" w:hAnsi="Times New Roman"/>
          <w:szCs w:val="24"/>
        </w:rPr>
        <w:t xml:space="preserve">  </w:t>
      </w:r>
    </w:p>
    <w:p w:rsidR="00000000" w:rsidRPr="005244EC" w:rsidRDefault="00D44654">
      <w:pPr>
        <w:ind w:left="1440" w:hanging="720"/>
        <w:rPr>
          <w:rFonts w:ascii="Times New Roman" w:hAnsi="Times New Roman"/>
          <w:strike/>
          <w:szCs w:val="24"/>
        </w:rPr>
      </w:pPr>
      <w:r w:rsidRPr="005244EC">
        <w:rPr>
          <w:rFonts w:ascii="Times New Roman" w:hAnsi="Times New Roman"/>
          <w:szCs w:val="24"/>
        </w:rPr>
        <w:t>d)</w:t>
      </w:r>
      <w:r w:rsidRPr="005244EC">
        <w:rPr>
          <w:rFonts w:ascii="Times New Roman" w:hAnsi="Times New Roman"/>
          <w:szCs w:val="24"/>
        </w:rPr>
        <w:tab/>
        <w:t>The applica</w:t>
      </w:r>
      <w:r w:rsidRPr="005244EC">
        <w:rPr>
          <w:rFonts w:ascii="Times New Roman" w:hAnsi="Times New Roman"/>
          <w:szCs w:val="24"/>
        </w:rPr>
        <w:t xml:space="preserve">nt is not required to serve any other persons with the article or the page or portion thereof for which the applicant seeks protection from disclosure. </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e)</w:t>
      </w:r>
      <w:r w:rsidRPr="005244EC">
        <w:rPr>
          <w:rFonts w:ascii="Times New Roman" w:hAnsi="Times New Roman"/>
          <w:szCs w:val="24"/>
        </w:rPr>
        <w:tab/>
        <w:t>The application for non-disclosure must contain the following:</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1)</w:t>
      </w:r>
      <w:r w:rsidRPr="005244EC">
        <w:rPr>
          <w:rFonts w:ascii="Times New Roman" w:hAnsi="Times New Roman"/>
          <w:szCs w:val="24"/>
        </w:rPr>
        <w:tab/>
        <w:t>Identification of the particular</w:t>
      </w:r>
      <w:r w:rsidRPr="005244EC">
        <w:rPr>
          <w:rFonts w:ascii="Times New Roman" w:hAnsi="Times New Roman"/>
          <w:szCs w:val="24"/>
        </w:rPr>
        <w:t xml:space="preserve"> non-disclosure category into which the material that is sought to be protected from disclosure falls (see 35 Ill. Adm. Code 101.202 for the definition of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 </w:t>
      </w:r>
    </w:p>
    <w:p w:rsidR="00000000" w:rsidRPr="005244EC" w:rsidRDefault="00D44654">
      <w:pPr>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lastRenderedPageBreak/>
        <w:t>2)</w:t>
      </w:r>
      <w:r w:rsidRPr="005244EC">
        <w:rPr>
          <w:rFonts w:ascii="Times New Roman" w:hAnsi="Times New Roman"/>
          <w:szCs w:val="24"/>
        </w:rPr>
        <w:tab/>
        <w:t>A concise statement of the reasons for requesting non-disclosure</w:t>
      </w:r>
      <w:r w:rsidRPr="005244EC">
        <w:rPr>
          <w:rFonts w:ascii="Times New Roman" w:hAnsi="Times New Roman"/>
          <w:szCs w:val="24"/>
        </w:rPr>
        <w:t>;</w:t>
      </w:r>
    </w:p>
    <w:p w:rsidR="00000000" w:rsidRPr="005244EC" w:rsidRDefault="00D44654">
      <w:pPr>
        <w:ind w:left="2160" w:hanging="720"/>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3)</w:t>
      </w:r>
      <w:r w:rsidRPr="005244EC">
        <w:rPr>
          <w:rFonts w:ascii="Times New Roman" w:hAnsi="Times New Roman"/>
          <w:szCs w:val="24"/>
        </w:rPr>
        <w:tab/>
        <w:t>Data and information on the nature of the material that is sought to be protected from disclosure, identification of the number and title of all persons familiar with the data and information, and a statement of how long the material has been protect</w:t>
      </w:r>
      <w:r w:rsidRPr="005244EC">
        <w:rPr>
          <w:rFonts w:ascii="Times New Roman" w:hAnsi="Times New Roman"/>
          <w:szCs w:val="24"/>
        </w:rPr>
        <w:t>ed from disclosure;</w:t>
      </w:r>
    </w:p>
    <w:p w:rsidR="00000000" w:rsidRPr="005244EC" w:rsidRDefault="00D44654">
      <w:pPr>
        <w:ind w:left="2160" w:hanging="720"/>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4)</w:t>
      </w:r>
      <w:r w:rsidRPr="005244EC">
        <w:rPr>
          <w:rFonts w:ascii="Times New Roman" w:hAnsi="Times New Roman"/>
          <w:szCs w:val="24"/>
        </w:rPr>
        <w:tab/>
        <w:t>An affidavit verifying the facts set forth in the application for non-disclosure that are not of record in the proceeding; and</w:t>
      </w:r>
    </w:p>
    <w:p w:rsidR="00000000" w:rsidRPr="005244EC" w:rsidRDefault="00D44654">
      <w:pPr>
        <w:ind w:left="2160" w:hanging="720"/>
        <w:rPr>
          <w:rFonts w:ascii="Times New Roman" w:hAnsi="Times New Roman"/>
          <w:szCs w:val="24"/>
        </w:rPr>
      </w:pPr>
    </w:p>
    <w:p w:rsidR="00000000" w:rsidRPr="005244EC" w:rsidRDefault="00D44654">
      <w:pPr>
        <w:ind w:left="2160" w:hanging="720"/>
        <w:rPr>
          <w:rFonts w:ascii="Times New Roman" w:hAnsi="Times New Roman"/>
          <w:szCs w:val="24"/>
        </w:rPr>
      </w:pPr>
      <w:r w:rsidRPr="005244EC">
        <w:rPr>
          <w:rFonts w:ascii="Times New Roman" w:hAnsi="Times New Roman"/>
          <w:szCs w:val="24"/>
        </w:rPr>
        <w:t>5)</w:t>
      </w:r>
      <w:r w:rsidRPr="005244EC">
        <w:rPr>
          <w:rFonts w:ascii="Times New Roman" w:hAnsi="Times New Roman"/>
          <w:szCs w:val="24"/>
        </w:rPr>
        <w:tab/>
        <w:t>A waiver of any decision deadline in accordance with Section 130.204 of this Part.</w:t>
      </w:r>
    </w:p>
    <w:p w:rsidR="00000000" w:rsidRPr="005244EC" w:rsidRDefault="00D44654">
      <w:pPr>
        <w:ind w:left="2160" w:hanging="720"/>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130.406</w:t>
      </w:r>
      <w:r w:rsidRPr="005244EC">
        <w:rPr>
          <w:rFonts w:ascii="Times New Roman" w:hAnsi="Times New Roman"/>
          <w:szCs w:val="24"/>
        </w:rPr>
        <w:tab/>
      </w:r>
      <w:r w:rsidRPr="005244EC">
        <w:rPr>
          <w:rFonts w:ascii="Times New Roman" w:hAnsi="Times New Roman"/>
          <w:szCs w:val="24"/>
        </w:rPr>
        <w:t xml:space="preserve">Public Inspection </w:t>
      </w:r>
    </w:p>
    <w:p w:rsidR="00000000" w:rsidRPr="005244EC" w:rsidRDefault="00D44654">
      <w:pPr>
        <w:rPr>
          <w:rFonts w:ascii="Times New Roman" w:hAnsi="Times New Roman"/>
          <w:szCs w:val="24"/>
        </w:rPr>
      </w:pPr>
    </w:p>
    <w:p w:rsidR="00000000" w:rsidRPr="005244EC" w:rsidRDefault="00D44654">
      <w:pPr>
        <w:numPr>
          <w:ilvl w:val="0"/>
          <w:numId w:val="12"/>
        </w:numPr>
        <w:rPr>
          <w:rFonts w:ascii="Times New Roman" w:hAnsi="Times New Roman"/>
          <w:szCs w:val="24"/>
        </w:rPr>
      </w:pPr>
      <w:r w:rsidRPr="005244EC">
        <w:rPr>
          <w:rFonts w:ascii="Times New Roman" w:hAnsi="Times New Roman"/>
          <w:szCs w:val="24"/>
        </w:rPr>
        <w:t>The public cannot inspect material for which a non-disclosure application is pending before the Board.</w:t>
      </w:r>
    </w:p>
    <w:p w:rsidR="00000000" w:rsidRPr="005244EC" w:rsidRDefault="00D44654">
      <w:pPr>
        <w:ind w:left="1440" w:hanging="720"/>
        <w:rPr>
          <w:rFonts w:ascii="Times New Roman" w:hAnsi="Times New Roman"/>
          <w:szCs w:val="24"/>
        </w:rPr>
      </w:pPr>
    </w:p>
    <w:p w:rsidR="00000000" w:rsidRPr="005244EC" w:rsidRDefault="00D44654">
      <w:pPr>
        <w:numPr>
          <w:ilvl w:val="0"/>
          <w:numId w:val="13"/>
        </w:numPr>
        <w:ind w:left="1440" w:hanging="720"/>
        <w:rPr>
          <w:rFonts w:ascii="Times New Roman" w:hAnsi="Times New Roman"/>
          <w:szCs w:val="24"/>
        </w:rPr>
      </w:pPr>
      <w:r w:rsidRPr="005244EC">
        <w:rPr>
          <w:rFonts w:ascii="Times New Roman" w:hAnsi="Times New Roman"/>
          <w:szCs w:val="24"/>
        </w:rPr>
        <w:t>If the Board determines that the material is not entitled to be protected from disclosure, the public cannot inspect the material:</w:t>
      </w:r>
    </w:p>
    <w:p w:rsidR="00000000" w:rsidRPr="005244EC" w:rsidRDefault="00D44654">
      <w:pPr>
        <w:rPr>
          <w:rFonts w:ascii="Times New Roman" w:hAnsi="Times New Roman"/>
          <w:szCs w:val="24"/>
        </w:rPr>
      </w:pPr>
    </w:p>
    <w:p w:rsidR="00000000" w:rsidRPr="005244EC" w:rsidRDefault="00D44654">
      <w:pPr>
        <w:numPr>
          <w:ilvl w:val="0"/>
          <w:numId w:val="14"/>
        </w:numPr>
        <w:rPr>
          <w:rFonts w:ascii="Times New Roman" w:hAnsi="Times New Roman"/>
          <w:szCs w:val="24"/>
        </w:rPr>
      </w:pPr>
      <w:r w:rsidRPr="005244EC">
        <w:rPr>
          <w:rFonts w:ascii="Times New Roman" w:hAnsi="Times New Roman"/>
          <w:szCs w:val="24"/>
        </w:rPr>
        <w:t>Until the time for appeal of the Board’s determination has expired; or</w:t>
      </w:r>
    </w:p>
    <w:p w:rsidR="00000000" w:rsidRPr="005244EC" w:rsidRDefault="00D44654">
      <w:pPr>
        <w:rPr>
          <w:rFonts w:ascii="Times New Roman" w:hAnsi="Times New Roman"/>
          <w:szCs w:val="24"/>
        </w:rPr>
      </w:pPr>
    </w:p>
    <w:p w:rsidR="00000000" w:rsidRPr="005244EC" w:rsidRDefault="00D44654">
      <w:pPr>
        <w:numPr>
          <w:ilvl w:val="0"/>
          <w:numId w:val="15"/>
        </w:numPr>
        <w:rPr>
          <w:rFonts w:ascii="Times New Roman" w:hAnsi="Times New Roman"/>
          <w:szCs w:val="24"/>
        </w:rPr>
      </w:pPr>
      <w:r w:rsidRPr="005244EC">
        <w:rPr>
          <w:rFonts w:ascii="Times New Roman" w:hAnsi="Times New Roman"/>
          <w:szCs w:val="24"/>
        </w:rPr>
        <w:t>If an appeal of the Board’s determination is filed, until the Board receives official notification of a final order of a court with proper jurisdiction that does not reverse the Board’</w:t>
      </w:r>
      <w:r w:rsidRPr="005244EC">
        <w:rPr>
          <w:rFonts w:ascii="Times New Roman" w:hAnsi="Times New Roman"/>
          <w:szCs w:val="24"/>
        </w:rPr>
        <w:t>s determination and that is not subject to further appeal.</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c)</w:t>
      </w:r>
      <w:r w:rsidRPr="005244EC">
        <w:rPr>
          <w:rFonts w:ascii="Times New Roman" w:hAnsi="Times New Roman"/>
          <w:szCs w:val="24"/>
        </w:rPr>
        <w:tab/>
        <w:t xml:space="preserve">If the Board determines that the material is entitled to be protected from disclosure, the Board will protect from </w:t>
      </w:r>
      <w:proofErr w:type="spellStart"/>
      <w:r w:rsidRPr="005244EC">
        <w:rPr>
          <w:rFonts w:ascii="Times New Roman" w:hAnsi="Times New Roman"/>
          <w:szCs w:val="24"/>
        </w:rPr>
        <w:t>pubic</w:t>
      </w:r>
      <w:proofErr w:type="spellEnd"/>
      <w:r w:rsidRPr="005244EC">
        <w:rPr>
          <w:rFonts w:ascii="Times New Roman" w:hAnsi="Times New Roman"/>
          <w:szCs w:val="24"/>
        </w:rPr>
        <w:t xml:space="preserve"> inspection any page or portion of the material that the Board determined</w:t>
      </w:r>
      <w:r w:rsidRPr="005244EC">
        <w:rPr>
          <w:rFonts w:ascii="Times New Roman" w:hAnsi="Times New Roman"/>
          <w:szCs w:val="24"/>
        </w:rPr>
        <w:t xml:space="preserve"> to be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 until the Board receives official notification of a final order of a court with proper jurisdiction that reverses the Board’s determination and that is not subject to further appeal.</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r w:rsidRPr="005244EC">
        <w:rPr>
          <w:rFonts w:ascii="Times New Roman" w:hAnsi="Times New Roman"/>
          <w:szCs w:val="24"/>
        </w:rPr>
        <w:t>Section 130.408</w:t>
      </w:r>
      <w:r w:rsidRPr="005244EC">
        <w:rPr>
          <w:rFonts w:ascii="Times New Roman" w:hAnsi="Times New Roman"/>
          <w:szCs w:val="24"/>
        </w:rPr>
        <w:tab/>
        <w:t>Board Order</w:t>
      </w:r>
    </w:p>
    <w:p w:rsidR="00000000" w:rsidRPr="005244EC" w:rsidRDefault="00D44654">
      <w:pPr>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t>a)</w:t>
      </w:r>
      <w:r w:rsidRPr="005244EC">
        <w:rPr>
          <w:rFonts w:ascii="Times New Roman" w:hAnsi="Times New Roman"/>
          <w:szCs w:val="24"/>
        </w:rPr>
        <w:tab/>
        <w:t>If t</w:t>
      </w:r>
      <w:r w:rsidRPr="005244EC">
        <w:rPr>
          <w:rFonts w:ascii="Times New Roman" w:hAnsi="Times New Roman"/>
          <w:szCs w:val="24"/>
        </w:rPr>
        <w:t>he Board determines that the article or any page or portion thereof is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 the Board will mark the word “DETERMINED” on the face or front and on every page or portion determined to be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 </w:t>
      </w:r>
    </w:p>
    <w:p w:rsidR="00000000" w:rsidRPr="005244EC" w:rsidRDefault="00D44654">
      <w:pPr>
        <w:ind w:left="1440" w:hanging="720"/>
        <w:rPr>
          <w:rFonts w:ascii="Times New Roman" w:hAnsi="Times New Roman"/>
          <w:szCs w:val="24"/>
        </w:rPr>
      </w:pPr>
    </w:p>
    <w:p w:rsidR="00000000" w:rsidRPr="005244EC" w:rsidRDefault="00D44654">
      <w:pPr>
        <w:ind w:left="1440" w:hanging="720"/>
        <w:rPr>
          <w:rFonts w:ascii="Times New Roman" w:hAnsi="Times New Roman"/>
          <w:szCs w:val="24"/>
        </w:rPr>
      </w:pPr>
      <w:r w:rsidRPr="005244EC">
        <w:rPr>
          <w:rFonts w:ascii="Times New Roman" w:hAnsi="Times New Roman"/>
          <w:szCs w:val="24"/>
        </w:rPr>
        <w:lastRenderedPageBreak/>
        <w:t>b)</w:t>
      </w:r>
      <w:r w:rsidRPr="005244EC">
        <w:rPr>
          <w:rFonts w:ascii="Times New Roman" w:hAnsi="Times New Roman"/>
          <w:szCs w:val="24"/>
        </w:rPr>
        <w:tab/>
        <w:t xml:space="preserve">If the Board </w:t>
      </w:r>
      <w:r w:rsidRPr="005244EC">
        <w:rPr>
          <w:rFonts w:ascii="Times New Roman" w:hAnsi="Times New Roman"/>
          <w:szCs w:val="24"/>
        </w:rPr>
        <w:t>determines that the article, or any page or portion thereof is not non-</w:t>
      </w:r>
      <w:proofErr w:type="spellStart"/>
      <w:r w:rsidRPr="005244EC">
        <w:rPr>
          <w:rFonts w:ascii="Times New Roman" w:hAnsi="Times New Roman"/>
          <w:szCs w:val="24"/>
        </w:rPr>
        <w:t>disclosable</w:t>
      </w:r>
      <w:proofErr w:type="spellEnd"/>
      <w:r w:rsidRPr="005244EC">
        <w:rPr>
          <w:rFonts w:ascii="Times New Roman" w:hAnsi="Times New Roman"/>
          <w:szCs w:val="24"/>
        </w:rPr>
        <w:t xml:space="preserve"> information, the Board may enter a conditional non-disclosure order allowing the applicant to withdraw the material addressed in the order.  If the applicant fails to withdr</w:t>
      </w:r>
      <w:r w:rsidRPr="005244EC">
        <w:rPr>
          <w:rFonts w:ascii="Times New Roman" w:hAnsi="Times New Roman"/>
          <w:szCs w:val="24"/>
        </w:rPr>
        <w:t xml:space="preserve">aw the material by the deadline given in the Board order, the material will be returned to the Clerk’s normal file and will be available for the public to inspect. </w:t>
      </w:r>
    </w:p>
    <w:p w:rsidR="00000000" w:rsidRPr="005244EC" w:rsidRDefault="00D44654">
      <w:pPr>
        <w:ind w:left="1440" w:hanging="720"/>
        <w:rPr>
          <w:rFonts w:ascii="Times New Roman" w:hAnsi="Times New Roman"/>
          <w:szCs w:val="24"/>
        </w:rPr>
      </w:pPr>
    </w:p>
    <w:p w:rsidR="00000000" w:rsidRPr="005244EC" w:rsidRDefault="00D44654">
      <w:pPr>
        <w:ind w:left="1440" w:hanging="720"/>
        <w:rPr>
          <w:rFonts w:ascii="Times New Roman" w:hAnsi="Times New Roman"/>
          <w:szCs w:val="24"/>
        </w:rPr>
      </w:pPr>
    </w:p>
    <w:p w:rsidR="00000000" w:rsidRPr="005244EC" w:rsidRDefault="00D44654">
      <w:pPr>
        <w:rPr>
          <w:rFonts w:ascii="Times New Roman" w:hAnsi="Times New Roman"/>
          <w:szCs w:val="24"/>
        </w:rPr>
      </w:pPr>
    </w:p>
    <w:p w:rsidR="00000000" w:rsidRPr="005244EC" w:rsidRDefault="00D44654">
      <w:pPr>
        <w:pStyle w:val="Heading2"/>
        <w:widowControl/>
        <w:ind w:left="0"/>
        <w:rPr>
          <w:rFonts w:ascii="Times New Roman" w:eastAsia="Arial Unicode MS" w:hAnsi="Times New Roman"/>
          <w:szCs w:val="24"/>
          <w:u w:val="none"/>
        </w:rPr>
      </w:pPr>
      <w:r w:rsidRPr="005244EC">
        <w:rPr>
          <w:rFonts w:ascii="Times New Roman" w:hAnsi="Times New Roman"/>
          <w:szCs w:val="24"/>
          <w:u w:val="none"/>
        </w:rPr>
        <w:t>130</w:t>
      </w:r>
      <w:proofErr w:type="gramStart"/>
      <w:r w:rsidRPr="005244EC">
        <w:rPr>
          <w:rFonts w:ascii="Times New Roman" w:hAnsi="Times New Roman"/>
          <w:szCs w:val="24"/>
          <w:u w:val="none"/>
        </w:rPr>
        <w:t>.APPENDIX</w:t>
      </w:r>
      <w:proofErr w:type="gramEnd"/>
      <w:r w:rsidRPr="005244EC">
        <w:rPr>
          <w:rFonts w:ascii="Times New Roman" w:hAnsi="Times New Roman"/>
          <w:szCs w:val="24"/>
          <w:u w:val="none"/>
        </w:rPr>
        <w:t xml:space="preserve"> A  Comparison of Former and Current Rules </w:t>
      </w:r>
      <w:r w:rsidRPr="005244EC">
        <w:rPr>
          <w:rFonts w:ascii="Times New Roman" w:hAnsi="Times New Roman"/>
          <w:bCs/>
          <w:szCs w:val="24"/>
          <w:u w:val="none"/>
        </w:rPr>
        <w:t>(Repealed)</w:t>
      </w:r>
    </w:p>
    <w:p w:rsidR="00000000" w:rsidRPr="005244EC" w:rsidRDefault="00D44654">
      <w:pPr>
        <w:rPr>
          <w:rFonts w:ascii="Times New Roman" w:hAnsi="Times New Roman"/>
          <w:strike/>
          <w:szCs w:val="24"/>
        </w:rPr>
      </w:pPr>
    </w:p>
    <w:p w:rsidR="00000000" w:rsidRPr="005244EC" w:rsidRDefault="00D44654">
      <w:pPr>
        <w:rPr>
          <w:rFonts w:ascii="Times New Roman" w:hAnsi="Times New Roman"/>
          <w:szCs w:val="24"/>
        </w:rPr>
      </w:pPr>
      <w:r w:rsidRPr="005244EC">
        <w:rPr>
          <w:rFonts w:ascii="Times New Roman" w:hAnsi="Times New Roman"/>
          <w:szCs w:val="24"/>
        </w:rPr>
        <w:t>(Source:  Repealed at</w:t>
      </w:r>
      <w:r w:rsidRPr="005244EC">
        <w:rPr>
          <w:rFonts w:ascii="Times New Roman" w:hAnsi="Times New Roman"/>
          <w:szCs w:val="24"/>
        </w:rPr>
        <w:t xml:space="preserve"> 29 Ill. Reg. 8842, effective June 8, 2005)</w:t>
      </w:r>
    </w:p>
    <w:p w:rsidR="00000000" w:rsidRPr="005244EC" w:rsidRDefault="00D44654">
      <w:pPr>
        <w:rPr>
          <w:rFonts w:ascii="Times New Roman" w:hAnsi="Times New Roman"/>
          <w:szCs w:val="24"/>
        </w:rPr>
      </w:pPr>
    </w:p>
    <w:p w:rsidR="00000000" w:rsidRPr="005244EC" w:rsidRDefault="00D44654">
      <w:pPr>
        <w:rPr>
          <w:rFonts w:ascii="Times New Roman" w:hAnsi="Times New Roman"/>
          <w:szCs w:val="24"/>
        </w:rPr>
      </w:pPr>
    </w:p>
    <w:sectPr w:rsidR="00000000" w:rsidRPr="005244EC">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44654">
      <w:r>
        <w:separator/>
      </w:r>
    </w:p>
  </w:endnote>
  <w:endnote w:type="continuationSeparator" w:id="0">
    <w:p w:rsidR="00000000" w:rsidRDefault="00D4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44654">
      <w:r>
        <w:separator/>
      </w:r>
    </w:p>
  </w:footnote>
  <w:footnote w:type="continuationSeparator" w:id="0">
    <w:p w:rsidR="00000000" w:rsidRDefault="00D44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3A72"/>
    <w:multiLevelType w:val="singleLevel"/>
    <w:tmpl w:val="D3ECBA70"/>
    <w:lvl w:ilvl="0">
      <w:start w:val="4"/>
      <w:numFmt w:val="lowerLetter"/>
      <w:lvlText w:val="%1)"/>
      <w:legacy w:legacy="1" w:legacySpace="0" w:legacyIndent="360"/>
      <w:lvlJc w:val="left"/>
      <w:pPr>
        <w:ind w:left="1080" w:hanging="360"/>
      </w:pPr>
      <w:rPr>
        <w:rFonts w:ascii="CG Times" w:hAnsi="CG Times" w:hint="default"/>
        <w:sz w:val="24"/>
      </w:rPr>
    </w:lvl>
  </w:abstractNum>
  <w:abstractNum w:abstractNumId="1">
    <w:nsid w:val="039A636F"/>
    <w:multiLevelType w:val="singleLevel"/>
    <w:tmpl w:val="DC007BD2"/>
    <w:lvl w:ilvl="0">
      <w:start w:val="1"/>
      <w:numFmt w:val="lowerLetter"/>
      <w:lvlText w:val="%1)"/>
      <w:legacy w:legacy="1" w:legacySpace="0" w:legacyIndent="360"/>
      <w:lvlJc w:val="left"/>
      <w:pPr>
        <w:ind w:left="1080" w:hanging="360"/>
      </w:pPr>
      <w:rPr>
        <w:rFonts w:ascii="CG Times" w:hAnsi="CG Times" w:hint="default"/>
        <w:sz w:val="24"/>
      </w:rPr>
    </w:lvl>
  </w:abstractNum>
  <w:abstractNum w:abstractNumId="2">
    <w:nsid w:val="2E076F00"/>
    <w:multiLevelType w:val="singleLevel"/>
    <w:tmpl w:val="24D8F43A"/>
    <w:lvl w:ilvl="0">
      <w:start w:val="2"/>
      <w:numFmt w:val="decimal"/>
      <w:lvlText w:val="%1)"/>
      <w:legacy w:legacy="1" w:legacySpace="0" w:legacyIndent="720"/>
      <w:lvlJc w:val="left"/>
      <w:pPr>
        <w:ind w:left="2160" w:hanging="720"/>
      </w:pPr>
      <w:rPr>
        <w:rFonts w:ascii="CG Times" w:hAnsi="CG Times" w:hint="default"/>
        <w:sz w:val="24"/>
      </w:rPr>
    </w:lvl>
  </w:abstractNum>
  <w:abstractNum w:abstractNumId="3">
    <w:nsid w:val="2EE13670"/>
    <w:multiLevelType w:val="singleLevel"/>
    <w:tmpl w:val="2AFA0190"/>
    <w:lvl w:ilvl="0">
      <w:start w:val="1"/>
      <w:numFmt w:val="decimal"/>
      <w:lvlText w:val="%1)"/>
      <w:legacy w:legacy="1" w:legacySpace="0" w:legacyIndent="720"/>
      <w:lvlJc w:val="left"/>
      <w:pPr>
        <w:ind w:left="2160" w:hanging="720"/>
      </w:pPr>
      <w:rPr>
        <w:rFonts w:ascii="CG Times" w:hAnsi="CG Times" w:hint="default"/>
        <w:sz w:val="24"/>
      </w:rPr>
    </w:lvl>
  </w:abstractNum>
  <w:abstractNum w:abstractNumId="4">
    <w:nsid w:val="32F2207D"/>
    <w:multiLevelType w:val="singleLevel"/>
    <w:tmpl w:val="338E1E04"/>
    <w:lvl w:ilvl="0">
      <w:start w:val="1"/>
      <w:numFmt w:val="lowerLetter"/>
      <w:lvlText w:val="%1)"/>
      <w:legacy w:legacy="1" w:legacySpace="0" w:legacyIndent="720"/>
      <w:lvlJc w:val="left"/>
      <w:pPr>
        <w:ind w:left="1440" w:hanging="720"/>
      </w:pPr>
      <w:rPr>
        <w:rFonts w:ascii="CG Times" w:hAnsi="CG Times" w:hint="default"/>
        <w:sz w:val="24"/>
      </w:rPr>
    </w:lvl>
  </w:abstractNum>
  <w:abstractNum w:abstractNumId="5">
    <w:nsid w:val="45325AF3"/>
    <w:multiLevelType w:val="singleLevel"/>
    <w:tmpl w:val="C9BA748C"/>
    <w:lvl w:ilvl="0">
      <w:start w:val="1"/>
      <w:numFmt w:val="decimal"/>
      <w:lvlText w:val="%1)"/>
      <w:legacy w:legacy="1" w:legacySpace="0" w:legacyIndent="360"/>
      <w:lvlJc w:val="left"/>
      <w:pPr>
        <w:ind w:left="1800" w:hanging="360"/>
      </w:pPr>
      <w:rPr>
        <w:rFonts w:ascii="CG Times" w:hAnsi="CG Times" w:hint="default"/>
        <w:sz w:val="24"/>
      </w:rPr>
    </w:lvl>
  </w:abstractNum>
  <w:abstractNum w:abstractNumId="6">
    <w:nsid w:val="4B135229"/>
    <w:multiLevelType w:val="singleLevel"/>
    <w:tmpl w:val="7EF8712E"/>
    <w:lvl w:ilvl="0">
      <w:start w:val="4"/>
      <w:numFmt w:val="decimal"/>
      <w:lvlText w:val="%1)"/>
      <w:legacy w:legacy="1" w:legacySpace="0" w:legacyIndent="720"/>
      <w:lvlJc w:val="left"/>
      <w:pPr>
        <w:ind w:left="2160" w:hanging="720"/>
      </w:pPr>
      <w:rPr>
        <w:rFonts w:ascii="CG Times" w:hAnsi="CG Times" w:hint="default"/>
        <w:sz w:val="24"/>
      </w:rPr>
    </w:lvl>
  </w:abstractNum>
  <w:abstractNum w:abstractNumId="7">
    <w:nsid w:val="4D86516E"/>
    <w:multiLevelType w:val="singleLevel"/>
    <w:tmpl w:val="4B5C6ADA"/>
    <w:lvl w:ilvl="0">
      <w:start w:val="2"/>
      <w:numFmt w:val="lowerLetter"/>
      <w:lvlText w:val="%1)"/>
      <w:legacy w:legacy="1" w:legacySpace="0" w:legacyIndent="720"/>
      <w:lvlJc w:val="left"/>
      <w:pPr>
        <w:ind w:left="1440" w:hanging="720"/>
      </w:pPr>
      <w:rPr>
        <w:rFonts w:ascii="CG Times" w:hAnsi="CG Times" w:hint="default"/>
        <w:sz w:val="24"/>
      </w:rPr>
    </w:lvl>
  </w:abstractNum>
  <w:abstractNum w:abstractNumId="8">
    <w:nsid w:val="50FD352C"/>
    <w:multiLevelType w:val="singleLevel"/>
    <w:tmpl w:val="2AFA0190"/>
    <w:lvl w:ilvl="0">
      <w:start w:val="1"/>
      <w:numFmt w:val="decimal"/>
      <w:lvlText w:val="%1)"/>
      <w:legacy w:legacy="1" w:legacySpace="0" w:legacyIndent="720"/>
      <w:lvlJc w:val="left"/>
      <w:pPr>
        <w:ind w:left="2160" w:hanging="720"/>
      </w:pPr>
      <w:rPr>
        <w:rFonts w:ascii="CG Times" w:hAnsi="CG Times" w:hint="default"/>
        <w:sz w:val="24"/>
      </w:rPr>
    </w:lvl>
  </w:abstractNum>
  <w:abstractNum w:abstractNumId="9">
    <w:nsid w:val="58770C7E"/>
    <w:multiLevelType w:val="singleLevel"/>
    <w:tmpl w:val="E5EE8F10"/>
    <w:lvl w:ilvl="0">
      <w:start w:val="3"/>
      <w:numFmt w:val="lowerLetter"/>
      <w:lvlText w:val="%1)"/>
      <w:legacy w:legacy="1" w:legacySpace="0" w:legacyIndent="720"/>
      <w:lvlJc w:val="left"/>
      <w:pPr>
        <w:ind w:left="1440" w:hanging="720"/>
      </w:pPr>
      <w:rPr>
        <w:rFonts w:ascii="CG Times" w:hAnsi="CG Times" w:hint="default"/>
        <w:sz w:val="24"/>
      </w:rPr>
    </w:lvl>
  </w:abstractNum>
  <w:abstractNum w:abstractNumId="10">
    <w:nsid w:val="59ED1177"/>
    <w:multiLevelType w:val="singleLevel"/>
    <w:tmpl w:val="67CEDFD8"/>
    <w:lvl w:ilvl="0">
      <w:start w:val="1"/>
      <w:numFmt w:val="lowerLetter"/>
      <w:lvlText w:val="%1)"/>
      <w:legacy w:legacy="1" w:legacySpace="0" w:legacyIndent="360"/>
      <w:lvlJc w:val="left"/>
      <w:pPr>
        <w:ind w:left="1080" w:hanging="360"/>
      </w:pPr>
      <w:rPr>
        <w:sz w:val="24"/>
      </w:rPr>
    </w:lvl>
  </w:abstractNum>
  <w:abstractNum w:abstractNumId="11">
    <w:nsid w:val="5CF31C03"/>
    <w:multiLevelType w:val="singleLevel"/>
    <w:tmpl w:val="C9B6F388"/>
    <w:lvl w:ilvl="0">
      <w:start w:val="2"/>
      <w:numFmt w:val="decimal"/>
      <w:lvlText w:val="%1)"/>
      <w:legacy w:legacy="1" w:legacySpace="0" w:legacyIndent="720"/>
      <w:lvlJc w:val="left"/>
      <w:pPr>
        <w:ind w:left="2160" w:hanging="720"/>
      </w:pPr>
    </w:lvl>
  </w:abstractNum>
  <w:abstractNum w:abstractNumId="12">
    <w:nsid w:val="623B49E1"/>
    <w:multiLevelType w:val="singleLevel"/>
    <w:tmpl w:val="11821360"/>
    <w:lvl w:ilvl="0">
      <w:start w:val="2"/>
      <w:numFmt w:val="lowerLetter"/>
      <w:lvlText w:val="%1)"/>
      <w:legacy w:legacy="1" w:legacySpace="0" w:legacyIndent="576"/>
      <w:lvlJc w:val="left"/>
      <w:pPr>
        <w:ind w:left="1296" w:hanging="576"/>
      </w:pPr>
      <w:rPr>
        <w:rFonts w:ascii="CG Times" w:hAnsi="CG Times" w:hint="default"/>
        <w:sz w:val="24"/>
      </w:rPr>
    </w:lvl>
  </w:abstractNum>
  <w:abstractNum w:abstractNumId="13">
    <w:nsid w:val="7003746E"/>
    <w:multiLevelType w:val="singleLevel"/>
    <w:tmpl w:val="C38420C6"/>
    <w:lvl w:ilvl="0">
      <w:start w:val="3"/>
      <w:numFmt w:val="decimal"/>
      <w:lvlText w:val="%1)"/>
      <w:legacy w:legacy="1" w:legacySpace="0" w:legacyIndent="720"/>
      <w:lvlJc w:val="left"/>
      <w:pPr>
        <w:ind w:left="2160" w:hanging="720"/>
      </w:pPr>
      <w:rPr>
        <w:rFonts w:ascii="CG Times" w:hAnsi="CG Times" w:hint="default"/>
        <w:sz w:val="24"/>
      </w:rPr>
    </w:lvl>
  </w:abstractNum>
  <w:abstractNum w:abstractNumId="14">
    <w:nsid w:val="75A63278"/>
    <w:multiLevelType w:val="singleLevel"/>
    <w:tmpl w:val="E5EE8F10"/>
    <w:lvl w:ilvl="0">
      <w:start w:val="3"/>
      <w:numFmt w:val="lowerLetter"/>
      <w:lvlText w:val="%1)"/>
      <w:legacy w:legacy="1" w:legacySpace="0" w:legacyIndent="720"/>
      <w:lvlJc w:val="left"/>
      <w:pPr>
        <w:ind w:left="1440" w:hanging="720"/>
      </w:pPr>
      <w:rPr>
        <w:rFonts w:ascii="CG Times" w:hAnsi="CG Times" w:hint="default"/>
        <w:sz w:val="24"/>
      </w:rPr>
    </w:lvl>
  </w:abstractNum>
  <w:num w:numId="1">
    <w:abstractNumId w:val="10"/>
  </w:num>
  <w:num w:numId="2">
    <w:abstractNumId w:val="14"/>
  </w:num>
  <w:num w:numId="3">
    <w:abstractNumId w:val="0"/>
  </w:num>
  <w:num w:numId="4">
    <w:abstractNumId w:val="1"/>
  </w:num>
  <w:num w:numId="5">
    <w:abstractNumId w:val="5"/>
  </w:num>
  <w:num w:numId="6">
    <w:abstractNumId w:val="7"/>
  </w:num>
  <w:num w:numId="7">
    <w:abstractNumId w:val="9"/>
  </w:num>
  <w:num w:numId="8">
    <w:abstractNumId w:val="3"/>
  </w:num>
  <w:num w:numId="9">
    <w:abstractNumId w:val="2"/>
  </w:num>
  <w:num w:numId="10">
    <w:abstractNumId w:val="13"/>
  </w:num>
  <w:num w:numId="11">
    <w:abstractNumId w:val="6"/>
  </w:num>
  <w:num w:numId="12">
    <w:abstractNumId w:val="4"/>
  </w:num>
  <w:num w:numId="13">
    <w:abstractNumId w:val="12"/>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4EC"/>
    <w:rsid w:val="005244EC"/>
    <w:rsid w:val="00D4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Header">
    <w:name w:val="header"/>
    <w:basedOn w:val="Normal"/>
    <w:semiHidden/>
    <w:pPr>
      <w:widowControl w:val="0"/>
      <w:tabs>
        <w:tab w:val="center" w:pos="4320"/>
        <w:tab w:val="right" w:pos="8640"/>
      </w:tabs>
    </w:pPr>
  </w:style>
  <w:style w:type="paragraph" w:styleId="BodyText20">
    <w:name w:val="Body Text 2"/>
    <w:basedOn w:val="Normal"/>
    <w:semiHidden/>
    <w:pPr>
      <w:widowControl w:val="0"/>
      <w:ind w:left="2160" w:hanging="720"/>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5305</Words>
  <Characters>27802</Characters>
  <Application>Microsoft Office Word</Application>
  <DocSecurity>0</DocSecurity>
  <Lines>712</Lines>
  <Paragraphs>256</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32851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2</cp:revision>
  <dcterms:created xsi:type="dcterms:W3CDTF">2015-03-03T17:09:00Z</dcterms:created>
  <dcterms:modified xsi:type="dcterms:W3CDTF">2015-03-03T17:09:00Z</dcterms:modified>
</cp:coreProperties>
</file>