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A45" w:rsidRPr="00037A14" w:rsidRDefault="00937E12">
      <w:pPr>
        <w:pStyle w:val="Heading1"/>
        <w:rPr>
          <w:rFonts w:ascii="Times New Roman" w:hAnsi="Times New Roman"/>
          <w:szCs w:val="24"/>
        </w:rPr>
      </w:pPr>
      <w:r w:rsidRPr="00037A14">
        <w:rPr>
          <w:rFonts w:ascii="Times New Roman" w:hAnsi="Times New Roman"/>
          <w:szCs w:val="24"/>
        </w:rPr>
        <w:t>TITLE 35: ENVIRONMENTAL PROTECTION</w:t>
      </w:r>
    </w:p>
    <w:p w:rsidR="009D1A45" w:rsidRPr="00037A14" w:rsidRDefault="00937E12">
      <w:pPr>
        <w:pStyle w:val="Heading1"/>
        <w:rPr>
          <w:rFonts w:ascii="Times New Roman" w:hAnsi="Times New Roman"/>
          <w:szCs w:val="24"/>
        </w:rPr>
      </w:pPr>
      <w:r w:rsidRPr="00037A14">
        <w:rPr>
          <w:rFonts w:ascii="Times New Roman" w:hAnsi="Times New Roman"/>
          <w:szCs w:val="24"/>
        </w:rPr>
        <w:t>SUBTITLE D: MINE RELATED WATER POLLUTION</w:t>
      </w:r>
    </w:p>
    <w:p w:rsidR="009D1A45" w:rsidRPr="00037A14" w:rsidRDefault="00937E12">
      <w:pPr>
        <w:pStyle w:val="Heading2"/>
        <w:rPr>
          <w:rFonts w:ascii="Times New Roman" w:hAnsi="Times New Roman"/>
          <w:szCs w:val="24"/>
        </w:rPr>
      </w:pPr>
      <w:r w:rsidRPr="00037A14">
        <w:rPr>
          <w:rFonts w:ascii="Times New Roman" w:hAnsi="Times New Roman"/>
          <w:szCs w:val="24"/>
        </w:rPr>
        <w:t>CHAPTER I: POLLUTION CONTROL BOARD</w:t>
      </w:r>
    </w:p>
    <w:p w:rsidR="009D1A45" w:rsidRPr="00037A14" w:rsidRDefault="009D1A45">
      <w:pPr>
        <w:rPr>
          <w:rFonts w:ascii="Times New Roman" w:hAnsi="Times New Roman"/>
          <w:szCs w:val="24"/>
        </w:rPr>
      </w:pPr>
    </w:p>
    <w:p w:rsidR="009D1A45" w:rsidRPr="00037A14" w:rsidRDefault="00937E12">
      <w:pPr>
        <w:pStyle w:val="Heading3"/>
        <w:rPr>
          <w:rFonts w:ascii="Times New Roman" w:hAnsi="Times New Roman"/>
          <w:szCs w:val="24"/>
        </w:rPr>
      </w:pPr>
      <w:r w:rsidRPr="00037A14">
        <w:rPr>
          <w:rFonts w:ascii="Times New Roman" w:hAnsi="Times New Roman"/>
          <w:szCs w:val="24"/>
        </w:rPr>
        <w:t>PART 404</w:t>
      </w:r>
    </w:p>
    <w:p w:rsidR="009D1A45" w:rsidRPr="00037A14" w:rsidRDefault="00937E12">
      <w:pPr>
        <w:pStyle w:val="Heading3"/>
        <w:rPr>
          <w:rFonts w:ascii="Times New Roman" w:hAnsi="Times New Roman"/>
          <w:szCs w:val="24"/>
        </w:rPr>
      </w:pPr>
      <w:r w:rsidRPr="00037A14">
        <w:rPr>
          <w:rFonts w:ascii="Times New Roman" w:hAnsi="Times New Roman"/>
          <w:szCs w:val="24"/>
        </w:rPr>
        <w:t>STATE PERMITS</w:t>
      </w:r>
    </w:p>
    <w:p w:rsidR="009D1A45" w:rsidRPr="00037A14" w:rsidRDefault="009D1A45">
      <w:pPr>
        <w:rPr>
          <w:rFonts w:ascii="Times New Roman" w:hAnsi="Times New Roman"/>
          <w:szCs w:val="24"/>
        </w:rPr>
      </w:pPr>
    </w:p>
    <w:p w:rsidR="009D1A45" w:rsidRPr="00037A14" w:rsidRDefault="00937E12">
      <w:pPr>
        <w:rPr>
          <w:rFonts w:ascii="Times New Roman" w:hAnsi="Times New Roman"/>
          <w:b/>
          <w:szCs w:val="24"/>
        </w:rPr>
      </w:pPr>
      <w:r w:rsidRPr="00037A14">
        <w:rPr>
          <w:rFonts w:ascii="Times New Roman" w:hAnsi="Times New Roman"/>
          <w:b/>
          <w:szCs w:val="24"/>
        </w:rPr>
        <w:t>Section</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404.100</w:t>
      </w:r>
      <w:r w:rsidRPr="00037A14">
        <w:rPr>
          <w:rFonts w:ascii="Times New Roman" w:hAnsi="Times New Roman"/>
          <w:szCs w:val="24"/>
        </w:rPr>
        <w:tab/>
        <w:t>Preamble</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404.101</w:t>
      </w:r>
      <w:r w:rsidRPr="00037A14">
        <w:rPr>
          <w:rFonts w:ascii="Times New Roman" w:hAnsi="Times New Roman"/>
          <w:szCs w:val="24"/>
        </w:rPr>
        <w:tab/>
        <w:t>Construction and Operating Permits: State Permits</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404.102</w:t>
      </w:r>
      <w:r w:rsidRPr="00037A14">
        <w:rPr>
          <w:rFonts w:ascii="Times New Roman" w:hAnsi="Times New Roman"/>
          <w:szCs w:val="24"/>
        </w:rPr>
        <w:tab/>
        <w:t>Exemption from State Permit: NPDES Holder</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404.103</w:t>
      </w:r>
      <w:r w:rsidRPr="00037A14">
        <w:rPr>
          <w:rFonts w:ascii="Times New Roman" w:hAnsi="Times New Roman"/>
          <w:szCs w:val="24"/>
        </w:rPr>
        <w:tab/>
        <w:t>Exemption from State Permit: Coal Piles and Small Mines</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404.104</w:t>
      </w:r>
      <w:r w:rsidRPr="00037A14">
        <w:rPr>
          <w:rFonts w:ascii="Times New Roman" w:hAnsi="Times New Roman"/>
          <w:szCs w:val="24"/>
        </w:rPr>
        <w:tab/>
        <w:t>Applications: Deadline to Apply</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404.105</w:t>
      </w:r>
      <w:r w:rsidRPr="00037A14">
        <w:rPr>
          <w:rFonts w:ascii="Times New Roman" w:hAnsi="Times New Roman"/>
          <w:szCs w:val="24"/>
        </w:rPr>
        <w:tab/>
        <w:t>Permit Application: Signatures and Authorizations Required</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404.106</w:t>
      </w:r>
      <w:r w:rsidRPr="00037A14">
        <w:rPr>
          <w:rFonts w:ascii="Times New Roman" w:hAnsi="Times New Roman"/>
          <w:szCs w:val="24"/>
        </w:rPr>
        <w:tab/>
        <w:t xml:space="preserve">Permit Applications: Registered or Certified Mail or Hand Delivery </w:t>
      </w:r>
      <w:r w:rsidRPr="00037A14">
        <w:rPr>
          <w:rFonts w:ascii="Times New Roman" w:hAnsi="Times New Roman"/>
          <w:szCs w:val="24"/>
        </w:rPr>
        <w:tab/>
        <w:t>Required</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404.107</w:t>
      </w:r>
      <w:r w:rsidRPr="00037A14">
        <w:rPr>
          <w:rFonts w:ascii="Times New Roman" w:hAnsi="Times New Roman"/>
          <w:szCs w:val="24"/>
        </w:rPr>
        <w:tab/>
        <w:t>Supplemental State Permits</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404.108</w:t>
      </w:r>
      <w:r w:rsidRPr="00037A14">
        <w:rPr>
          <w:rFonts w:ascii="Times New Roman" w:hAnsi="Times New Roman"/>
          <w:szCs w:val="24"/>
        </w:rPr>
        <w:tab/>
        <w:t>Violation of Conditions and Standards in a Permit</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404.109</w:t>
      </w:r>
      <w:r w:rsidRPr="00037A14">
        <w:rPr>
          <w:rFonts w:ascii="Times New Roman" w:hAnsi="Times New Roman"/>
          <w:szCs w:val="24"/>
        </w:rPr>
        <w:tab/>
        <w:t>State Permit Term</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404.110</w:t>
      </w:r>
      <w:r w:rsidRPr="00037A14">
        <w:rPr>
          <w:rFonts w:ascii="Times New Roman" w:hAnsi="Times New Roman"/>
          <w:szCs w:val="24"/>
        </w:rPr>
        <w:tab/>
        <w:t>Permit No Defense to Certain Violations</w:t>
      </w:r>
    </w:p>
    <w:p w:rsidR="009D776F" w:rsidRPr="00037A14" w:rsidRDefault="009D776F" w:rsidP="009D776F">
      <w:pPr>
        <w:tabs>
          <w:tab w:val="left" w:pos="2196"/>
        </w:tabs>
        <w:rPr>
          <w:rFonts w:ascii="Times New Roman" w:hAnsi="Times New Roman"/>
          <w:szCs w:val="24"/>
        </w:rPr>
      </w:pPr>
      <w:r w:rsidRPr="00037A14">
        <w:rPr>
          <w:rFonts w:ascii="Times New Roman" w:hAnsi="Times New Roman"/>
          <w:szCs w:val="24"/>
        </w:rPr>
        <w:t>404.111</w:t>
      </w:r>
      <w:r w:rsidRPr="00037A14">
        <w:rPr>
          <w:rFonts w:ascii="Times New Roman" w:hAnsi="Times New Roman"/>
          <w:szCs w:val="24"/>
        </w:rPr>
        <w:tab/>
        <w:t>Permit Review</w:t>
      </w:r>
    </w:p>
    <w:p w:rsidR="009D776F" w:rsidRPr="00037A14" w:rsidRDefault="009D776F" w:rsidP="009D776F">
      <w:pPr>
        <w:tabs>
          <w:tab w:val="left" w:pos="2196"/>
        </w:tabs>
        <w:rPr>
          <w:rFonts w:ascii="Times New Roman" w:hAnsi="Times New Roman"/>
          <w:szCs w:val="24"/>
        </w:rPr>
      </w:pPr>
    </w:p>
    <w:p w:rsidR="009D776F" w:rsidRPr="00037A14" w:rsidRDefault="009D776F" w:rsidP="009D776F">
      <w:pPr>
        <w:rPr>
          <w:rFonts w:ascii="Times New Roman" w:hAnsi="Times New Roman"/>
          <w:szCs w:val="24"/>
        </w:rPr>
      </w:pPr>
      <w:r w:rsidRPr="00037A14">
        <w:rPr>
          <w:rFonts w:ascii="Times New Roman" w:hAnsi="Times New Roman"/>
          <w:szCs w:val="24"/>
        </w:rPr>
        <w:t xml:space="preserve">404.APPENDIX A </w:t>
      </w:r>
      <w:r w:rsidRPr="00037A14">
        <w:rPr>
          <w:rFonts w:ascii="Times New Roman" w:hAnsi="Times New Roman"/>
          <w:szCs w:val="24"/>
        </w:rPr>
        <w:tab/>
        <w:t>References to Previous Rules</w:t>
      </w:r>
    </w:p>
    <w:p w:rsidR="009D776F" w:rsidRPr="00037A14" w:rsidRDefault="009D776F" w:rsidP="009D776F">
      <w:pPr>
        <w:rPr>
          <w:rFonts w:ascii="Times New Roman" w:hAnsi="Times New Roman"/>
          <w:szCs w:val="24"/>
        </w:rPr>
      </w:pPr>
    </w:p>
    <w:p w:rsidR="009D776F" w:rsidRPr="00037A14" w:rsidRDefault="009D776F" w:rsidP="009D776F">
      <w:pPr>
        <w:rPr>
          <w:rFonts w:ascii="Times New Roman" w:hAnsi="Times New Roman"/>
          <w:szCs w:val="24"/>
        </w:rPr>
      </w:pPr>
      <w:r w:rsidRPr="00037A14">
        <w:rPr>
          <w:rFonts w:ascii="Times New Roman" w:hAnsi="Times New Roman"/>
          <w:szCs w:val="24"/>
        </w:rPr>
        <w:t>AUTHORITY:  Authorized by Section 27 and implementing Sections 12 and 13 of the Illinois Environmental Protection Act [415 ILCS 5].</w:t>
      </w:r>
    </w:p>
    <w:p w:rsidR="009D776F" w:rsidRPr="00037A14" w:rsidRDefault="009D776F" w:rsidP="009D776F">
      <w:pPr>
        <w:rPr>
          <w:rFonts w:ascii="Times New Roman" w:hAnsi="Times New Roman"/>
          <w:szCs w:val="24"/>
        </w:rPr>
      </w:pPr>
    </w:p>
    <w:p w:rsidR="009D1A45" w:rsidRPr="00037A14" w:rsidRDefault="009D776F" w:rsidP="009D776F">
      <w:pPr>
        <w:rPr>
          <w:rFonts w:ascii="Times New Roman" w:hAnsi="Times New Roman"/>
          <w:szCs w:val="24"/>
        </w:rPr>
      </w:pPr>
      <w:r w:rsidRPr="00037A14">
        <w:rPr>
          <w:rFonts w:ascii="Times New Roman" w:hAnsi="Times New Roman"/>
          <w:szCs w:val="24"/>
        </w:rPr>
        <w:t xml:space="preserve">SOURCE:  Adopted at 4 Ill. Reg. 34, p. 164, effective August 7, 1980; codified at 5 Ill. Reg. 34, p. 8527; effective August 10, 1981; amended in R18-24 at 43 Ill. Reg. </w:t>
      </w:r>
      <w:r w:rsidR="008E0A07">
        <w:rPr>
          <w:rFonts w:ascii="Times New Roman" w:hAnsi="Times New Roman"/>
          <w:szCs w:val="24"/>
        </w:rPr>
        <w:t>11597</w:t>
      </w:r>
      <w:r w:rsidRPr="00037A14">
        <w:rPr>
          <w:rFonts w:ascii="Times New Roman" w:hAnsi="Times New Roman"/>
          <w:szCs w:val="24"/>
        </w:rPr>
        <w:t>, effective September 25, 2019.</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t xml:space="preserve">Section 404.100 </w:t>
      </w:r>
      <w:r w:rsidRPr="00037A14">
        <w:rPr>
          <w:rFonts w:ascii="Times New Roman" w:hAnsi="Times New Roman"/>
          <w:szCs w:val="24"/>
        </w:rPr>
        <w:tab/>
        <w:t>Preamble</w:t>
      </w:r>
    </w:p>
    <w:p w:rsidR="009D1A45" w:rsidRPr="00037A14" w:rsidRDefault="009D1A45">
      <w:pPr>
        <w:rPr>
          <w:rFonts w:ascii="Times New Roman" w:hAnsi="Times New Roman"/>
          <w:szCs w:val="24"/>
        </w:rPr>
      </w:pPr>
    </w:p>
    <w:p w:rsidR="009D1A45" w:rsidRPr="00037A14" w:rsidRDefault="00937E12">
      <w:pPr>
        <w:rPr>
          <w:rFonts w:ascii="Times New Roman" w:hAnsi="Times New Roman"/>
          <w:szCs w:val="24"/>
        </w:rPr>
      </w:pPr>
      <w:r w:rsidRPr="00037A14">
        <w:rPr>
          <w:rFonts w:ascii="Times New Roman" w:hAnsi="Times New Roman"/>
          <w:szCs w:val="24"/>
        </w:rPr>
        <w:t>Part 404 governs mining activities, including construction of mine related facilities, and establishes rules for the issuance of state permits.</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t xml:space="preserve">Section 404.101 </w:t>
      </w:r>
      <w:r w:rsidRPr="00037A14">
        <w:rPr>
          <w:rFonts w:ascii="Times New Roman" w:hAnsi="Times New Roman"/>
          <w:szCs w:val="24"/>
        </w:rPr>
        <w:tab/>
        <w:t>Construction and Operating Permits:  State Permits</w:t>
      </w:r>
    </w:p>
    <w:p w:rsidR="009D1A45" w:rsidRPr="00037A14" w:rsidRDefault="009D1A45">
      <w:pPr>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a)</w:t>
      </w:r>
      <w:r w:rsidRPr="00037A14">
        <w:rPr>
          <w:rFonts w:ascii="Times New Roman" w:hAnsi="Times New Roman"/>
          <w:szCs w:val="24"/>
        </w:rPr>
        <w:tab/>
        <w:t xml:space="preserve">Except as provided in 35 Ill. Adm. Code 404.102 and 404.103, a person must obtain: </w:t>
      </w:r>
    </w:p>
    <w:p w:rsidR="009D776F" w:rsidRPr="00037A14" w:rsidRDefault="009D776F" w:rsidP="009D776F">
      <w:pPr>
        <w:ind w:left="1440" w:hanging="720"/>
        <w:rPr>
          <w:rFonts w:ascii="Times New Roman" w:hAnsi="Times New Roman"/>
          <w:szCs w:val="24"/>
        </w:rPr>
      </w:pPr>
    </w:p>
    <w:p w:rsidR="009D776F" w:rsidRPr="00037A14" w:rsidRDefault="009D776F" w:rsidP="009D776F">
      <w:pPr>
        <w:ind w:left="2160" w:hanging="720"/>
        <w:rPr>
          <w:rFonts w:ascii="Times New Roman" w:hAnsi="Times New Roman"/>
          <w:szCs w:val="24"/>
        </w:rPr>
      </w:pPr>
      <w:r w:rsidRPr="00037A14">
        <w:rPr>
          <w:rFonts w:ascii="Times New Roman" w:hAnsi="Times New Roman"/>
          <w:szCs w:val="24"/>
        </w:rPr>
        <w:t>1)</w:t>
      </w:r>
      <w:r w:rsidRPr="00037A14">
        <w:rPr>
          <w:rFonts w:ascii="Times New Roman" w:hAnsi="Times New Roman"/>
          <w:szCs w:val="24"/>
        </w:rPr>
        <w:tab/>
        <w:t xml:space="preserve">A construction </w:t>
      </w:r>
      <w:proofErr w:type="gramStart"/>
      <w:r w:rsidRPr="00037A14">
        <w:rPr>
          <w:rFonts w:ascii="Times New Roman" w:hAnsi="Times New Roman"/>
          <w:szCs w:val="24"/>
        </w:rPr>
        <w:t>permit</w:t>
      </w:r>
      <w:proofErr w:type="gramEnd"/>
      <w:r w:rsidRPr="00037A14">
        <w:rPr>
          <w:rFonts w:ascii="Times New Roman" w:hAnsi="Times New Roman"/>
          <w:szCs w:val="24"/>
        </w:rPr>
        <w:t xml:space="preserve"> before preparing land for mining activities or constructing a mine related facility that could generate refuse, result in a discharge, or potentially cause water pollution; and</w:t>
      </w:r>
    </w:p>
    <w:p w:rsidR="009D776F" w:rsidRPr="00037A14" w:rsidRDefault="009D776F" w:rsidP="009D776F">
      <w:pPr>
        <w:ind w:left="2160" w:hanging="720"/>
        <w:rPr>
          <w:rFonts w:ascii="Times New Roman" w:hAnsi="Times New Roman"/>
          <w:szCs w:val="24"/>
        </w:rPr>
      </w:pPr>
    </w:p>
    <w:p w:rsidR="009D776F" w:rsidRPr="00037A14" w:rsidRDefault="009D776F" w:rsidP="009D776F">
      <w:pPr>
        <w:ind w:left="2160" w:hanging="720"/>
        <w:rPr>
          <w:rFonts w:ascii="Times New Roman" w:hAnsi="Times New Roman"/>
          <w:szCs w:val="24"/>
        </w:rPr>
      </w:pPr>
      <w:r w:rsidRPr="00037A14">
        <w:rPr>
          <w:rFonts w:ascii="Times New Roman" w:hAnsi="Times New Roman"/>
          <w:szCs w:val="24"/>
        </w:rPr>
        <w:lastRenderedPageBreak/>
        <w:t>2)</w:t>
      </w:r>
      <w:r w:rsidRPr="00037A14">
        <w:rPr>
          <w:rFonts w:ascii="Times New Roman" w:hAnsi="Times New Roman"/>
          <w:szCs w:val="24"/>
        </w:rPr>
        <w:tab/>
        <w:t>An operating permit before carrying out mining activities.</w:t>
      </w:r>
    </w:p>
    <w:p w:rsidR="009D776F" w:rsidRPr="00037A14" w:rsidRDefault="009D776F" w:rsidP="009D776F">
      <w:pPr>
        <w:ind w:left="2160" w:hanging="720"/>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b)</w:t>
      </w:r>
      <w:r w:rsidRPr="00037A14">
        <w:rPr>
          <w:rFonts w:ascii="Times New Roman" w:hAnsi="Times New Roman"/>
          <w:szCs w:val="24"/>
        </w:rPr>
        <w:tab/>
        <w:t>The Agency may issue joint construction and operating permits.  Whether a State permit is construction, operating, or joint must be determined from the document's language.  The permit title is not determinative.</w:t>
      </w:r>
    </w:p>
    <w:p w:rsidR="009D776F" w:rsidRPr="00037A14" w:rsidRDefault="009D776F" w:rsidP="009D776F">
      <w:pPr>
        <w:rPr>
          <w:rFonts w:ascii="Times New Roman" w:hAnsi="Times New Roman"/>
          <w:szCs w:val="24"/>
        </w:rPr>
      </w:pPr>
    </w:p>
    <w:p w:rsidR="009D1A45" w:rsidRPr="00037A14" w:rsidRDefault="009D776F" w:rsidP="009D776F">
      <w:pPr>
        <w:ind w:left="1440" w:hanging="720"/>
        <w:rPr>
          <w:rFonts w:ascii="Times New Roman" w:hAnsi="Times New Roman"/>
          <w:szCs w:val="24"/>
        </w:rPr>
      </w:pPr>
      <w:r w:rsidRPr="00037A14">
        <w:rPr>
          <w:rFonts w:ascii="Times New Roman" w:hAnsi="Times New Roman"/>
          <w:szCs w:val="24"/>
        </w:rPr>
        <w:t xml:space="preserve">(Source:  Amended at 43 Ill. Reg. </w:t>
      </w:r>
      <w:r w:rsidR="008E0A07">
        <w:rPr>
          <w:rFonts w:ascii="Times New Roman" w:hAnsi="Times New Roman"/>
          <w:szCs w:val="24"/>
        </w:rPr>
        <w:t>11597</w:t>
      </w:r>
      <w:r w:rsidRPr="00037A14">
        <w:rPr>
          <w:rFonts w:ascii="Times New Roman" w:hAnsi="Times New Roman"/>
          <w:szCs w:val="24"/>
        </w:rPr>
        <w:t>, effective September 25, 2019)</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t xml:space="preserve">Section 404.102 </w:t>
      </w:r>
      <w:r w:rsidRPr="00037A14">
        <w:rPr>
          <w:rFonts w:ascii="Times New Roman" w:hAnsi="Times New Roman"/>
          <w:szCs w:val="24"/>
        </w:rPr>
        <w:tab/>
        <w:t>Exemption from State Permit:  NPDES Holder</w:t>
      </w:r>
    </w:p>
    <w:p w:rsidR="009D1A45" w:rsidRPr="00037A14" w:rsidRDefault="009D1A45">
      <w:pPr>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a)</w:t>
      </w:r>
      <w:r w:rsidRPr="00037A14">
        <w:rPr>
          <w:rFonts w:ascii="Times New Roman" w:hAnsi="Times New Roman"/>
          <w:szCs w:val="24"/>
        </w:rPr>
        <w:tab/>
        <w:t>A permittee who holds an NPDES permit for a facility need not have a State permit for that facility.</w:t>
      </w:r>
    </w:p>
    <w:p w:rsidR="009D776F" w:rsidRPr="00037A14" w:rsidRDefault="009D776F" w:rsidP="009D776F">
      <w:pPr>
        <w:ind w:left="1440" w:hanging="720"/>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b)</w:t>
      </w:r>
      <w:r w:rsidRPr="00037A14">
        <w:rPr>
          <w:rFonts w:ascii="Times New Roman" w:hAnsi="Times New Roman"/>
          <w:szCs w:val="24"/>
        </w:rPr>
        <w:tab/>
        <w:t xml:space="preserve">This exemption is inapplicable if the Agency ceases to administer the NPDES permit program.  If this occurs, the Agency </w:t>
      </w:r>
      <w:bookmarkStart w:id="0" w:name="_Hlk8135098"/>
      <w:r w:rsidRPr="00037A14">
        <w:rPr>
          <w:rFonts w:ascii="Times New Roman" w:hAnsi="Times New Roman"/>
          <w:szCs w:val="24"/>
        </w:rPr>
        <w:t xml:space="preserve">must </w:t>
      </w:r>
      <w:bookmarkEnd w:id="0"/>
      <w:r w:rsidRPr="00037A14">
        <w:rPr>
          <w:rFonts w:ascii="Times New Roman" w:hAnsi="Times New Roman"/>
          <w:szCs w:val="24"/>
        </w:rPr>
        <w:t xml:space="preserve">notify permittees that </w:t>
      </w:r>
      <w:bookmarkStart w:id="1" w:name="_Hlk13057781"/>
      <w:r w:rsidRPr="00037A14">
        <w:rPr>
          <w:rFonts w:ascii="Times New Roman" w:hAnsi="Times New Roman"/>
          <w:szCs w:val="24"/>
        </w:rPr>
        <w:t xml:space="preserve">State </w:t>
      </w:r>
      <w:bookmarkEnd w:id="1"/>
      <w:r w:rsidRPr="00037A14">
        <w:rPr>
          <w:rFonts w:ascii="Times New Roman" w:hAnsi="Times New Roman"/>
          <w:szCs w:val="24"/>
        </w:rPr>
        <w:t xml:space="preserve">permits are required and must determine deadlines, of at least 45 days after notification, by which the Agency must receive </w:t>
      </w:r>
      <w:bookmarkStart w:id="2" w:name="_Hlk8135216"/>
      <w:r w:rsidRPr="00037A14">
        <w:rPr>
          <w:rFonts w:ascii="Times New Roman" w:hAnsi="Times New Roman"/>
          <w:szCs w:val="24"/>
        </w:rPr>
        <w:t xml:space="preserve">State </w:t>
      </w:r>
      <w:bookmarkEnd w:id="2"/>
      <w:r w:rsidRPr="00037A14">
        <w:rPr>
          <w:rFonts w:ascii="Times New Roman" w:hAnsi="Times New Roman"/>
          <w:szCs w:val="24"/>
        </w:rPr>
        <w:t>permit applications.</w:t>
      </w:r>
    </w:p>
    <w:p w:rsidR="009D776F" w:rsidRPr="00037A14" w:rsidRDefault="009D776F" w:rsidP="009D776F">
      <w:pPr>
        <w:rPr>
          <w:rFonts w:ascii="Times New Roman" w:hAnsi="Times New Roman"/>
          <w:szCs w:val="24"/>
        </w:rPr>
      </w:pPr>
    </w:p>
    <w:p w:rsidR="009D1A45" w:rsidRPr="00037A14" w:rsidRDefault="009D776F" w:rsidP="009D776F">
      <w:pPr>
        <w:ind w:left="1440" w:hanging="720"/>
        <w:rPr>
          <w:rFonts w:ascii="Times New Roman" w:hAnsi="Times New Roman"/>
          <w:szCs w:val="24"/>
        </w:rPr>
      </w:pPr>
      <w:r w:rsidRPr="00037A14">
        <w:rPr>
          <w:rFonts w:ascii="Times New Roman" w:hAnsi="Times New Roman"/>
          <w:szCs w:val="24"/>
        </w:rPr>
        <w:t xml:space="preserve">(Source:  Amended at 43 Ill. Reg. </w:t>
      </w:r>
      <w:r w:rsidR="008E0A07">
        <w:rPr>
          <w:rFonts w:ascii="Times New Roman" w:hAnsi="Times New Roman"/>
          <w:szCs w:val="24"/>
        </w:rPr>
        <w:t>11597</w:t>
      </w:r>
      <w:r w:rsidRPr="00037A14">
        <w:rPr>
          <w:rFonts w:ascii="Times New Roman" w:hAnsi="Times New Roman"/>
          <w:szCs w:val="24"/>
        </w:rPr>
        <w:t>, effective September 25, 2019)</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t xml:space="preserve">Section 404.103 </w:t>
      </w:r>
      <w:r w:rsidRPr="00037A14">
        <w:rPr>
          <w:rFonts w:ascii="Times New Roman" w:hAnsi="Times New Roman"/>
          <w:szCs w:val="24"/>
        </w:rPr>
        <w:tab/>
        <w:t>Exemption from State Permit:  Coal Piles and Small Mines</w:t>
      </w:r>
    </w:p>
    <w:p w:rsidR="009D1A45" w:rsidRPr="00037A14" w:rsidRDefault="009D1A45">
      <w:pPr>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a)</w:t>
      </w:r>
      <w:r w:rsidRPr="00037A14">
        <w:rPr>
          <w:rFonts w:ascii="Times New Roman" w:hAnsi="Times New Roman"/>
          <w:szCs w:val="24"/>
        </w:rPr>
        <w:tab/>
        <w:t>Unless the Agency determines that the facility will cause or threaten water pollution or violate applicable regulations, the following facilities need not obtain State permits:</w:t>
      </w:r>
    </w:p>
    <w:p w:rsidR="009D776F" w:rsidRPr="00037A14" w:rsidRDefault="009D776F" w:rsidP="009D776F">
      <w:pPr>
        <w:ind w:left="1440" w:hanging="720"/>
        <w:rPr>
          <w:rFonts w:ascii="Times New Roman" w:hAnsi="Times New Roman"/>
          <w:szCs w:val="24"/>
        </w:rPr>
      </w:pPr>
    </w:p>
    <w:p w:rsidR="009D776F" w:rsidRPr="00037A14" w:rsidRDefault="009D776F" w:rsidP="009D776F">
      <w:pPr>
        <w:ind w:left="2160" w:hanging="720"/>
        <w:rPr>
          <w:rFonts w:ascii="Times New Roman" w:hAnsi="Times New Roman"/>
          <w:szCs w:val="24"/>
        </w:rPr>
      </w:pPr>
      <w:r w:rsidRPr="00037A14">
        <w:rPr>
          <w:rFonts w:ascii="Times New Roman" w:hAnsi="Times New Roman"/>
          <w:szCs w:val="24"/>
        </w:rPr>
        <w:t>1)</w:t>
      </w:r>
      <w:r w:rsidRPr="00037A14">
        <w:rPr>
          <w:rFonts w:ascii="Times New Roman" w:hAnsi="Times New Roman"/>
          <w:szCs w:val="24"/>
        </w:rPr>
        <w:tab/>
        <w:t>Domestic retail sales yards;</w:t>
      </w:r>
    </w:p>
    <w:p w:rsidR="009D776F" w:rsidRPr="00037A14" w:rsidRDefault="009D776F" w:rsidP="009D776F">
      <w:pPr>
        <w:ind w:left="2160" w:hanging="720"/>
        <w:rPr>
          <w:rFonts w:ascii="Times New Roman" w:hAnsi="Times New Roman"/>
          <w:szCs w:val="24"/>
        </w:rPr>
      </w:pPr>
    </w:p>
    <w:p w:rsidR="009D776F" w:rsidRPr="00037A14" w:rsidRDefault="009D776F" w:rsidP="009D776F">
      <w:pPr>
        <w:ind w:left="2160" w:hanging="720"/>
        <w:rPr>
          <w:rFonts w:ascii="Times New Roman" w:hAnsi="Times New Roman"/>
          <w:szCs w:val="24"/>
        </w:rPr>
      </w:pPr>
      <w:r w:rsidRPr="00037A14">
        <w:rPr>
          <w:rFonts w:ascii="Times New Roman" w:hAnsi="Times New Roman"/>
          <w:szCs w:val="24"/>
        </w:rPr>
        <w:t>2)</w:t>
      </w:r>
      <w:r w:rsidRPr="00037A14">
        <w:rPr>
          <w:rFonts w:ascii="Times New Roman" w:hAnsi="Times New Roman"/>
          <w:szCs w:val="24"/>
        </w:rPr>
        <w:tab/>
        <w:t>Consumer stockpiles located at the consuming facility, including power plants and steel mills; or</w:t>
      </w:r>
    </w:p>
    <w:p w:rsidR="009D776F" w:rsidRPr="00037A14" w:rsidRDefault="009D776F" w:rsidP="009D776F">
      <w:pPr>
        <w:ind w:left="2160" w:hanging="720"/>
        <w:rPr>
          <w:rFonts w:ascii="Times New Roman" w:hAnsi="Times New Roman"/>
          <w:szCs w:val="24"/>
        </w:rPr>
      </w:pPr>
    </w:p>
    <w:p w:rsidR="009D776F" w:rsidRPr="00037A14" w:rsidRDefault="009D776F" w:rsidP="009D776F">
      <w:pPr>
        <w:ind w:left="2160" w:hanging="720"/>
        <w:rPr>
          <w:rFonts w:ascii="Times New Roman" w:hAnsi="Times New Roman"/>
          <w:szCs w:val="24"/>
        </w:rPr>
      </w:pPr>
      <w:r w:rsidRPr="00037A14">
        <w:rPr>
          <w:rFonts w:ascii="Times New Roman" w:hAnsi="Times New Roman"/>
          <w:szCs w:val="24"/>
        </w:rPr>
        <w:t>3)</w:t>
      </w:r>
      <w:r w:rsidRPr="00037A14">
        <w:rPr>
          <w:rFonts w:ascii="Times New Roman" w:hAnsi="Times New Roman"/>
          <w:szCs w:val="24"/>
        </w:rPr>
        <w:tab/>
        <w:t>Any facility where mining occurs that affects less than ten acres of land per year and does not include a coal, fluorspar, lead or zinc mine related facility.</w:t>
      </w:r>
    </w:p>
    <w:p w:rsidR="009D776F" w:rsidRPr="00037A14" w:rsidRDefault="009D776F" w:rsidP="009D776F">
      <w:pPr>
        <w:ind w:left="1440" w:hanging="720"/>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b)</w:t>
      </w:r>
      <w:r w:rsidRPr="00037A14">
        <w:rPr>
          <w:rFonts w:ascii="Times New Roman" w:hAnsi="Times New Roman"/>
          <w:szCs w:val="24"/>
        </w:rPr>
        <w:tab/>
        <w:t>A facility operator claiming exemption under subsection (a)(3) must notify the Agency in writing of the facility's location and the basis for exemption.  The exemption takes effect once the notice is mailed.</w:t>
      </w:r>
    </w:p>
    <w:p w:rsidR="009D776F" w:rsidRPr="00037A14" w:rsidRDefault="009D776F" w:rsidP="009D776F">
      <w:pPr>
        <w:ind w:left="1440" w:hanging="720"/>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c)</w:t>
      </w:r>
      <w:r w:rsidRPr="00037A14">
        <w:rPr>
          <w:rFonts w:ascii="Times New Roman" w:hAnsi="Times New Roman"/>
          <w:szCs w:val="24"/>
        </w:rPr>
        <w:tab/>
        <w:t xml:space="preserve">If the Agency determines that a facility will cause or threaten water pollution or violate applicable regulations, or that a facility claiming exemption is not exempt, the Agency must notify the operator that a permit is required.  If the Agency has determined that an exempt facility will cause or threaten water pollution or violate applicable regulations, the </w:t>
      </w:r>
      <w:r w:rsidRPr="00037A14">
        <w:rPr>
          <w:rFonts w:ascii="Times New Roman" w:hAnsi="Times New Roman"/>
          <w:szCs w:val="24"/>
        </w:rPr>
        <w:lastRenderedPageBreak/>
        <w:t>exemption continues for 45 days after notification that the facility requires a permit and during the pendency of a permit application before the Agency.</w:t>
      </w:r>
    </w:p>
    <w:p w:rsidR="009D776F" w:rsidRPr="00037A14" w:rsidRDefault="009D776F" w:rsidP="009D776F">
      <w:pPr>
        <w:rPr>
          <w:rFonts w:ascii="Times New Roman" w:hAnsi="Times New Roman"/>
          <w:szCs w:val="24"/>
        </w:rPr>
      </w:pPr>
    </w:p>
    <w:p w:rsidR="009D1A45" w:rsidRPr="00037A14" w:rsidRDefault="009D776F" w:rsidP="009D776F">
      <w:pPr>
        <w:ind w:left="1440" w:hanging="720"/>
        <w:rPr>
          <w:rFonts w:ascii="Times New Roman" w:hAnsi="Times New Roman"/>
          <w:szCs w:val="24"/>
        </w:rPr>
      </w:pPr>
      <w:r w:rsidRPr="00037A14">
        <w:rPr>
          <w:rFonts w:ascii="Times New Roman" w:hAnsi="Times New Roman"/>
          <w:szCs w:val="24"/>
        </w:rPr>
        <w:t xml:space="preserve">(Source:  Amended at 43 Ill. Reg. </w:t>
      </w:r>
      <w:r w:rsidR="008E0A07">
        <w:rPr>
          <w:rFonts w:ascii="Times New Roman" w:hAnsi="Times New Roman"/>
          <w:szCs w:val="24"/>
        </w:rPr>
        <w:t>11597</w:t>
      </w:r>
      <w:r w:rsidRPr="00037A14">
        <w:rPr>
          <w:rFonts w:ascii="Times New Roman" w:hAnsi="Times New Roman"/>
          <w:szCs w:val="24"/>
        </w:rPr>
        <w:t>, effective September 25, 2019)</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t xml:space="preserve">Section 404.104 </w:t>
      </w:r>
      <w:r w:rsidRPr="00037A14">
        <w:rPr>
          <w:rFonts w:ascii="Times New Roman" w:hAnsi="Times New Roman"/>
          <w:szCs w:val="24"/>
        </w:rPr>
        <w:tab/>
        <w:t>Applications:  Deadline to Apply</w:t>
      </w:r>
    </w:p>
    <w:p w:rsidR="009D1A45" w:rsidRPr="00037A14" w:rsidRDefault="009D1A45">
      <w:pPr>
        <w:rPr>
          <w:rFonts w:ascii="Times New Roman" w:hAnsi="Times New Roman"/>
          <w:szCs w:val="24"/>
        </w:rPr>
      </w:pPr>
    </w:p>
    <w:p w:rsidR="009D776F" w:rsidRPr="00037A14" w:rsidRDefault="009D776F" w:rsidP="009D776F">
      <w:pPr>
        <w:rPr>
          <w:rFonts w:ascii="Times New Roman" w:hAnsi="Times New Roman"/>
          <w:szCs w:val="24"/>
        </w:rPr>
      </w:pPr>
      <w:r w:rsidRPr="00037A14">
        <w:rPr>
          <w:rFonts w:ascii="Times New Roman" w:hAnsi="Times New Roman"/>
          <w:szCs w:val="24"/>
        </w:rPr>
        <w:t>A person required to have a State permit must file an application with the Agency at least 90 days before the date the permit is required.</w:t>
      </w:r>
    </w:p>
    <w:p w:rsidR="009D776F" w:rsidRPr="00037A14" w:rsidRDefault="009D776F" w:rsidP="009D776F">
      <w:pPr>
        <w:rPr>
          <w:rFonts w:ascii="Times New Roman" w:hAnsi="Times New Roman"/>
          <w:szCs w:val="24"/>
        </w:rPr>
      </w:pPr>
    </w:p>
    <w:p w:rsidR="009D1A45" w:rsidRPr="00037A14" w:rsidRDefault="009D776F" w:rsidP="009D776F">
      <w:pPr>
        <w:rPr>
          <w:rFonts w:ascii="Times New Roman" w:hAnsi="Times New Roman"/>
          <w:szCs w:val="24"/>
        </w:rPr>
      </w:pPr>
      <w:r w:rsidRPr="00037A14">
        <w:rPr>
          <w:rFonts w:ascii="Times New Roman" w:hAnsi="Times New Roman"/>
          <w:szCs w:val="24"/>
        </w:rPr>
        <w:tab/>
        <w:t xml:space="preserve">(Source:  Amended at 43 Ill. Reg. </w:t>
      </w:r>
      <w:r w:rsidR="008E0A07">
        <w:rPr>
          <w:rFonts w:ascii="Times New Roman" w:hAnsi="Times New Roman"/>
          <w:szCs w:val="24"/>
        </w:rPr>
        <w:t>11597</w:t>
      </w:r>
      <w:r w:rsidRPr="00037A14">
        <w:rPr>
          <w:rFonts w:ascii="Times New Roman" w:hAnsi="Times New Roman"/>
          <w:szCs w:val="24"/>
        </w:rPr>
        <w:t>, effective September 25, 2019)</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t xml:space="preserve">Section 404.105 </w:t>
      </w:r>
      <w:r w:rsidRPr="00037A14">
        <w:rPr>
          <w:rFonts w:ascii="Times New Roman" w:hAnsi="Times New Roman"/>
          <w:szCs w:val="24"/>
        </w:rPr>
        <w:tab/>
        <w:t>Permit Application:  Signatures and Authorizations Required</w:t>
      </w:r>
    </w:p>
    <w:p w:rsidR="009D1A45" w:rsidRPr="00037A14" w:rsidRDefault="009D1A45">
      <w:pPr>
        <w:rPr>
          <w:rFonts w:ascii="Times New Roman" w:hAnsi="Times New Roman"/>
          <w:szCs w:val="24"/>
        </w:rPr>
      </w:pPr>
    </w:p>
    <w:p w:rsidR="009D776F" w:rsidRPr="00037A14" w:rsidRDefault="009D776F" w:rsidP="009D776F">
      <w:pPr>
        <w:numPr>
          <w:ilvl w:val="0"/>
          <w:numId w:val="1"/>
        </w:numPr>
        <w:ind w:left="1440" w:hanging="630"/>
        <w:contextualSpacing/>
        <w:rPr>
          <w:rFonts w:ascii="Times New Roman" w:hAnsi="Times New Roman"/>
          <w:szCs w:val="24"/>
        </w:rPr>
      </w:pPr>
      <w:r w:rsidRPr="00037A14">
        <w:rPr>
          <w:rFonts w:ascii="Times New Roman" w:hAnsi="Times New Roman"/>
          <w:szCs w:val="24"/>
        </w:rPr>
        <w:t xml:space="preserve">If submitted by a corporation, the permit application </w:t>
      </w:r>
      <w:bookmarkStart w:id="3" w:name="_Hlk512245062"/>
      <w:r w:rsidRPr="00037A14">
        <w:rPr>
          <w:rFonts w:ascii="Times New Roman" w:hAnsi="Times New Roman"/>
          <w:szCs w:val="24"/>
        </w:rPr>
        <w:t xml:space="preserve">must </w:t>
      </w:r>
      <w:bookmarkEnd w:id="3"/>
      <w:r w:rsidRPr="00037A14">
        <w:rPr>
          <w:rFonts w:ascii="Times New Roman" w:hAnsi="Times New Roman"/>
          <w:szCs w:val="24"/>
        </w:rPr>
        <w:t>be signed by a principal executive officer of at least the level of vice president or his or her duly authorized representative, if the representative is responsible for the overall operation of the facility where the discharge originates.</w:t>
      </w:r>
    </w:p>
    <w:p w:rsidR="009D776F" w:rsidRPr="00037A14" w:rsidRDefault="009D776F" w:rsidP="009D776F">
      <w:pPr>
        <w:ind w:left="1440"/>
        <w:contextualSpacing/>
        <w:rPr>
          <w:rFonts w:ascii="Times New Roman" w:hAnsi="Times New Roman"/>
          <w:szCs w:val="24"/>
        </w:rPr>
      </w:pPr>
    </w:p>
    <w:p w:rsidR="009D776F" w:rsidRPr="00037A14" w:rsidRDefault="009D776F" w:rsidP="009D776F">
      <w:pPr>
        <w:numPr>
          <w:ilvl w:val="0"/>
          <w:numId w:val="1"/>
        </w:numPr>
        <w:ind w:left="1440" w:hanging="630"/>
        <w:contextualSpacing/>
        <w:rPr>
          <w:rFonts w:ascii="Times New Roman" w:hAnsi="Times New Roman"/>
          <w:szCs w:val="24"/>
        </w:rPr>
      </w:pPr>
      <w:r w:rsidRPr="00037A14">
        <w:rPr>
          <w:rFonts w:ascii="Times New Roman" w:hAnsi="Times New Roman"/>
          <w:szCs w:val="24"/>
        </w:rPr>
        <w:t>If submitted by a partnership or a sole proprietorship, the permit application must be signed by a general partner or the proprietor, respectively.</w:t>
      </w:r>
    </w:p>
    <w:p w:rsidR="009D776F" w:rsidRPr="00037A14" w:rsidRDefault="009D776F" w:rsidP="009D776F">
      <w:pPr>
        <w:ind w:left="720"/>
        <w:contextualSpacing/>
        <w:rPr>
          <w:rFonts w:ascii="Times New Roman" w:hAnsi="Times New Roman"/>
          <w:szCs w:val="24"/>
        </w:rPr>
      </w:pPr>
    </w:p>
    <w:p w:rsidR="009D776F" w:rsidRPr="00037A14" w:rsidRDefault="009D776F" w:rsidP="009D776F">
      <w:pPr>
        <w:numPr>
          <w:ilvl w:val="0"/>
          <w:numId w:val="1"/>
        </w:numPr>
        <w:ind w:left="1440" w:hanging="630"/>
        <w:contextualSpacing/>
        <w:rPr>
          <w:rFonts w:ascii="Times New Roman" w:hAnsi="Times New Roman"/>
          <w:szCs w:val="24"/>
        </w:rPr>
      </w:pPr>
      <w:r w:rsidRPr="00037A14">
        <w:rPr>
          <w:rFonts w:ascii="Times New Roman" w:hAnsi="Times New Roman"/>
          <w:szCs w:val="24"/>
        </w:rPr>
        <w:t>For all other persons, the permit application must be signed by either a principal executive officer, ranking elected official, or other duly authorized employee.</w:t>
      </w:r>
    </w:p>
    <w:p w:rsidR="009D776F" w:rsidRPr="00037A14" w:rsidRDefault="009D776F" w:rsidP="009D776F">
      <w:pPr>
        <w:ind w:left="1800"/>
        <w:contextualSpacing/>
        <w:rPr>
          <w:rFonts w:ascii="Times New Roman" w:hAnsi="Times New Roman"/>
          <w:szCs w:val="24"/>
        </w:rPr>
      </w:pPr>
    </w:p>
    <w:p w:rsidR="009D776F" w:rsidRPr="00037A14" w:rsidRDefault="009D776F" w:rsidP="009D776F">
      <w:pPr>
        <w:rPr>
          <w:rFonts w:ascii="Times New Roman" w:hAnsi="Times New Roman"/>
          <w:szCs w:val="24"/>
        </w:rPr>
      </w:pPr>
      <w:r w:rsidRPr="00037A14">
        <w:rPr>
          <w:rFonts w:ascii="Times New Roman" w:hAnsi="Times New Roman"/>
          <w:szCs w:val="24"/>
        </w:rPr>
        <w:tab/>
        <w:t xml:space="preserve">(Source:  Amended at 43 Ill. Reg. </w:t>
      </w:r>
      <w:r w:rsidR="008E0A07">
        <w:rPr>
          <w:rFonts w:ascii="Times New Roman" w:hAnsi="Times New Roman"/>
          <w:szCs w:val="24"/>
        </w:rPr>
        <w:t>11597</w:t>
      </w:r>
      <w:r w:rsidRPr="00037A14">
        <w:rPr>
          <w:rFonts w:ascii="Times New Roman" w:hAnsi="Times New Roman"/>
          <w:szCs w:val="24"/>
        </w:rPr>
        <w:t xml:space="preserve">, effective September 25, 2019) </w:t>
      </w:r>
    </w:p>
    <w:p w:rsidR="009D1A45" w:rsidRPr="00037A14" w:rsidRDefault="009D1A45">
      <w:pPr>
        <w:rPr>
          <w:rFonts w:ascii="Times New Roman" w:hAnsi="Times New Roman"/>
          <w:szCs w:val="24"/>
        </w:rPr>
      </w:pPr>
    </w:p>
    <w:p w:rsidR="009D1A45" w:rsidRPr="00037A14" w:rsidRDefault="009D1A45">
      <w:pPr>
        <w:rPr>
          <w:rFonts w:ascii="Times New Roman" w:hAnsi="Times New Roman"/>
          <w:szCs w:val="24"/>
        </w:rPr>
      </w:pPr>
    </w:p>
    <w:p w:rsidR="009D1A45" w:rsidRPr="00037A14" w:rsidRDefault="00937E12">
      <w:pPr>
        <w:pStyle w:val="Heading4"/>
        <w:ind w:left="2160" w:hanging="2160"/>
        <w:rPr>
          <w:rFonts w:ascii="Times New Roman" w:hAnsi="Times New Roman"/>
          <w:szCs w:val="24"/>
        </w:rPr>
      </w:pPr>
      <w:r w:rsidRPr="00037A14">
        <w:rPr>
          <w:rFonts w:ascii="Times New Roman" w:hAnsi="Times New Roman"/>
          <w:szCs w:val="24"/>
        </w:rPr>
        <w:t xml:space="preserve">Section 404.106 </w:t>
      </w:r>
      <w:r w:rsidRPr="00037A14">
        <w:rPr>
          <w:rFonts w:ascii="Times New Roman" w:hAnsi="Times New Roman"/>
          <w:szCs w:val="24"/>
        </w:rPr>
        <w:tab/>
        <w:t>Permit Applications:  Registered or Certified Mail or Hand Delivery Required</w:t>
      </w:r>
    </w:p>
    <w:p w:rsidR="009D1A45" w:rsidRPr="00037A14" w:rsidRDefault="009D1A45">
      <w:pPr>
        <w:rPr>
          <w:rFonts w:ascii="Times New Roman" w:hAnsi="Times New Roman"/>
          <w:szCs w:val="24"/>
        </w:rPr>
      </w:pPr>
    </w:p>
    <w:p w:rsidR="009D776F" w:rsidRPr="00037A14" w:rsidRDefault="00937E12" w:rsidP="009D776F">
      <w:pPr>
        <w:ind w:left="1440" w:hanging="720"/>
        <w:rPr>
          <w:rFonts w:ascii="Times New Roman" w:hAnsi="Times New Roman"/>
          <w:szCs w:val="24"/>
        </w:rPr>
      </w:pPr>
      <w:proofErr w:type="spellStart"/>
      <w:r w:rsidRPr="00037A14">
        <w:rPr>
          <w:rFonts w:ascii="Times New Roman" w:hAnsi="Times New Roman"/>
          <w:szCs w:val="24"/>
        </w:rPr>
        <w:t>a</w:t>
      </w:r>
      <w:proofErr w:type="spellEnd"/>
      <w:r w:rsidR="009D776F" w:rsidRPr="00037A14">
        <w:rPr>
          <w:rFonts w:ascii="Times New Roman" w:hAnsi="Times New Roman"/>
          <w:szCs w:val="24"/>
        </w:rPr>
        <w:t xml:space="preserve"> a)</w:t>
      </w:r>
      <w:r w:rsidR="009D776F" w:rsidRPr="00037A14">
        <w:rPr>
          <w:rFonts w:ascii="Times New Roman" w:hAnsi="Times New Roman"/>
          <w:szCs w:val="24"/>
        </w:rPr>
        <w:tab/>
        <w:t>All State permit applications must be mailed or delivered to the appropriate address designated by the Agency.  Any application or revised application sent by mail must be sent by registered or certified mail, return receipt requested.</w:t>
      </w:r>
    </w:p>
    <w:p w:rsidR="009D776F" w:rsidRPr="00037A14" w:rsidRDefault="009D776F" w:rsidP="009D776F">
      <w:pPr>
        <w:ind w:left="1440" w:hanging="720"/>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b)</w:t>
      </w:r>
      <w:r w:rsidRPr="00037A14">
        <w:rPr>
          <w:rFonts w:ascii="Times New Roman" w:hAnsi="Times New Roman"/>
          <w:szCs w:val="24"/>
        </w:rPr>
        <w:tab/>
        <w:t>Any application or revised application hand delivered to the Agency must be delivered to an authorized employee of the Agency's permit section or the Agency's Mine Pollution Control Program, and the authorized employee must provide the applicant with a delivery receipt.</w:t>
      </w:r>
    </w:p>
    <w:p w:rsidR="009D776F" w:rsidRPr="00037A14" w:rsidRDefault="009D776F" w:rsidP="009D776F">
      <w:pPr>
        <w:rPr>
          <w:rFonts w:ascii="Times New Roman" w:hAnsi="Times New Roman"/>
          <w:szCs w:val="24"/>
        </w:rPr>
      </w:pPr>
    </w:p>
    <w:p w:rsidR="009D1A45" w:rsidRPr="00037A14" w:rsidRDefault="009D776F" w:rsidP="009D776F">
      <w:pPr>
        <w:ind w:left="1440" w:hanging="720"/>
        <w:rPr>
          <w:rFonts w:ascii="Times New Roman" w:hAnsi="Times New Roman"/>
          <w:szCs w:val="24"/>
        </w:rPr>
      </w:pPr>
      <w:r w:rsidRPr="00037A14">
        <w:rPr>
          <w:rFonts w:ascii="Times New Roman" w:hAnsi="Times New Roman"/>
          <w:szCs w:val="24"/>
        </w:rPr>
        <w:t xml:space="preserve">(Source:  Amended at 43 Ill. Reg. </w:t>
      </w:r>
      <w:r w:rsidR="008E0A07">
        <w:rPr>
          <w:rFonts w:ascii="Times New Roman" w:hAnsi="Times New Roman"/>
          <w:szCs w:val="24"/>
        </w:rPr>
        <w:t>11597</w:t>
      </w:r>
      <w:r w:rsidRPr="00037A14">
        <w:rPr>
          <w:rFonts w:ascii="Times New Roman" w:hAnsi="Times New Roman"/>
          <w:szCs w:val="24"/>
        </w:rPr>
        <w:t>, effective September 25, 2019)</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t xml:space="preserve">Section 404.107 </w:t>
      </w:r>
      <w:r w:rsidRPr="00037A14">
        <w:rPr>
          <w:rFonts w:ascii="Times New Roman" w:hAnsi="Times New Roman"/>
          <w:szCs w:val="24"/>
        </w:rPr>
        <w:tab/>
        <w:t>Supplemental State Permits</w:t>
      </w:r>
    </w:p>
    <w:p w:rsidR="009D1A45" w:rsidRPr="00037A14" w:rsidRDefault="009D1A45">
      <w:pPr>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a)</w:t>
      </w:r>
      <w:r w:rsidRPr="00037A14">
        <w:rPr>
          <w:rFonts w:ascii="Times New Roman" w:hAnsi="Times New Roman"/>
          <w:szCs w:val="24"/>
        </w:rPr>
        <w:tab/>
        <w:t>A permittee may apply for a new or supplemental State permit whenever there could be a violation of its previous permit or in other appropriate circumstances.</w:t>
      </w:r>
    </w:p>
    <w:p w:rsidR="009D776F" w:rsidRPr="00037A14" w:rsidRDefault="009D776F" w:rsidP="009D776F">
      <w:pPr>
        <w:ind w:left="1440" w:hanging="720"/>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b)</w:t>
      </w:r>
      <w:r w:rsidRPr="00037A14">
        <w:rPr>
          <w:rFonts w:ascii="Times New Roman" w:hAnsi="Times New Roman"/>
          <w:szCs w:val="24"/>
        </w:rPr>
        <w:tab/>
        <w:t>Applications for new or supplemental State permits are subject to the rules on applications in general.</w:t>
      </w:r>
    </w:p>
    <w:p w:rsidR="009D776F" w:rsidRPr="00037A14" w:rsidRDefault="009D776F" w:rsidP="009D776F">
      <w:pPr>
        <w:rPr>
          <w:rFonts w:ascii="Times New Roman" w:hAnsi="Times New Roman"/>
          <w:szCs w:val="24"/>
        </w:rPr>
      </w:pPr>
    </w:p>
    <w:p w:rsidR="009D1A45" w:rsidRPr="00037A14" w:rsidRDefault="009D776F" w:rsidP="009D776F">
      <w:pPr>
        <w:ind w:left="1440" w:hanging="720"/>
        <w:rPr>
          <w:rFonts w:ascii="Times New Roman" w:hAnsi="Times New Roman"/>
          <w:szCs w:val="24"/>
        </w:rPr>
      </w:pPr>
      <w:r w:rsidRPr="00037A14">
        <w:rPr>
          <w:rFonts w:ascii="Times New Roman" w:hAnsi="Times New Roman"/>
          <w:szCs w:val="24"/>
        </w:rPr>
        <w:t xml:space="preserve">(Source:  Amended at 43 Ill. Reg. </w:t>
      </w:r>
      <w:r w:rsidR="008E0A07">
        <w:rPr>
          <w:rFonts w:ascii="Times New Roman" w:hAnsi="Times New Roman"/>
          <w:szCs w:val="24"/>
        </w:rPr>
        <w:t>11597</w:t>
      </w:r>
      <w:r w:rsidRPr="00037A14">
        <w:rPr>
          <w:rFonts w:ascii="Times New Roman" w:hAnsi="Times New Roman"/>
          <w:szCs w:val="24"/>
        </w:rPr>
        <w:t>, effective September 25, 2019)</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t xml:space="preserve">Section 404.108 </w:t>
      </w:r>
      <w:r w:rsidRPr="00037A14">
        <w:rPr>
          <w:rFonts w:ascii="Times New Roman" w:hAnsi="Times New Roman"/>
          <w:szCs w:val="24"/>
        </w:rPr>
        <w:tab/>
        <w:t>Violation of Conditions and Standards in a Permit</w:t>
      </w:r>
    </w:p>
    <w:p w:rsidR="009D1A45" w:rsidRPr="00037A14" w:rsidRDefault="009D1A45">
      <w:pPr>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a)</w:t>
      </w:r>
      <w:r w:rsidRPr="00037A14">
        <w:rPr>
          <w:rFonts w:ascii="Times New Roman" w:hAnsi="Times New Roman"/>
          <w:szCs w:val="24"/>
        </w:rPr>
        <w:tab/>
        <w:t>A permittee must not violate the conditions and standards contained in its State permit.</w:t>
      </w:r>
    </w:p>
    <w:p w:rsidR="009D776F" w:rsidRPr="00037A14" w:rsidRDefault="009D776F" w:rsidP="009D776F">
      <w:pPr>
        <w:ind w:left="1440" w:hanging="720"/>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b)</w:t>
      </w:r>
      <w:r w:rsidRPr="00037A14">
        <w:rPr>
          <w:rFonts w:ascii="Times New Roman" w:hAnsi="Times New Roman"/>
          <w:szCs w:val="24"/>
        </w:rPr>
        <w:tab/>
        <w:t>In addition to other sanctions under the Act and Subtitle D, the Board may revoke a State permit in appropriate circumstances, including the following:</w:t>
      </w:r>
    </w:p>
    <w:p w:rsidR="009D776F" w:rsidRPr="00037A14" w:rsidRDefault="009D776F" w:rsidP="009D776F">
      <w:pPr>
        <w:ind w:left="1440" w:hanging="720"/>
        <w:rPr>
          <w:rFonts w:ascii="Times New Roman" w:hAnsi="Times New Roman"/>
          <w:szCs w:val="24"/>
        </w:rPr>
      </w:pPr>
    </w:p>
    <w:p w:rsidR="009D776F" w:rsidRPr="00037A14" w:rsidRDefault="009D776F" w:rsidP="009D776F">
      <w:pPr>
        <w:ind w:left="2160" w:hanging="720"/>
        <w:rPr>
          <w:rFonts w:ascii="Times New Roman" w:hAnsi="Times New Roman"/>
          <w:szCs w:val="24"/>
        </w:rPr>
      </w:pPr>
      <w:r w:rsidRPr="00037A14">
        <w:rPr>
          <w:rFonts w:ascii="Times New Roman" w:hAnsi="Times New Roman"/>
          <w:szCs w:val="24"/>
        </w:rPr>
        <w:t>1)</w:t>
      </w:r>
      <w:r w:rsidRPr="00037A14">
        <w:rPr>
          <w:rFonts w:ascii="Times New Roman" w:hAnsi="Times New Roman"/>
          <w:szCs w:val="24"/>
        </w:rPr>
        <w:tab/>
        <w:t>Due to existing geological conditions, an operator cannot carry out mining activities without causing a violation of the Act or Subtitle D;</w:t>
      </w:r>
    </w:p>
    <w:p w:rsidR="009D776F" w:rsidRPr="00037A14" w:rsidRDefault="009D776F" w:rsidP="009D776F">
      <w:pPr>
        <w:ind w:left="2160" w:hanging="720"/>
        <w:rPr>
          <w:rFonts w:ascii="Times New Roman" w:hAnsi="Times New Roman"/>
          <w:szCs w:val="24"/>
        </w:rPr>
      </w:pPr>
    </w:p>
    <w:p w:rsidR="009D776F" w:rsidRPr="00037A14" w:rsidRDefault="009D776F" w:rsidP="009D776F">
      <w:pPr>
        <w:ind w:left="2160" w:hanging="720"/>
        <w:rPr>
          <w:rFonts w:ascii="Times New Roman" w:hAnsi="Times New Roman"/>
          <w:szCs w:val="24"/>
        </w:rPr>
      </w:pPr>
      <w:r w:rsidRPr="00037A14">
        <w:rPr>
          <w:rFonts w:ascii="Times New Roman" w:hAnsi="Times New Roman"/>
          <w:szCs w:val="24"/>
        </w:rPr>
        <w:t>2)</w:t>
      </w:r>
      <w:r w:rsidRPr="00037A14">
        <w:rPr>
          <w:rFonts w:ascii="Times New Roman" w:hAnsi="Times New Roman"/>
          <w:szCs w:val="24"/>
        </w:rPr>
        <w:tab/>
        <w:t>A permittee's history of chronic disregard for the Act or Board regulations;</w:t>
      </w:r>
    </w:p>
    <w:p w:rsidR="009D776F" w:rsidRPr="00037A14" w:rsidRDefault="009D776F" w:rsidP="009D776F">
      <w:pPr>
        <w:ind w:left="2160" w:hanging="720"/>
        <w:rPr>
          <w:rFonts w:ascii="Times New Roman" w:hAnsi="Times New Roman"/>
          <w:szCs w:val="24"/>
        </w:rPr>
      </w:pPr>
    </w:p>
    <w:p w:rsidR="009D776F" w:rsidRPr="00037A14" w:rsidRDefault="009D776F" w:rsidP="009D776F">
      <w:pPr>
        <w:ind w:left="2160" w:hanging="720"/>
        <w:rPr>
          <w:rFonts w:ascii="Times New Roman" w:hAnsi="Times New Roman"/>
          <w:szCs w:val="24"/>
        </w:rPr>
      </w:pPr>
      <w:r w:rsidRPr="00037A14">
        <w:rPr>
          <w:rFonts w:ascii="Times New Roman" w:hAnsi="Times New Roman"/>
          <w:szCs w:val="24"/>
        </w:rPr>
        <w:t>3)</w:t>
      </w:r>
      <w:r w:rsidRPr="00037A14">
        <w:rPr>
          <w:rFonts w:ascii="Times New Roman" w:hAnsi="Times New Roman"/>
          <w:szCs w:val="24"/>
        </w:rPr>
        <w:tab/>
        <w:t>Obtaining a permit by misrepresentation or failure to disclose all relevant facts; or</w:t>
      </w:r>
    </w:p>
    <w:p w:rsidR="009D776F" w:rsidRPr="00037A14" w:rsidRDefault="009D776F" w:rsidP="009D776F">
      <w:pPr>
        <w:ind w:left="2160" w:hanging="720"/>
        <w:rPr>
          <w:rFonts w:ascii="Times New Roman" w:hAnsi="Times New Roman"/>
          <w:szCs w:val="24"/>
        </w:rPr>
      </w:pPr>
    </w:p>
    <w:p w:rsidR="009D776F" w:rsidRPr="00037A14" w:rsidRDefault="009D776F" w:rsidP="009D776F">
      <w:pPr>
        <w:ind w:left="2160" w:hanging="720"/>
        <w:rPr>
          <w:rFonts w:ascii="Times New Roman" w:hAnsi="Times New Roman"/>
          <w:szCs w:val="24"/>
        </w:rPr>
      </w:pPr>
      <w:r w:rsidRPr="00037A14">
        <w:rPr>
          <w:rFonts w:ascii="Times New Roman" w:hAnsi="Times New Roman"/>
          <w:szCs w:val="24"/>
        </w:rPr>
        <w:t>4)</w:t>
      </w:r>
      <w:r w:rsidRPr="00037A14">
        <w:rPr>
          <w:rFonts w:ascii="Times New Roman" w:hAnsi="Times New Roman"/>
          <w:szCs w:val="24"/>
        </w:rPr>
        <w:tab/>
        <w:t>Other circumstances in which it is affirmatively shown that the general standard for permit issuance under 35 Ill. Adm. Code 405.102 would not be met if the permittee submitted a new permit application.</w:t>
      </w:r>
    </w:p>
    <w:p w:rsidR="009D776F" w:rsidRPr="00037A14" w:rsidRDefault="009D776F" w:rsidP="009D776F">
      <w:pPr>
        <w:rPr>
          <w:rFonts w:ascii="Times New Roman" w:hAnsi="Times New Roman"/>
          <w:szCs w:val="24"/>
        </w:rPr>
      </w:pPr>
    </w:p>
    <w:p w:rsidR="009D1A45" w:rsidRPr="00037A14" w:rsidRDefault="009D776F" w:rsidP="009D776F">
      <w:pPr>
        <w:rPr>
          <w:rFonts w:ascii="Times New Roman" w:hAnsi="Times New Roman"/>
          <w:szCs w:val="24"/>
        </w:rPr>
      </w:pPr>
      <w:r w:rsidRPr="00037A14">
        <w:rPr>
          <w:rFonts w:ascii="Times New Roman" w:hAnsi="Times New Roman"/>
          <w:szCs w:val="24"/>
        </w:rPr>
        <w:t xml:space="preserve">(Source:  Amended at 43 Ill. Reg. </w:t>
      </w:r>
      <w:r w:rsidR="008E0A07">
        <w:rPr>
          <w:rFonts w:ascii="Times New Roman" w:hAnsi="Times New Roman"/>
          <w:szCs w:val="24"/>
        </w:rPr>
        <w:t>11597</w:t>
      </w:r>
      <w:r w:rsidRPr="00037A14">
        <w:rPr>
          <w:rFonts w:ascii="Times New Roman" w:hAnsi="Times New Roman"/>
          <w:szCs w:val="24"/>
        </w:rPr>
        <w:t>, effective September 25, 2019)</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t>Section 404.109</w:t>
      </w:r>
      <w:r w:rsidRPr="00037A14">
        <w:rPr>
          <w:rFonts w:ascii="Times New Roman" w:hAnsi="Times New Roman"/>
          <w:szCs w:val="24"/>
        </w:rPr>
        <w:tab/>
        <w:t>State Permit Term</w:t>
      </w:r>
    </w:p>
    <w:p w:rsidR="009D1A45" w:rsidRPr="00037A14" w:rsidRDefault="009D1A45">
      <w:pPr>
        <w:rPr>
          <w:rFonts w:ascii="Times New Roman" w:hAnsi="Times New Roman"/>
          <w:szCs w:val="24"/>
        </w:rPr>
      </w:pPr>
    </w:p>
    <w:p w:rsidR="009D776F" w:rsidRPr="00037A14" w:rsidRDefault="009D776F" w:rsidP="009D776F">
      <w:pPr>
        <w:rPr>
          <w:rFonts w:ascii="Times New Roman" w:hAnsi="Times New Roman"/>
          <w:szCs w:val="24"/>
        </w:rPr>
      </w:pPr>
      <w:r w:rsidRPr="00037A14">
        <w:rPr>
          <w:rFonts w:ascii="Times New Roman" w:hAnsi="Times New Roman"/>
          <w:szCs w:val="24"/>
        </w:rPr>
        <w:t>State permits will have a duration not exceeding five years.</w:t>
      </w:r>
    </w:p>
    <w:p w:rsidR="009D776F" w:rsidRPr="00037A14" w:rsidRDefault="009D776F" w:rsidP="009D776F">
      <w:pPr>
        <w:rPr>
          <w:rFonts w:ascii="Times New Roman" w:hAnsi="Times New Roman"/>
          <w:szCs w:val="24"/>
        </w:rPr>
      </w:pPr>
    </w:p>
    <w:p w:rsidR="009D1A45" w:rsidRPr="00037A14" w:rsidRDefault="009D776F" w:rsidP="009D776F">
      <w:pPr>
        <w:rPr>
          <w:rFonts w:ascii="Times New Roman" w:hAnsi="Times New Roman"/>
          <w:szCs w:val="24"/>
        </w:rPr>
      </w:pPr>
      <w:r w:rsidRPr="00037A14">
        <w:rPr>
          <w:rFonts w:ascii="Times New Roman" w:hAnsi="Times New Roman"/>
          <w:szCs w:val="24"/>
        </w:rPr>
        <w:tab/>
        <w:t xml:space="preserve">(Source:  Amended at 43 Ill. Reg. </w:t>
      </w:r>
      <w:r w:rsidR="008E0A07">
        <w:rPr>
          <w:rFonts w:ascii="Times New Roman" w:hAnsi="Times New Roman"/>
          <w:szCs w:val="24"/>
        </w:rPr>
        <w:t>11597</w:t>
      </w:r>
      <w:r w:rsidRPr="00037A14">
        <w:rPr>
          <w:rFonts w:ascii="Times New Roman" w:hAnsi="Times New Roman"/>
          <w:szCs w:val="24"/>
        </w:rPr>
        <w:t>, effective September 25, 2019)</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lastRenderedPageBreak/>
        <w:t xml:space="preserve">Section 404.110 </w:t>
      </w:r>
      <w:r w:rsidRPr="00037A14">
        <w:rPr>
          <w:rFonts w:ascii="Times New Roman" w:hAnsi="Times New Roman"/>
          <w:szCs w:val="24"/>
        </w:rPr>
        <w:tab/>
        <w:t>Permit No Defense to Certain Violations</w:t>
      </w:r>
    </w:p>
    <w:p w:rsidR="009D1A45" w:rsidRPr="00037A14" w:rsidRDefault="009D1A45">
      <w:pPr>
        <w:rPr>
          <w:rFonts w:ascii="Times New Roman" w:hAnsi="Times New Roman"/>
          <w:szCs w:val="24"/>
        </w:rPr>
      </w:pPr>
    </w:p>
    <w:p w:rsidR="009D776F" w:rsidRPr="00037A14" w:rsidRDefault="009D776F" w:rsidP="009D776F">
      <w:pPr>
        <w:rPr>
          <w:rFonts w:ascii="Times New Roman" w:hAnsi="Times New Roman"/>
          <w:szCs w:val="24"/>
        </w:rPr>
      </w:pPr>
      <w:r w:rsidRPr="00037A14">
        <w:rPr>
          <w:rFonts w:ascii="Times New Roman" w:hAnsi="Times New Roman"/>
          <w:szCs w:val="24"/>
        </w:rPr>
        <w:t>Possessing a State permit is not a defense to violation of the Act or Subtitle D, except for a complaint alleging mining activity without a permit.</w:t>
      </w:r>
    </w:p>
    <w:p w:rsidR="009D776F" w:rsidRPr="00037A14" w:rsidRDefault="009D776F" w:rsidP="009D776F">
      <w:pPr>
        <w:rPr>
          <w:rFonts w:ascii="Times New Roman" w:hAnsi="Times New Roman"/>
          <w:szCs w:val="24"/>
        </w:rPr>
      </w:pPr>
    </w:p>
    <w:p w:rsidR="009D1A45" w:rsidRPr="00037A14" w:rsidRDefault="009D776F" w:rsidP="009D776F">
      <w:pPr>
        <w:rPr>
          <w:rFonts w:ascii="Times New Roman" w:hAnsi="Times New Roman"/>
          <w:szCs w:val="24"/>
        </w:rPr>
      </w:pPr>
      <w:r w:rsidRPr="00037A14">
        <w:rPr>
          <w:rFonts w:ascii="Times New Roman" w:hAnsi="Times New Roman"/>
          <w:szCs w:val="24"/>
        </w:rPr>
        <w:t xml:space="preserve">(Source:  Amended at 43 Ill. Reg. </w:t>
      </w:r>
      <w:r w:rsidR="008E0A07">
        <w:rPr>
          <w:rFonts w:ascii="Times New Roman" w:hAnsi="Times New Roman"/>
          <w:szCs w:val="24"/>
        </w:rPr>
        <w:t>11597</w:t>
      </w:r>
      <w:r w:rsidRPr="00037A14">
        <w:rPr>
          <w:rFonts w:ascii="Times New Roman" w:hAnsi="Times New Roman"/>
          <w:szCs w:val="24"/>
        </w:rPr>
        <w:t>, effective September 25, 2019)</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t xml:space="preserve">Section 404.111 </w:t>
      </w:r>
      <w:r w:rsidRPr="00037A14">
        <w:rPr>
          <w:rFonts w:ascii="Times New Roman" w:hAnsi="Times New Roman"/>
          <w:szCs w:val="24"/>
        </w:rPr>
        <w:tab/>
        <w:t>Permit Review</w:t>
      </w:r>
    </w:p>
    <w:p w:rsidR="009D1A45" w:rsidRPr="00037A14" w:rsidRDefault="009D1A45">
      <w:pPr>
        <w:rPr>
          <w:rFonts w:ascii="Times New Roman" w:hAnsi="Times New Roman"/>
          <w:szCs w:val="24"/>
        </w:rPr>
      </w:pPr>
    </w:p>
    <w:p w:rsidR="009D776F" w:rsidRPr="00037A14" w:rsidRDefault="009D776F" w:rsidP="009D776F">
      <w:pPr>
        <w:ind w:left="720"/>
        <w:rPr>
          <w:rFonts w:ascii="Times New Roman" w:hAnsi="Times New Roman"/>
          <w:szCs w:val="24"/>
        </w:rPr>
      </w:pPr>
      <w:r w:rsidRPr="00037A14">
        <w:rPr>
          <w:rFonts w:ascii="Times New Roman" w:hAnsi="Times New Roman"/>
          <w:szCs w:val="24"/>
        </w:rPr>
        <w:t>a)</w:t>
      </w:r>
      <w:r w:rsidRPr="00037A14">
        <w:rPr>
          <w:rFonts w:ascii="Times New Roman" w:hAnsi="Times New Roman"/>
          <w:szCs w:val="24"/>
        </w:rPr>
        <w:tab/>
        <w:t xml:space="preserve">If the Agency fails to notify the applicant within 30 days after filing an </w:t>
      </w:r>
    </w:p>
    <w:p w:rsidR="009D776F" w:rsidRPr="00037A14" w:rsidRDefault="009D776F" w:rsidP="009D776F">
      <w:pPr>
        <w:ind w:left="1440"/>
        <w:rPr>
          <w:rFonts w:ascii="Times New Roman" w:hAnsi="Times New Roman"/>
          <w:szCs w:val="24"/>
        </w:rPr>
      </w:pPr>
      <w:r w:rsidRPr="00037A14">
        <w:rPr>
          <w:rFonts w:ascii="Times New Roman" w:hAnsi="Times New Roman"/>
          <w:szCs w:val="24"/>
        </w:rPr>
        <w:t>application that the application is incomplete and the reason the Agency deems it incomplete, the application will be deemed to have been filed on the date of the purported filing.  The applicant may treat the Agency's notification that an application is incomplete as a denial of the application for purposes of review.</w:t>
      </w:r>
    </w:p>
    <w:p w:rsidR="009D776F" w:rsidRPr="00037A14" w:rsidRDefault="009D776F" w:rsidP="009D776F">
      <w:pPr>
        <w:ind w:left="1440" w:firstLine="720"/>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 xml:space="preserve">b) </w:t>
      </w:r>
      <w:r w:rsidRPr="00037A14">
        <w:rPr>
          <w:rFonts w:ascii="Times New Roman" w:hAnsi="Times New Roman"/>
          <w:szCs w:val="24"/>
        </w:rPr>
        <w:tab/>
        <w:t xml:space="preserve">If the Agency fails to take final action by granting or denying the permit as requested or modifying it with conditions within 90 days after the filing of the application, the applicant may deem the permit granted for a </w:t>
      </w:r>
      <w:proofErr w:type="gramStart"/>
      <w:r w:rsidRPr="00037A14">
        <w:rPr>
          <w:rFonts w:ascii="Times New Roman" w:hAnsi="Times New Roman"/>
          <w:szCs w:val="24"/>
        </w:rPr>
        <w:t>one year</w:t>
      </w:r>
      <w:proofErr w:type="gramEnd"/>
      <w:r w:rsidRPr="00037A14">
        <w:rPr>
          <w:rFonts w:ascii="Times New Roman" w:hAnsi="Times New Roman"/>
          <w:szCs w:val="24"/>
        </w:rPr>
        <w:t xml:space="preserve"> period beginning on the 91</w:t>
      </w:r>
      <w:r w:rsidRPr="00037A14">
        <w:rPr>
          <w:rFonts w:ascii="Times New Roman" w:hAnsi="Times New Roman"/>
          <w:szCs w:val="24"/>
          <w:vertAlign w:val="superscript"/>
        </w:rPr>
        <w:t>st</w:t>
      </w:r>
      <w:r w:rsidRPr="00037A14">
        <w:rPr>
          <w:rFonts w:ascii="Times New Roman" w:hAnsi="Times New Roman"/>
          <w:szCs w:val="24"/>
        </w:rPr>
        <w:t xml:space="preserve"> day after the application was filed.</w:t>
      </w:r>
    </w:p>
    <w:p w:rsidR="009D776F" w:rsidRPr="00037A14" w:rsidRDefault="009D776F" w:rsidP="009D776F">
      <w:pPr>
        <w:rPr>
          <w:rFonts w:ascii="Times New Roman" w:hAnsi="Times New Roman"/>
          <w:szCs w:val="24"/>
        </w:rPr>
      </w:pPr>
    </w:p>
    <w:p w:rsidR="009D776F" w:rsidRPr="00037A14" w:rsidRDefault="009D776F" w:rsidP="009D776F">
      <w:pPr>
        <w:ind w:left="1440" w:hanging="720"/>
        <w:rPr>
          <w:rFonts w:ascii="Times New Roman" w:hAnsi="Times New Roman"/>
          <w:szCs w:val="24"/>
        </w:rPr>
      </w:pPr>
      <w:r w:rsidRPr="00037A14">
        <w:rPr>
          <w:rFonts w:ascii="Times New Roman" w:hAnsi="Times New Roman"/>
          <w:szCs w:val="24"/>
        </w:rPr>
        <w:t>c)</w:t>
      </w:r>
      <w:r w:rsidRPr="00037A14">
        <w:rPr>
          <w:rFonts w:ascii="Times New Roman" w:hAnsi="Times New Roman"/>
          <w:szCs w:val="24"/>
        </w:rPr>
        <w:tab/>
        <w:t xml:space="preserve">If the Agency notifies an applicant that a permit application is incomplete or inadequate, modifies any condition or term of a State permit, or revokes an existing permit, it is </w:t>
      </w:r>
      <w:bookmarkStart w:id="4" w:name="_Hlk512259430"/>
      <w:r w:rsidRPr="00037A14">
        <w:rPr>
          <w:rFonts w:ascii="Times New Roman" w:hAnsi="Times New Roman"/>
          <w:szCs w:val="24"/>
        </w:rPr>
        <w:t>considered a permit denial for purposes of appealing the Agency's decision to the Board under Section 40 of the Act</w:t>
      </w:r>
      <w:bookmarkEnd w:id="4"/>
      <w:r w:rsidRPr="00037A14">
        <w:rPr>
          <w:rFonts w:ascii="Times New Roman" w:hAnsi="Times New Roman"/>
          <w:szCs w:val="24"/>
        </w:rPr>
        <w:t>.</w:t>
      </w:r>
    </w:p>
    <w:p w:rsidR="009D776F" w:rsidRPr="00037A14" w:rsidRDefault="009D776F" w:rsidP="009D776F">
      <w:pPr>
        <w:rPr>
          <w:rFonts w:ascii="Times New Roman" w:hAnsi="Times New Roman"/>
          <w:szCs w:val="24"/>
        </w:rPr>
      </w:pPr>
    </w:p>
    <w:p w:rsidR="009D1A45" w:rsidRPr="00037A14" w:rsidRDefault="009D776F" w:rsidP="009D776F">
      <w:pPr>
        <w:rPr>
          <w:rFonts w:ascii="Times New Roman" w:hAnsi="Times New Roman"/>
          <w:szCs w:val="24"/>
        </w:rPr>
      </w:pPr>
      <w:r w:rsidRPr="00037A14">
        <w:rPr>
          <w:rFonts w:ascii="Times New Roman" w:hAnsi="Times New Roman"/>
          <w:szCs w:val="24"/>
        </w:rPr>
        <w:t xml:space="preserve">(Source:  Amended at 43 Ill. Reg. </w:t>
      </w:r>
      <w:r w:rsidR="008E0A07">
        <w:rPr>
          <w:rFonts w:ascii="Times New Roman" w:hAnsi="Times New Roman"/>
          <w:szCs w:val="24"/>
        </w:rPr>
        <w:t>11597</w:t>
      </w:r>
      <w:r w:rsidRPr="00037A14">
        <w:rPr>
          <w:rFonts w:ascii="Times New Roman" w:hAnsi="Times New Roman"/>
          <w:szCs w:val="24"/>
        </w:rPr>
        <w:t>, effective September 25, 2019)</w:t>
      </w:r>
    </w:p>
    <w:p w:rsidR="009D1A45" w:rsidRPr="00037A14" w:rsidRDefault="009D1A45">
      <w:pPr>
        <w:rPr>
          <w:rFonts w:ascii="Times New Roman" w:hAnsi="Times New Roman"/>
          <w:szCs w:val="24"/>
        </w:rPr>
      </w:pPr>
    </w:p>
    <w:p w:rsidR="009D1A45" w:rsidRPr="00037A14" w:rsidRDefault="00937E12">
      <w:pPr>
        <w:pStyle w:val="Heading4"/>
        <w:rPr>
          <w:rFonts w:ascii="Times New Roman" w:hAnsi="Times New Roman"/>
          <w:szCs w:val="24"/>
        </w:rPr>
      </w:pPr>
      <w:r w:rsidRPr="00037A14">
        <w:rPr>
          <w:rFonts w:ascii="Times New Roman" w:hAnsi="Times New Roman"/>
          <w:szCs w:val="24"/>
        </w:rPr>
        <w:t xml:space="preserve">Section 404.APPENDIX A </w:t>
      </w:r>
      <w:r w:rsidRPr="00037A14">
        <w:rPr>
          <w:rFonts w:ascii="Times New Roman" w:hAnsi="Times New Roman"/>
          <w:szCs w:val="24"/>
        </w:rPr>
        <w:tab/>
      </w:r>
      <w:r w:rsidRPr="00037A14">
        <w:rPr>
          <w:rFonts w:ascii="Times New Roman" w:hAnsi="Times New Roman"/>
          <w:szCs w:val="24"/>
        </w:rPr>
        <w:tab/>
      </w:r>
      <w:r w:rsidRPr="00037A14">
        <w:rPr>
          <w:rFonts w:ascii="Times New Roman" w:hAnsi="Times New Roman"/>
          <w:caps/>
          <w:szCs w:val="24"/>
        </w:rPr>
        <w:t>References to Previous Rules</w:t>
      </w:r>
    </w:p>
    <w:p w:rsidR="009D1A45" w:rsidRPr="00037A14" w:rsidRDefault="009D1A45">
      <w:pPr>
        <w:rPr>
          <w:rFonts w:ascii="Times New Roman" w:hAnsi="Times New Roman"/>
          <w:szCs w:val="24"/>
        </w:rPr>
      </w:pPr>
    </w:p>
    <w:p w:rsidR="005F4EE0" w:rsidRPr="00037A14" w:rsidRDefault="005F4EE0" w:rsidP="005F4EE0">
      <w:pPr>
        <w:rPr>
          <w:rFonts w:ascii="Times New Roman" w:hAnsi="Times New Roman"/>
          <w:szCs w:val="24"/>
        </w:rPr>
      </w:pPr>
      <w:r w:rsidRPr="00037A14">
        <w:rPr>
          <w:rFonts w:ascii="Times New Roman" w:hAnsi="Times New Roman"/>
          <w:szCs w:val="24"/>
        </w:rPr>
        <w:t>The following table is provided to correlate previous Board rule numbers with current Illinois Administrative Code Section numbers.</w:t>
      </w:r>
    </w:p>
    <w:p w:rsidR="005F4EE0" w:rsidRPr="00037A14" w:rsidRDefault="005F4EE0" w:rsidP="005F4EE0">
      <w:pPr>
        <w:rPr>
          <w:rFonts w:ascii="Times New Roman" w:hAnsi="Times New Roman"/>
          <w:szCs w:val="24"/>
        </w:rPr>
      </w:pPr>
    </w:p>
    <w:tbl>
      <w:tblPr>
        <w:tblW w:w="0" w:type="auto"/>
        <w:tblLayout w:type="fixed"/>
        <w:tblLook w:val="0000" w:firstRow="0" w:lastRow="0" w:firstColumn="0" w:lastColumn="0" w:noHBand="0" w:noVBand="0"/>
      </w:tblPr>
      <w:tblGrid>
        <w:gridCol w:w="4428"/>
        <w:gridCol w:w="4428"/>
      </w:tblGrid>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 xml:space="preserve">Chapter 4, Mine Related Pollution </w:t>
            </w:r>
          </w:p>
          <w:p w:rsidR="005F4EE0" w:rsidRPr="00037A14" w:rsidRDefault="005F4EE0" w:rsidP="00857B4D">
            <w:pPr>
              <w:rPr>
                <w:rFonts w:ascii="Times New Roman" w:hAnsi="Times New Roman"/>
                <w:szCs w:val="24"/>
              </w:rPr>
            </w:pPr>
            <w:r w:rsidRPr="00037A14">
              <w:rPr>
                <w:rFonts w:ascii="Times New Roman" w:hAnsi="Times New Roman"/>
                <w:szCs w:val="24"/>
              </w:rPr>
              <w:t xml:space="preserve">Part IV, State Permits </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35 Ill. Adm. Code 404</w:t>
            </w:r>
          </w:p>
        </w:tc>
      </w:tr>
      <w:tr w:rsidR="00037A14" w:rsidRPr="00037A14" w:rsidTr="00857B4D">
        <w:tc>
          <w:tcPr>
            <w:tcW w:w="4428" w:type="dxa"/>
          </w:tcPr>
          <w:p w:rsidR="005F4EE0" w:rsidRPr="00037A14" w:rsidRDefault="005F4EE0" w:rsidP="00857B4D">
            <w:pPr>
              <w:rPr>
                <w:rFonts w:ascii="Times New Roman" w:hAnsi="Times New Roman"/>
                <w:szCs w:val="24"/>
              </w:rPr>
            </w:pPr>
          </w:p>
        </w:tc>
        <w:tc>
          <w:tcPr>
            <w:tcW w:w="4428" w:type="dxa"/>
          </w:tcPr>
          <w:p w:rsidR="005F4EE0" w:rsidRPr="00037A14" w:rsidRDefault="005F4EE0" w:rsidP="00857B4D">
            <w:pPr>
              <w:rPr>
                <w:rFonts w:ascii="Times New Roman" w:hAnsi="Times New Roman"/>
                <w:szCs w:val="24"/>
              </w:rPr>
            </w:pPr>
          </w:p>
        </w:tc>
      </w:tr>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Rule 400</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404.100</w:t>
            </w:r>
          </w:p>
        </w:tc>
      </w:tr>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Rule 401</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404.101</w:t>
            </w:r>
          </w:p>
        </w:tc>
      </w:tr>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Rule 402</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404.102</w:t>
            </w:r>
          </w:p>
        </w:tc>
      </w:tr>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Rule 403</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404.103</w:t>
            </w:r>
          </w:p>
        </w:tc>
      </w:tr>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Rule 404</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404.104</w:t>
            </w:r>
          </w:p>
        </w:tc>
      </w:tr>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Rule 405</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404.105</w:t>
            </w:r>
          </w:p>
        </w:tc>
      </w:tr>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Rule 406</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404.106</w:t>
            </w:r>
          </w:p>
        </w:tc>
      </w:tr>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Rule 407</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404.107</w:t>
            </w:r>
          </w:p>
        </w:tc>
      </w:tr>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Rule 408</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404.108</w:t>
            </w:r>
          </w:p>
        </w:tc>
      </w:tr>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lastRenderedPageBreak/>
              <w:t>Rule 409</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404.109</w:t>
            </w:r>
          </w:p>
        </w:tc>
      </w:tr>
      <w:tr w:rsidR="00037A14"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Rule 410</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404.110</w:t>
            </w:r>
          </w:p>
        </w:tc>
      </w:tr>
      <w:tr w:rsidR="005F4EE0" w:rsidRPr="00037A14" w:rsidTr="00857B4D">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Rule 411</w:t>
            </w:r>
          </w:p>
        </w:tc>
        <w:tc>
          <w:tcPr>
            <w:tcW w:w="4428" w:type="dxa"/>
          </w:tcPr>
          <w:p w:rsidR="005F4EE0" w:rsidRPr="00037A14" w:rsidRDefault="005F4EE0" w:rsidP="00857B4D">
            <w:pPr>
              <w:rPr>
                <w:rFonts w:ascii="Times New Roman" w:hAnsi="Times New Roman"/>
                <w:szCs w:val="24"/>
              </w:rPr>
            </w:pPr>
            <w:r w:rsidRPr="00037A14">
              <w:rPr>
                <w:rFonts w:ascii="Times New Roman" w:hAnsi="Times New Roman"/>
                <w:szCs w:val="24"/>
              </w:rPr>
              <w:t>Section 404.111</w:t>
            </w:r>
          </w:p>
        </w:tc>
      </w:tr>
    </w:tbl>
    <w:p w:rsidR="005F4EE0" w:rsidRPr="00037A14" w:rsidRDefault="005F4EE0" w:rsidP="005F4EE0">
      <w:pPr>
        <w:rPr>
          <w:rFonts w:ascii="Times New Roman" w:hAnsi="Times New Roman"/>
          <w:szCs w:val="24"/>
        </w:rPr>
      </w:pPr>
    </w:p>
    <w:p w:rsidR="00937E12" w:rsidRPr="00037A14" w:rsidRDefault="005F4EE0" w:rsidP="005F4EE0">
      <w:pPr>
        <w:rPr>
          <w:rFonts w:ascii="Times New Roman" w:hAnsi="Times New Roman"/>
          <w:szCs w:val="24"/>
        </w:rPr>
      </w:pPr>
      <w:r w:rsidRPr="00037A14">
        <w:rPr>
          <w:rFonts w:ascii="Times New Roman" w:hAnsi="Times New Roman"/>
          <w:szCs w:val="24"/>
        </w:rPr>
        <w:tab/>
        <w:t xml:space="preserve">(Source:  Amended at 43 Ill. Reg. </w:t>
      </w:r>
      <w:r w:rsidR="008E0A07">
        <w:rPr>
          <w:rFonts w:ascii="Times New Roman" w:hAnsi="Times New Roman"/>
          <w:szCs w:val="24"/>
        </w:rPr>
        <w:t>11597</w:t>
      </w:r>
      <w:bookmarkStart w:id="5" w:name="_GoBack"/>
      <w:bookmarkEnd w:id="5"/>
      <w:r w:rsidRPr="00037A14">
        <w:rPr>
          <w:rFonts w:ascii="Times New Roman" w:hAnsi="Times New Roman"/>
          <w:szCs w:val="24"/>
        </w:rPr>
        <w:t>, effective September 25, 2019)</w:t>
      </w:r>
    </w:p>
    <w:sectPr w:rsidR="00937E12" w:rsidRPr="00037A14">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A14" w:rsidRDefault="00037A14" w:rsidP="00037A14">
      <w:r>
        <w:separator/>
      </w:r>
    </w:p>
  </w:endnote>
  <w:endnote w:type="continuationSeparator" w:id="0">
    <w:p w:rsidR="00037A14" w:rsidRDefault="00037A14" w:rsidP="0003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A14" w:rsidRDefault="00037A14" w:rsidP="00037A14">
      <w:r>
        <w:separator/>
      </w:r>
    </w:p>
  </w:footnote>
  <w:footnote w:type="continuationSeparator" w:id="0">
    <w:p w:rsidR="00037A14" w:rsidRDefault="00037A14" w:rsidP="0003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A14" w:rsidRDefault="00037A14" w:rsidP="00037A14">
    <w:pPr>
      <w:pStyle w:val="Header"/>
      <w:tabs>
        <w:tab w:val="clear" w:pos="4320"/>
        <w:tab w:val="clear" w:pos="8640"/>
        <w:tab w:val="center" w:pos="4680"/>
        <w:tab w:val="right" w:pos="9270"/>
      </w:tabs>
      <w:rPr>
        <w:rFonts w:ascii="Times New Roman" w:hAnsi="Times New Roman"/>
        <w:u w:val="single"/>
      </w:rPr>
    </w:pPr>
    <w:r>
      <w:rPr>
        <w:rFonts w:ascii="Times New Roman" w:hAnsi="Times New Roman"/>
        <w:u w:val="single"/>
      </w:rPr>
      <w:t>IPCB</w:t>
    </w:r>
    <w:r>
      <w:rPr>
        <w:rFonts w:ascii="Times New Roman" w:hAnsi="Times New Roman"/>
        <w:u w:val="single"/>
      </w:rPr>
      <w:tab/>
      <w:t>35 ILLINOIS ADMINISTRATIVE CODE</w:t>
    </w:r>
    <w:r>
      <w:rPr>
        <w:rFonts w:ascii="Times New Roman" w:hAnsi="Times New Roman"/>
        <w:u w:val="single"/>
      </w:rPr>
      <w:tab/>
      <w:t>CH. I, SEC. 404</w:t>
    </w:r>
  </w:p>
  <w:p w:rsidR="00037A14" w:rsidRDefault="00037A14" w:rsidP="00037A14">
    <w:pPr>
      <w:pStyle w:val="Header"/>
      <w:rPr>
        <w:rFonts w:ascii="Times New Roman" w:hAnsi="Times New Roman"/>
      </w:rPr>
    </w:pPr>
    <w:r>
      <w:rPr>
        <w:rFonts w:ascii="Times New Roman" w:hAnsi="Times New Roman"/>
      </w:rPr>
      <w:tab/>
      <w:t>SUBTITLE D</w:t>
    </w:r>
  </w:p>
  <w:p w:rsidR="00037A14" w:rsidRDefault="0003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E17DB"/>
    <w:multiLevelType w:val="hybridMultilevel"/>
    <w:tmpl w:val="3C12DE24"/>
    <w:lvl w:ilvl="0" w:tplc="B6C051EC">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5F5"/>
    <w:rsid w:val="00037A14"/>
    <w:rsid w:val="003B75F5"/>
    <w:rsid w:val="005F4EE0"/>
    <w:rsid w:val="008E0A07"/>
    <w:rsid w:val="00937E12"/>
    <w:rsid w:val="009D1A45"/>
    <w:rsid w:val="009D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3CCA"/>
  <w15:chartTrackingRefBased/>
  <w15:docId w15:val="{4A6D1417-6314-4AA2-B1E7-14D2116D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semiHidden/>
    <w:pPr>
      <w:tabs>
        <w:tab w:val="center" w:pos="4320"/>
        <w:tab w:val="right" w:pos="8640"/>
      </w:tabs>
    </w:pPr>
  </w:style>
  <w:style w:type="paragraph" w:styleId="TOC1">
    <w:name w:val="toc 1"/>
    <w:basedOn w:val="Normal"/>
    <w:next w:val="Normal"/>
    <w:semiHidden/>
    <w:pPr>
      <w:tabs>
        <w:tab w:val="right" w:leader="dot" w:pos="8640"/>
      </w:tabs>
    </w:pPr>
  </w:style>
  <w:style w:type="paragraph" w:styleId="TOC2">
    <w:name w:val="toc 2"/>
    <w:basedOn w:val="Normal"/>
    <w:next w:val="Normal"/>
    <w:semiHidden/>
    <w:pPr>
      <w:tabs>
        <w:tab w:val="right" w:leader="dot" w:pos="8640"/>
      </w:tabs>
      <w:ind w:left="240"/>
    </w:pPr>
  </w:style>
  <w:style w:type="character" w:styleId="PageNumber">
    <w:name w:val="page number"/>
    <w:basedOn w:val="DefaultParagraphFont"/>
    <w:semiHidden/>
  </w:style>
  <w:style w:type="character" w:customStyle="1" w:styleId="HeaderChar">
    <w:name w:val="Header Char"/>
    <w:link w:val="Header"/>
    <w:semiHidden/>
    <w:rsid w:val="00037A1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1455</Words>
  <Characters>7659</Characters>
  <Application>Microsoft Office Word</Application>
  <DocSecurity>0</DocSecurity>
  <Lines>264</Lines>
  <Paragraphs>136</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
  <dc:creator>Sandra Wiley</dc:creator>
  <cp:keywords/>
  <dc:description>Converted to Word from JCAR text by Kevin St. Angel on 8/9/96</dc:description>
  <cp:lastModifiedBy>Brown, Don</cp:lastModifiedBy>
  <cp:revision>5</cp:revision>
  <cp:lastPrinted>1900-01-01T06:00:00Z</cp:lastPrinted>
  <dcterms:created xsi:type="dcterms:W3CDTF">2019-09-25T21:13:00Z</dcterms:created>
  <dcterms:modified xsi:type="dcterms:W3CDTF">2019-10-10T19:59:00Z</dcterms:modified>
</cp:coreProperties>
</file>