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6C67" w14:textId="77777777" w:rsidR="008250EC" w:rsidRDefault="00250B21" w:rsidP="00250B21">
      <w:pPr>
        <w:jc w:val="center"/>
      </w:pPr>
      <w:r>
        <w:t>TITLE 35:  ENVIRONMENTAL PROTECTION</w:t>
      </w:r>
    </w:p>
    <w:p w14:paraId="14686A36" w14:textId="77777777" w:rsidR="00250B21" w:rsidRDefault="00250B21" w:rsidP="00250B21">
      <w:pPr>
        <w:jc w:val="center"/>
      </w:pPr>
      <w:r>
        <w:t>SUBTITLE B:  AIR POLLUTION</w:t>
      </w:r>
    </w:p>
    <w:p w14:paraId="04BF5557" w14:textId="77777777" w:rsidR="00250B21" w:rsidRDefault="00250B21" w:rsidP="00250B21">
      <w:pPr>
        <w:jc w:val="center"/>
      </w:pPr>
      <w:r>
        <w:t>CHAPTER I:  POLLUTION CONTROL BOARD</w:t>
      </w:r>
    </w:p>
    <w:p w14:paraId="3B39952A" w14:textId="659D7A26" w:rsidR="00250B21" w:rsidRDefault="00250B21" w:rsidP="00250B21">
      <w:pPr>
        <w:jc w:val="center"/>
      </w:pPr>
      <w:r>
        <w:t xml:space="preserve">SUBCHAPTER </w:t>
      </w:r>
      <w:r w:rsidR="00AC6745">
        <w:t>m</w:t>
      </w:r>
      <w:r>
        <w:t>:  MONITORING REQUIREMENTS</w:t>
      </w:r>
    </w:p>
    <w:p w14:paraId="2B1C4CB1" w14:textId="77777777" w:rsidR="00250B21" w:rsidRDefault="00250B21" w:rsidP="00250B21">
      <w:pPr>
        <w:jc w:val="center"/>
      </w:pPr>
    </w:p>
    <w:p w14:paraId="77B6F35F" w14:textId="77777777" w:rsidR="00250B21" w:rsidRDefault="00250B21" w:rsidP="00250B21">
      <w:pPr>
        <w:jc w:val="center"/>
      </w:pPr>
      <w:r>
        <w:t>PART 2</w:t>
      </w:r>
      <w:r w:rsidR="00094064">
        <w:t>49</w:t>
      </w:r>
    </w:p>
    <w:p w14:paraId="40A371E2" w14:textId="77777777" w:rsidR="00250B21" w:rsidRDefault="00250B21" w:rsidP="00250B21">
      <w:pPr>
        <w:jc w:val="center"/>
      </w:pPr>
      <w:r>
        <w:t>ETHYLENE OXIDE AMBIENT AIR MONITORING</w:t>
      </w:r>
    </w:p>
    <w:p w14:paraId="5954B401" w14:textId="77777777" w:rsidR="00250B21" w:rsidRDefault="00250B21" w:rsidP="00250B21">
      <w:pPr>
        <w:jc w:val="center"/>
      </w:pPr>
    </w:p>
    <w:p w14:paraId="218A8074" w14:textId="77777777" w:rsidR="00250B21" w:rsidRDefault="00250B21" w:rsidP="00250B21">
      <w:r>
        <w:t>Section</w:t>
      </w:r>
    </w:p>
    <w:p w14:paraId="596E9FCE" w14:textId="77777777" w:rsidR="00250B21" w:rsidRDefault="00250B21" w:rsidP="00250B21">
      <w:r>
        <w:t>2</w:t>
      </w:r>
      <w:r w:rsidR="00094064">
        <w:t>49</w:t>
      </w:r>
      <w:r>
        <w:t>.100</w:t>
      </w:r>
      <w:r>
        <w:tab/>
        <w:t>Purpose</w:t>
      </w:r>
    </w:p>
    <w:p w14:paraId="03F58E7C" w14:textId="77777777" w:rsidR="00250B21" w:rsidRDefault="00250B21" w:rsidP="00250B21">
      <w:r>
        <w:t>2</w:t>
      </w:r>
      <w:r w:rsidR="00094064">
        <w:t>49</w:t>
      </w:r>
      <w:r>
        <w:t>.105</w:t>
      </w:r>
      <w:r>
        <w:tab/>
        <w:t>Monitoring Locations</w:t>
      </w:r>
    </w:p>
    <w:p w14:paraId="7E67ED0E" w14:textId="77777777" w:rsidR="00250B21" w:rsidRDefault="00250B21" w:rsidP="00250B21">
      <w:r>
        <w:t>2</w:t>
      </w:r>
      <w:r w:rsidR="00094064">
        <w:t>49</w:t>
      </w:r>
      <w:r>
        <w:t>.110</w:t>
      </w:r>
      <w:r>
        <w:tab/>
        <w:t>Ethylene Oxide Ambient Air Monitoring Requirements</w:t>
      </w:r>
    </w:p>
    <w:p w14:paraId="73FE3342" w14:textId="77777777" w:rsidR="00250B21" w:rsidRDefault="00250B21" w:rsidP="00250B21">
      <w:r>
        <w:t>2</w:t>
      </w:r>
      <w:r w:rsidR="00094064">
        <w:t>49</w:t>
      </w:r>
      <w:r>
        <w:t>.115</w:t>
      </w:r>
      <w:r>
        <w:tab/>
        <w:t>Monitoring Results</w:t>
      </w:r>
    </w:p>
    <w:p w14:paraId="7A0170DF" w14:textId="77777777" w:rsidR="00250B21" w:rsidRDefault="00250B21" w:rsidP="00250B21">
      <w:r>
        <w:t>2</w:t>
      </w:r>
      <w:r w:rsidR="00094064">
        <w:t>49</w:t>
      </w:r>
      <w:r>
        <w:t>.120</w:t>
      </w:r>
      <w:r>
        <w:tab/>
        <w:t>Sunset Provisions</w:t>
      </w:r>
    </w:p>
    <w:p w14:paraId="24540BA2" w14:textId="77777777" w:rsidR="00250B21" w:rsidRDefault="00250B21" w:rsidP="00250B21"/>
    <w:p w14:paraId="474EF9A0" w14:textId="1836EAF0" w:rsidR="00250B21" w:rsidRDefault="00250B21" w:rsidP="00250B21">
      <w:r>
        <w:t>AUTHORITY:  Implementing Section 9.16, and authorized b</w:t>
      </w:r>
      <w:r w:rsidR="00094064">
        <w:t>y</w:t>
      </w:r>
      <w:r>
        <w:t xml:space="preserve"> Sections 27 and 28</w:t>
      </w:r>
      <w:r w:rsidR="004B309D" w:rsidRPr="008A71C9">
        <w:t>,</w:t>
      </w:r>
      <w:r>
        <w:t xml:space="preserve"> of the Environmental Protection Act [415 ILCS 5/9.16, 27; and 28].</w:t>
      </w:r>
    </w:p>
    <w:p w14:paraId="3BCB5CAC" w14:textId="77777777" w:rsidR="00250B21" w:rsidRDefault="00250B21" w:rsidP="00250B21"/>
    <w:p w14:paraId="03AEFB65" w14:textId="3E90536B" w:rsidR="00250B21" w:rsidRDefault="00250B21" w:rsidP="00250B21">
      <w:r>
        <w:t xml:space="preserve">SOURCE:  Adopted in R20-18 at </w:t>
      </w:r>
      <w:r w:rsidR="00D037AA">
        <w:t>4</w:t>
      </w:r>
      <w:r w:rsidR="00973E83">
        <w:t>5</w:t>
      </w:r>
      <w:r w:rsidR="00D037AA">
        <w:t xml:space="preserve"> </w:t>
      </w:r>
      <w:r>
        <w:t>Ill. Reg.</w:t>
      </w:r>
      <w:r w:rsidR="00396765">
        <w:t>1696</w:t>
      </w:r>
      <w:r>
        <w:t>, effective</w:t>
      </w:r>
      <w:r w:rsidR="007E4680" w:rsidRPr="007E4680">
        <w:t xml:space="preserve"> </w:t>
      </w:r>
      <w:r w:rsidR="007E4680">
        <w:t>January 25,2021</w:t>
      </w:r>
      <w:r>
        <w:t>.</w:t>
      </w:r>
    </w:p>
    <w:p w14:paraId="6AEEFB0D" w14:textId="77777777" w:rsidR="00250B21" w:rsidRDefault="00250B21" w:rsidP="00250B21"/>
    <w:p w14:paraId="6D2205C0" w14:textId="77777777" w:rsidR="00250B21" w:rsidRPr="00A07177" w:rsidRDefault="00250B21" w:rsidP="00250B21">
      <w:pPr>
        <w:rPr>
          <w:b/>
        </w:rPr>
      </w:pPr>
      <w:r w:rsidRPr="00A07177">
        <w:rPr>
          <w:b/>
        </w:rPr>
        <w:t>Section 2</w:t>
      </w:r>
      <w:r w:rsidR="00094064">
        <w:rPr>
          <w:b/>
        </w:rPr>
        <w:t>49</w:t>
      </w:r>
      <w:r w:rsidRPr="00A07177">
        <w:rPr>
          <w:b/>
        </w:rPr>
        <w:t>.100</w:t>
      </w:r>
      <w:r w:rsidR="003F0626" w:rsidRPr="00A07177">
        <w:rPr>
          <w:b/>
        </w:rPr>
        <w:t xml:space="preserve"> </w:t>
      </w:r>
      <w:r w:rsidRPr="00A07177">
        <w:rPr>
          <w:b/>
        </w:rPr>
        <w:t xml:space="preserve"> </w:t>
      </w:r>
      <w:r w:rsidR="003F0626" w:rsidRPr="00A07177">
        <w:rPr>
          <w:b/>
        </w:rPr>
        <w:t>Purpose</w:t>
      </w:r>
    </w:p>
    <w:p w14:paraId="4D438378" w14:textId="77777777" w:rsidR="003F0626" w:rsidRDefault="003F0626" w:rsidP="00250B21"/>
    <w:p w14:paraId="32178203" w14:textId="501B51EA" w:rsidR="003F0626" w:rsidRDefault="003F0626" w:rsidP="00250B21">
      <w:r>
        <w:t xml:space="preserve">The purpose of this Part is to set forth the manner in which the Agency </w:t>
      </w:r>
      <w:r w:rsidR="000E4DF9" w:rsidRPr="00933FB1">
        <w:t>must</w:t>
      </w:r>
      <w:r w:rsidR="00933FB1" w:rsidRPr="00933FB1">
        <w:t xml:space="preserve"> </w:t>
      </w:r>
      <w:r>
        <w:t>conduct ambient air monitoring of ethylene oxide in accordance with the requirements in Section 9.</w:t>
      </w:r>
      <w:r w:rsidRPr="00630A7C">
        <w:rPr>
          <w:color w:val="000000" w:themeColor="text1"/>
        </w:rPr>
        <w:t xml:space="preserve">16 </w:t>
      </w:r>
      <w:r>
        <w:t xml:space="preserve">of the Environmental Protection Act </w:t>
      </w:r>
      <w:r w:rsidR="00630A7C" w:rsidRPr="00933FB1">
        <w:t>[</w:t>
      </w:r>
      <w:r>
        <w:t>415 ILCS 5/9.16</w:t>
      </w:r>
      <w:r w:rsidR="00630A7C" w:rsidRPr="00933FB1">
        <w:t>]</w:t>
      </w:r>
      <w:r>
        <w:t>.</w:t>
      </w:r>
    </w:p>
    <w:p w14:paraId="4AE38AC0" w14:textId="77777777" w:rsidR="003F0626" w:rsidRDefault="003F0626" w:rsidP="00250B21">
      <w:bookmarkStart w:id="0" w:name="_Hlk29966521"/>
    </w:p>
    <w:bookmarkEnd w:id="0"/>
    <w:p w14:paraId="164EC38A" w14:textId="77777777" w:rsidR="003F0626" w:rsidRPr="00A07177" w:rsidRDefault="007053DB" w:rsidP="00250B21">
      <w:pPr>
        <w:rPr>
          <w:b/>
        </w:rPr>
      </w:pPr>
      <w:r w:rsidRPr="00A07177">
        <w:rPr>
          <w:b/>
        </w:rPr>
        <w:t>Section 2</w:t>
      </w:r>
      <w:r w:rsidR="00094064">
        <w:rPr>
          <w:b/>
        </w:rPr>
        <w:t>49</w:t>
      </w:r>
      <w:r w:rsidRPr="00A07177">
        <w:rPr>
          <w:b/>
        </w:rPr>
        <w:t xml:space="preserve">.105  </w:t>
      </w:r>
      <w:r w:rsidR="00A07177" w:rsidRPr="00A07177">
        <w:rPr>
          <w:b/>
        </w:rPr>
        <w:t>Monitoring</w:t>
      </w:r>
      <w:r w:rsidRPr="00A07177">
        <w:rPr>
          <w:b/>
        </w:rPr>
        <w:t xml:space="preserve"> Locations</w:t>
      </w:r>
    </w:p>
    <w:p w14:paraId="66B04C2A" w14:textId="77777777" w:rsidR="007053DB" w:rsidRDefault="007053DB" w:rsidP="00250B21"/>
    <w:p w14:paraId="1466C898" w14:textId="071B2240" w:rsidR="007053DB" w:rsidRDefault="007053DB" w:rsidP="00250B21">
      <w:r>
        <w:t xml:space="preserve">The </w:t>
      </w:r>
      <w:r w:rsidR="00A07177">
        <w:t xml:space="preserve">Agency </w:t>
      </w:r>
      <w:r w:rsidR="000E4DF9" w:rsidRPr="00933FB1">
        <w:t>must</w:t>
      </w:r>
      <w:r w:rsidR="00A07177">
        <w:t xml:space="preserve"> monitor ethylene oxide </w:t>
      </w:r>
      <w:r w:rsidR="000E4DF9" w:rsidRPr="00933FB1">
        <w:t xml:space="preserve">levels </w:t>
      </w:r>
      <w:r w:rsidR="00A07177">
        <w:t xml:space="preserve">in the ambient air in or around the following locations in Illinois </w:t>
      </w:r>
      <w:r w:rsidR="000E4DF9" w:rsidRPr="00933FB1">
        <w:t>under</w:t>
      </w:r>
      <w:r w:rsidR="00A07177" w:rsidRPr="00933FB1">
        <w:t xml:space="preserve"> </w:t>
      </w:r>
      <w:r w:rsidR="00A07177">
        <w:t xml:space="preserve">the requirements </w:t>
      </w:r>
      <w:r w:rsidR="005B706D" w:rsidRPr="00933FB1">
        <w:t>of</w:t>
      </w:r>
      <w:r w:rsidR="00A07177" w:rsidRPr="00933FB1">
        <w:t xml:space="preserve"> </w:t>
      </w:r>
      <w:r w:rsidR="00630A7C" w:rsidRPr="00933FB1">
        <w:t>Section 249.110</w:t>
      </w:r>
      <w:r w:rsidR="00A07177">
        <w:t>:</w:t>
      </w:r>
    </w:p>
    <w:p w14:paraId="462A20D2" w14:textId="77777777" w:rsidR="00A07177" w:rsidRDefault="00A07177" w:rsidP="00250B21"/>
    <w:p w14:paraId="5939FB91" w14:textId="77777777" w:rsidR="00A07177" w:rsidRDefault="00A07177" w:rsidP="00250B21">
      <w:r>
        <w:tab/>
        <w:t>a)</w:t>
      </w:r>
      <w:r>
        <w:tab/>
        <w:t>Northbrook;</w:t>
      </w:r>
    </w:p>
    <w:p w14:paraId="2074DD5E" w14:textId="77777777" w:rsidR="00A07177" w:rsidRDefault="00A07177" w:rsidP="00250B21"/>
    <w:p w14:paraId="3E5D2402" w14:textId="77777777" w:rsidR="00A07177" w:rsidRDefault="00A07177" w:rsidP="00250B21">
      <w:r>
        <w:tab/>
        <w:t>b)</w:t>
      </w:r>
      <w:r>
        <w:tab/>
        <w:t>Schiller Park;</w:t>
      </w:r>
    </w:p>
    <w:p w14:paraId="163B37CC" w14:textId="77777777" w:rsidR="00A07177" w:rsidRDefault="00A07177" w:rsidP="00250B21">
      <w:r>
        <w:tab/>
      </w:r>
    </w:p>
    <w:p w14:paraId="78D84321" w14:textId="77777777" w:rsidR="00A07177" w:rsidRDefault="00A07177" w:rsidP="00250B21">
      <w:r>
        <w:tab/>
        <w:t>c)</w:t>
      </w:r>
      <w:r>
        <w:tab/>
        <w:t>Nilwood;</w:t>
      </w:r>
    </w:p>
    <w:p w14:paraId="1B9447C5" w14:textId="77777777" w:rsidR="00A07177" w:rsidRDefault="00A07177" w:rsidP="00250B21"/>
    <w:p w14:paraId="229210EF" w14:textId="77777777" w:rsidR="00A07177" w:rsidRDefault="00A07177" w:rsidP="00250B21">
      <w:r>
        <w:tab/>
        <w:t>d)</w:t>
      </w:r>
      <w:r>
        <w:tab/>
        <w:t>Alton; and</w:t>
      </w:r>
    </w:p>
    <w:p w14:paraId="58A0556C" w14:textId="77777777" w:rsidR="001C7682" w:rsidRDefault="00A07177" w:rsidP="00250B21">
      <w:r>
        <w:tab/>
      </w:r>
    </w:p>
    <w:p w14:paraId="19F9FDB5" w14:textId="77777777" w:rsidR="00A07177" w:rsidRDefault="001C7682" w:rsidP="00250B21">
      <w:r>
        <w:tab/>
      </w:r>
      <w:r w:rsidR="00A07177">
        <w:t>e)</w:t>
      </w:r>
      <w:r w:rsidR="00A07177">
        <w:tab/>
        <w:t>Bondville.</w:t>
      </w:r>
    </w:p>
    <w:p w14:paraId="6299BD3F" w14:textId="77777777" w:rsidR="00630A7C" w:rsidRDefault="00630A7C" w:rsidP="00250B21">
      <w:pPr>
        <w:rPr>
          <w:b/>
        </w:rPr>
      </w:pPr>
    </w:p>
    <w:p w14:paraId="2686CAB1" w14:textId="70BB758E" w:rsidR="00A07177" w:rsidRPr="00A07177" w:rsidRDefault="00A07177" w:rsidP="00250B21">
      <w:pPr>
        <w:rPr>
          <w:b/>
        </w:rPr>
      </w:pPr>
      <w:r w:rsidRPr="00A07177">
        <w:rPr>
          <w:b/>
        </w:rPr>
        <w:t>Section 2</w:t>
      </w:r>
      <w:r w:rsidR="00094064">
        <w:rPr>
          <w:b/>
        </w:rPr>
        <w:t>49</w:t>
      </w:r>
      <w:r w:rsidRPr="00A07177">
        <w:rPr>
          <w:b/>
        </w:rPr>
        <w:t>.110  Ethylene Oxide Ambient Air Monitoring Requirements</w:t>
      </w:r>
    </w:p>
    <w:p w14:paraId="1C1ABC26" w14:textId="77777777" w:rsidR="00A07177" w:rsidRDefault="00A07177" w:rsidP="00250B21"/>
    <w:p w14:paraId="48B0BB19" w14:textId="7A74542A" w:rsidR="00A07177" w:rsidRDefault="00A07177" w:rsidP="00A07177">
      <w:pPr>
        <w:ind w:left="1440" w:hanging="720"/>
      </w:pPr>
      <w:r>
        <w:t>a)</w:t>
      </w:r>
      <w:r>
        <w:tab/>
        <w:t xml:space="preserve">The Agency </w:t>
      </w:r>
      <w:r w:rsidR="000E4DF9" w:rsidRPr="00933FB1">
        <w:t>must</w:t>
      </w:r>
      <w:r w:rsidR="00933FB1" w:rsidRPr="00933FB1">
        <w:t xml:space="preserve"> </w:t>
      </w:r>
      <w:r>
        <w:t xml:space="preserve">conduct ambient air monitoring for ethylene oxide in or around each location specified in Section </w:t>
      </w:r>
      <w:r w:rsidRPr="00933FB1">
        <w:t>2</w:t>
      </w:r>
      <w:r w:rsidR="00630A7C" w:rsidRPr="00933FB1">
        <w:t>49</w:t>
      </w:r>
      <w:r w:rsidRPr="00933FB1">
        <w:t xml:space="preserve">.105 </w:t>
      </w:r>
      <w:r>
        <w:t xml:space="preserve">for a period of six consecutive calendar </w:t>
      </w:r>
      <w:r>
        <w:lastRenderedPageBreak/>
        <w:t xml:space="preserve">months.  During that time frame, the Agency </w:t>
      </w:r>
      <w:r w:rsidR="000E4DF9" w:rsidRPr="00933FB1">
        <w:t>must</w:t>
      </w:r>
      <w:r w:rsidR="00933FB1" w:rsidRPr="00933FB1">
        <w:t xml:space="preserve"> </w:t>
      </w:r>
      <w:r>
        <w:t xml:space="preserve">collect a sample every 12 days.  Each sample </w:t>
      </w:r>
      <w:r w:rsidR="000E4DF9" w:rsidRPr="00933FB1">
        <w:t>must</w:t>
      </w:r>
      <w:r>
        <w:t xml:space="preserve"> be collected over a period of approximately 24 hours.</w:t>
      </w:r>
    </w:p>
    <w:p w14:paraId="3F0677E3" w14:textId="77777777" w:rsidR="00A07177" w:rsidRDefault="00A07177" w:rsidP="00A07177">
      <w:pPr>
        <w:ind w:left="1440" w:hanging="720"/>
      </w:pPr>
    </w:p>
    <w:p w14:paraId="76321614" w14:textId="7F6ED7F1" w:rsidR="00A07177" w:rsidRDefault="00A07177" w:rsidP="00A07177">
      <w:pPr>
        <w:ind w:left="1440" w:hanging="720"/>
      </w:pPr>
      <w:r>
        <w:t>b)</w:t>
      </w:r>
      <w:r>
        <w:tab/>
        <w:t xml:space="preserve">The six-month monitoring period </w:t>
      </w:r>
      <w:r w:rsidR="005B706D" w:rsidRPr="00933FB1">
        <w:t>must</w:t>
      </w:r>
      <w:r w:rsidRPr="00933FB1">
        <w:t xml:space="preserve"> </w:t>
      </w:r>
      <w:r>
        <w:t xml:space="preserve">commence no later than one year after </w:t>
      </w:r>
      <w:r w:rsidR="009252A2">
        <w:t>January 25, 2021</w:t>
      </w:r>
      <w:r>
        <w:t>.</w:t>
      </w:r>
    </w:p>
    <w:p w14:paraId="7A85FC91" w14:textId="77777777" w:rsidR="00A07177" w:rsidRDefault="00A07177" w:rsidP="00A07177">
      <w:pPr>
        <w:ind w:left="1440" w:hanging="720"/>
      </w:pPr>
    </w:p>
    <w:p w14:paraId="013737E6" w14:textId="5BB670C7" w:rsidR="00A07177" w:rsidRDefault="00A07177" w:rsidP="00A07177">
      <w:pPr>
        <w:ind w:left="1440" w:hanging="720"/>
      </w:pPr>
      <w:r>
        <w:t>c)</w:t>
      </w:r>
      <w:r>
        <w:tab/>
        <w:t xml:space="preserve">The Agency </w:t>
      </w:r>
      <w:r w:rsidR="005B706D" w:rsidRPr="00933FB1">
        <w:t>must</w:t>
      </w:r>
      <w:r w:rsidRPr="00933FB1">
        <w:t xml:space="preserve"> </w:t>
      </w:r>
      <w:r>
        <w:t xml:space="preserve">comply with all applicable USEPA </w:t>
      </w:r>
      <w:r w:rsidR="005B706D" w:rsidRPr="00933FB1">
        <w:t xml:space="preserve">regulations and </w:t>
      </w:r>
      <w:r>
        <w:t>guidelines for ambient air monitoring.</w:t>
      </w:r>
    </w:p>
    <w:p w14:paraId="3E68115A" w14:textId="77777777" w:rsidR="00A07177" w:rsidRDefault="00A07177" w:rsidP="00A07177">
      <w:pPr>
        <w:ind w:left="1440" w:hanging="720"/>
      </w:pPr>
    </w:p>
    <w:p w14:paraId="396E7646" w14:textId="77777777" w:rsidR="00A07177" w:rsidRPr="00A07177" w:rsidRDefault="00A07177" w:rsidP="00A07177">
      <w:pPr>
        <w:rPr>
          <w:b/>
        </w:rPr>
      </w:pPr>
      <w:r w:rsidRPr="00A07177">
        <w:rPr>
          <w:b/>
        </w:rPr>
        <w:t>Section 2</w:t>
      </w:r>
      <w:r w:rsidR="00094064">
        <w:rPr>
          <w:b/>
        </w:rPr>
        <w:t>49</w:t>
      </w:r>
      <w:r w:rsidRPr="00A07177">
        <w:rPr>
          <w:b/>
        </w:rPr>
        <w:t>.115  Monitoring Results</w:t>
      </w:r>
    </w:p>
    <w:p w14:paraId="5DBC32CB" w14:textId="77777777" w:rsidR="00A07177" w:rsidRDefault="00A07177" w:rsidP="00A07177"/>
    <w:p w14:paraId="17F58E02" w14:textId="4CC1CCE6" w:rsidR="00A07177" w:rsidRDefault="00A07177" w:rsidP="00A07177">
      <w:r>
        <w:t xml:space="preserve">The Agency </w:t>
      </w:r>
      <w:r w:rsidR="005B706D" w:rsidRPr="00933FB1">
        <w:t>must</w:t>
      </w:r>
      <w:r w:rsidR="00933FB1" w:rsidRPr="00933FB1">
        <w:t xml:space="preserve"> </w:t>
      </w:r>
      <w:r>
        <w:t xml:space="preserve">make the </w:t>
      </w:r>
      <w:r w:rsidR="005B706D">
        <w:t xml:space="preserve">ethylene </w:t>
      </w:r>
      <w:r w:rsidR="005B706D" w:rsidRPr="00933FB1">
        <w:t xml:space="preserve">oxide </w:t>
      </w:r>
      <w:r w:rsidRPr="00933FB1">
        <w:t xml:space="preserve">ambient </w:t>
      </w:r>
      <w:r>
        <w:t>air monitoring results publicly available on the Agency's website within 30 days of receipt of each set of quality assured data.</w:t>
      </w:r>
    </w:p>
    <w:p w14:paraId="4255AAA8" w14:textId="77777777" w:rsidR="00A07177" w:rsidRDefault="00A07177" w:rsidP="00A07177"/>
    <w:p w14:paraId="6B80D741" w14:textId="77777777" w:rsidR="00A07177" w:rsidRPr="00A07177" w:rsidRDefault="00A07177" w:rsidP="00A07177">
      <w:pPr>
        <w:rPr>
          <w:b/>
        </w:rPr>
      </w:pPr>
      <w:r w:rsidRPr="00A07177">
        <w:rPr>
          <w:b/>
        </w:rPr>
        <w:t>Section 2</w:t>
      </w:r>
      <w:r w:rsidR="00094064">
        <w:rPr>
          <w:b/>
        </w:rPr>
        <w:t>49</w:t>
      </w:r>
      <w:r w:rsidRPr="00A07177">
        <w:rPr>
          <w:b/>
        </w:rPr>
        <w:t>.120  Sunset Provisions</w:t>
      </w:r>
    </w:p>
    <w:p w14:paraId="48CECBDA" w14:textId="77777777" w:rsidR="00A07177" w:rsidRDefault="00A07177" w:rsidP="00A07177"/>
    <w:p w14:paraId="406F521F" w14:textId="298B6365" w:rsidR="00A07177" w:rsidRDefault="00A07177" w:rsidP="00A07177">
      <w:r>
        <w:t>The provisions of this Part</w:t>
      </w:r>
      <w:r w:rsidRPr="00933FB1">
        <w:t xml:space="preserve"> </w:t>
      </w:r>
      <w:r w:rsidR="005B706D" w:rsidRPr="00933FB1">
        <w:t>will</w:t>
      </w:r>
      <w:r w:rsidRPr="00933FB1">
        <w:t xml:space="preserve"> </w:t>
      </w:r>
      <w:r>
        <w:t>no longer apply 24 months after</w:t>
      </w:r>
      <w:r w:rsidR="009252A2">
        <w:t xml:space="preserve"> January 25, 2021.</w:t>
      </w:r>
    </w:p>
    <w:p w14:paraId="09AE46A2" w14:textId="77777777" w:rsidR="00A07177" w:rsidRDefault="00A07177" w:rsidP="00A07177"/>
    <w:sectPr w:rsidR="00A07177" w:rsidSect="0018266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4FA08" w14:textId="77777777" w:rsidR="0018266E" w:rsidRDefault="0018266E" w:rsidP="0018266E">
      <w:r>
        <w:separator/>
      </w:r>
    </w:p>
  </w:endnote>
  <w:endnote w:type="continuationSeparator" w:id="0">
    <w:p w14:paraId="7B17F804" w14:textId="77777777" w:rsidR="0018266E" w:rsidRDefault="0018266E" w:rsidP="0018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6062" w14:textId="77777777" w:rsidR="0018266E" w:rsidRDefault="0018266E" w:rsidP="0018266E">
      <w:r>
        <w:separator/>
      </w:r>
    </w:p>
  </w:footnote>
  <w:footnote w:type="continuationSeparator" w:id="0">
    <w:p w14:paraId="3B48A26B" w14:textId="77777777" w:rsidR="0018266E" w:rsidRDefault="0018266E" w:rsidP="0018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21"/>
    <w:rsid w:val="00090C36"/>
    <w:rsid w:val="00094064"/>
    <w:rsid w:val="000E4DF9"/>
    <w:rsid w:val="0018266E"/>
    <w:rsid w:val="001C3D88"/>
    <w:rsid w:val="001C7682"/>
    <w:rsid w:val="00250B21"/>
    <w:rsid w:val="00396765"/>
    <w:rsid w:val="003F0626"/>
    <w:rsid w:val="004B309D"/>
    <w:rsid w:val="005B706D"/>
    <w:rsid w:val="00630A7C"/>
    <w:rsid w:val="006C08CA"/>
    <w:rsid w:val="007053DB"/>
    <w:rsid w:val="007E4680"/>
    <w:rsid w:val="0082322C"/>
    <w:rsid w:val="008250EC"/>
    <w:rsid w:val="008A1C56"/>
    <w:rsid w:val="008A71C9"/>
    <w:rsid w:val="009252A2"/>
    <w:rsid w:val="00933FB1"/>
    <w:rsid w:val="00973E83"/>
    <w:rsid w:val="009B4C7F"/>
    <w:rsid w:val="00A07177"/>
    <w:rsid w:val="00A131FA"/>
    <w:rsid w:val="00AA41B2"/>
    <w:rsid w:val="00AC6745"/>
    <w:rsid w:val="00BA07CD"/>
    <w:rsid w:val="00D037AA"/>
    <w:rsid w:val="00EA337B"/>
    <w:rsid w:val="00F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0558"/>
  <w15:chartTrackingRefBased/>
  <w15:docId w15:val="{762FA280-8EEC-4C10-8C7C-C0FC20E9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6E"/>
  </w:style>
  <w:style w:type="paragraph" w:styleId="Footer">
    <w:name w:val="footer"/>
    <w:basedOn w:val="Normal"/>
    <w:link w:val="FooterChar"/>
    <w:uiPriority w:val="99"/>
    <w:unhideWhenUsed/>
    <w:rsid w:val="00182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1734</Characters>
  <Application>Microsoft Office Word</Application>
  <DocSecurity>0</DocSecurity>
  <Lines>102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Hoepfner, Nancy</dc:creator>
  <cp:keywords/>
  <dc:description/>
  <cp:lastModifiedBy>Brown, Don</cp:lastModifiedBy>
  <cp:revision>3</cp:revision>
  <cp:lastPrinted>2021-01-21T16:25:00Z</cp:lastPrinted>
  <dcterms:created xsi:type="dcterms:W3CDTF">2021-01-22T03:11:00Z</dcterms:created>
  <dcterms:modified xsi:type="dcterms:W3CDTF">2021-02-02T00:28:00Z</dcterms:modified>
</cp:coreProperties>
</file>